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C415" w14:textId="583E73D4" w:rsidR="0038565C" w:rsidRDefault="000F01D8" w:rsidP="0038565C">
      <w:pPr>
        <w:jc w:val="center"/>
        <w:rPr>
          <w:b/>
          <w:bCs/>
          <w:sz w:val="48"/>
          <w:szCs w:val="48"/>
        </w:rPr>
      </w:pPr>
      <w:r>
        <w:rPr>
          <w:b/>
          <w:bCs/>
          <w:sz w:val="48"/>
          <w:szCs w:val="48"/>
        </w:rPr>
        <w:t xml:space="preserve">Application </w:t>
      </w:r>
      <w:r w:rsidR="0038565C" w:rsidRPr="0038565C">
        <w:rPr>
          <w:b/>
          <w:bCs/>
          <w:sz w:val="48"/>
          <w:szCs w:val="48"/>
        </w:rPr>
        <w:t>Design Document</w:t>
      </w:r>
    </w:p>
    <w:p w14:paraId="09405409" w14:textId="4C29E315" w:rsidR="00332E4F" w:rsidRPr="000F01D8" w:rsidRDefault="00332E4F" w:rsidP="000F01D8">
      <w:pPr>
        <w:pStyle w:val="ListParagraph"/>
        <w:numPr>
          <w:ilvl w:val="0"/>
          <w:numId w:val="9"/>
        </w:numPr>
        <w:rPr>
          <w:b/>
          <w:bCs/>
          <w:sz w:val="36"/>
          <w:szCs w:val="36"/>
        </w:rPr>
      </w:pPr>
      <w:r w:rsidRPr="000F01D8">
        <w:rPr>
          <w:b/>
          <w:bCs/>
          <w:sz w:val="36"/>
          <w:szCs w:val="36"/>
        </w:rPr>
        <w:t>Introduction</w:t>
      </w:r>
      <w:r w:rsidRPr="000F01D8">
        <w:rPr>
          <w:b/>
          <w:bCs/>
          <w:sz w:val="36"/>
          <w:szCs w:val="36"/>
        </w:rPr>
        <w:t>:</w:t>
      </w:r>
    </w:p>
    <w:p w14:paraId="7DF976C4" w14:textId="01924CD7" w:rsidR="00332E4F" w:rsidRPr="00332E4F" w:rsidRDefault="000F01D8" w:rsidP="00332E4F">
      <w:pPr>
        <w:rPr>
          <w:b/>
          <w:bCs/>
          <w:sz w:val="36"/>
          <w:szCs w:val="36"/>
        </w:rPr>
      </w:pPr>
      <w:r>
        <w:rPr>
          <w:sz w:val="24"/>
          <w:szCs w:val="24"/>
        </w:rPr>
        <w:t xml:space="preserve">This document outlines </w:t>
      </w:r>
      <w:r w:rsidR="00F80A5D">
        <w:rPr>
          <w:sz w:val="24"/>
          <w:szCs w:val="24"/>
        </w:rPr>
        <w:t xml:space="preserve">the general </w:t>
      </w:r>
      <w:r>
        <w:rPr>
          <w:sz w:val="24"/>
          <w:szCs w:val="24"/>
        </w:rPr>
        <w:t>design of the developed application. For ease of reading and understanding, various areas of the application will be individually described in a semi-chronological manner.</w:t>
      </w:r>
    </w:p>
    <w:p w14:paraId="31931A7D" w14:textId="322C8F91" w:rsidR="0038565C" w:rsidRPr="000F01D8" w:rsidRDefault="0038565C" w:rsidP="000F01D8">
      <w:pPr>
        <w:pStyle w:val="ListParagraph"/>
        <w:numPr>
          <w:ilvl w:val="0"/>
          <w:numId w:val="9"/>
        </w:numPr>
        <w:rPr>
          <w:b/>
          <w:bCs/>
          <w:sz w:val="36"/>
          <w:szCs w:val="36"/>
        </w:rPr>
      </w:pPr>
      <w:r w:rsidRPr="000F01D8">
        <w:rPr>
          <w:b/>
          <w:bCs/>
          <w:sz w:val="36"/>
          <w:szCs w:val="36"/>
        </w:rPr>
        <w:t>Base application:</w:t>
      </w:r>
    </w:p>
    <w:p w14:paraId="1A93A890" w14:textId="3918BBBE" w:rsidR="0038565C" w:rsidRPr="00A77F6D" w:rsidRDefault="0038565C" w:rsidP="0038565C">
      <w:pPr>
        <w:pStyle w:val="ListParagraph"/>
        <w:numPr>
          <w:ilvl w:val="0"/>
          <w:numId w:val="2"/>
        </w:numPr>
        <w:rPr>
          <w:sz w:val="24"/>
          <w:szCs w:val="24"/>
        </w:rPr>
      </w:pPr>
      <w:r w:rsidRPr="00A77F6D">
        <w:rPr>
          <w:sz w:val="24"/>
          <w:szCs w:val="24"/>
        </w:rPr>
        <w:t>Implementing direct integration</w:t>
      </w:r>
    </w:p>
    <w:p w14:paraId="04E74A42" w14:textId="6CEB2FE5" w:rsidR="0038565C" w:rsidRPr="00A77F6D" w:rsidRDefault="0038565C" w:rsidP="0038565C">
      <w:pPr>
        <w:pStyle w:val="ListParagraph"/>
        <w:numPr>
          <w:ilvl w:val="1"/>
          <w:numId w:val="2"/>
        </w:numPr>
        <w:rPr>
          <w:sz w:val="24"/>
          <w:szCs w:val="24"/>
        </w:rPr>
      </w:pPr>
      <w:r w:rsidRPr="00A77F6D">
        <w:rPr>
          <w:sz w:val="24"/>
          <w:szCs w:val="24"/>
        </w:rPr>
        <w:t>Issues this poses</w:t>
      </w:r>
    </w:p>
    <w:p w14:paraId="15995DCE" w14:textId="57835AC0" w:rsidR="0038565C" w:rsidRPr="00A77F6D" w:rsidRDefault="0038565C" w:rsidP="0038565C">
      <w:pPr>
        <w:pStyle w:val="ListParagraph"/>
        <w:numPr>
          <w:ilvl w:val="1"/>
          <w:numId w:val="2"/>
        </w:numPr>
        <w:rPr>
          <w:sz w:val="24"/>
          <w:szCs w:val="24"/>
        </w:rPr>
      </w:pPr>
      <w:r w:rsidRPr="00A77F6D">
        <w:rPr>
          <w:sz w:val="24"/>
          <w:szCs w:val="24"/>
        </w:rPr>
        <w:t>Solutions to those issues</w:t>
      </w:r>
    </w:p>
    <w:p w14:paraId="653D6D89" w14:textId="53A96339" w:rsidR="0038565C" w:rsidRPr="00A77F6D" w:rsidRDefault="0038565C" w:rsidP="0038565C">
      <w:pPr>
        <w:pStyle w:val="ListParagraph"/>
        <w:numPr>
          <w:ilvl w:val="0"/>
          <w:numId w:val="2"/>
        </w:numPr>
        <w:rPr>
          <w:sz w:val="24"/>
          <w:szCs w:val="24"/>
        </w:rPr>
      </w:pPr>
      <w:r w:rsidRPr="00A77F6D">
        <w:rPr>
          <w:sz w:val="24"/>
          <w:szCs w:val="24"/>
        </w:rPr>
        <w:t>Base UI</w:t>
      </w:r>
    </w:p>
    <w:p w14:paraId="245068A9" w14:textId="32B7B8F0" w:rsidR="0038565C" w:rsidRPr="00A77F6D" w:rsidRDefault="0038565C" w:rsidP="0038565C">
      <w:pPr>
        <w:pStyle w:val="ListParagraph"/>
        <w:numPr>
          <w:ilvl w:val="1"/>
          <w:numId w:val="2"/>
        </w:numPr>
        <w:rPr>
          <w:sz w:val="24"/>
          <w:szCs w:val="24"/>
        </w:rPr>
      </w:pPr>
      <w:r w:rsidRPr="00A77F6D">
        <w:rPr>
          <w:sz w:val="24"/>
          <w:szCs w:val="24"/>
        </w:rPr>
        <w:t>Mostly for debugging – analysing and modifying the simulation</w:t>
      </w:r>
    </w:p>
    <w:p w14:paraId="5F2C00FB" w14:textId="67878854" w:rsidR="00332E4F" w:rsidRDefault="00AF3C4A" w:rsidP="00AF3C4A">
      <w:pPr>
        <w:rPr>
          <w:b/>
          <w:bCs/>
          <w:sz w:val="36"/>
          <w:szCs w:val="36"/>
        </w:rPr>
      </w:pPr>
      <w:r w:rsidRPr="00AF3C4A">
        <w:rPr>
          <w:b/>
          <w:bCs/>
          <w:sz w:val="36"/>
          <w:szCs w:val="36"/>
        </w:rPr>
        <w:t>Performance improvement</w:t>
      </w:r>
    </w:p>
    <w:p w14:paraId="5585F3EE" w14:textId="2306AA98" w:rsidR="00332E4F" w:rsidRPr="00AF3C4A" w:rsidRDefault="00CC728B" w:rsidP="00AF3C4A">
      <w:pPr>
        <w:rPr>
          <w:b/>
          <w:bCs/>
          <w:sz w:val="36"/>
          <w:szCs w:val="36"/>
        </w:rPr>
      </w:pPr>
      <w:r>
        <w:t>Because in direct integration</w:t>
      </w:r>
      <w:r>
        <w:t xml:space="preserve"> each individual </w:t>
      </w:r>
      <w:r>
        <w:t>body</w:t>
      </w:r>
      <w:r>
        <w:t xml:space="preserve"> must take all the other </w:t>
      </w:r>
      <w:r>
        <w:t>bodies’</w:t>
      </w:r>
      <w:r>
        <w:t xml:space="preserve"> forces (no matter how miniscule) into account, with a given number of bodies N, the </w:t>
      </w:r>
      <w:r w:rsidR="00F80A5D">
        <w:t xml:space="preserve">minimum </w:t>
      </w:r>
      <w:r>
        <w:t>number of required individual calculations can be calculated as N × (N - 1).</w:t>
      </w:r>
      <w:r>
        <w:t xml:space="preserve">  </w:t>
      </w:r>
      <w:r w:rsidR="00F80A5D">
        <w:br/>
      </w:r>
      <w:r>
        <w:t xml:space="preserve">Using the Big O Notation </w:t>
      </w:r>
      <w:r w:rsidR="00F80A5D">
        <w:t>(</w:t>
      </w:r>
      <w:r>
        <w:rPr>
          <w:rFonts w:ascii="Source Sans Pro" w:hAnsi="Source Sans Pro"/>
          <w:color w:val="3A3A3A"/>
          <w:sz w:val="23"/>
          <w:szCs w:val="23"/>
          <w:shd w:val="clear" w:color="auto" w:fill="FFFFFF"/>
        </w:rPr>
        <w:t>Bae, S. 2019)</w:t>
      </w:r>
      <w:r>
        <w:t>, the computational complexity of directly integrating Newton’s formulae is O(</w:t>
      </w:r>
      <w:r>
        <w:rPr>
          <w:rFonts w:ascii="Cambria Math" w:hAnsi="Cambria Math" w:cs="Cambria Math"/>
        </w:rPr>
        <w:t>𝑁</w:t>
      </w:r>
      <w:r w:rsidR="00F80A5D">
        <w:rPr>
          <w:rFonts w:ascii="Cambria Math" w:hAnsi="Cambria Math" w:cs="Cambria Math"/>
        </w:rPr>
        <w:t>^</w:t>
      </w:r>
      <w:r>
        <w:t>2)</w:t>
      </w:r>
      <w:r w:rsidR="00F80A5D">
        <w:t xml:space="preserve">. This </w:t>
      </w:r>
      <w:r>
        <w:t xml:space="preserve">result is generally considered to be rather </w:t>
      </w:r>
      <w:proofErr w:type="gramStart"/>
      <w:r>
        <w:t>inefficient</w:t>
      </w:r>
      <w:proofErr w:type="gramEnd"/>
      <w:r>
        <w:t xml:space="preserve"> and it is exactly this computational issue that this project aims to </w:t>
      </w:r>
      <w:r w:rsidR="00F80A5D">
        <w:t xml:space="preserve">address and </w:t>
      </w:r>
      <w:r>
        <w:t>solve by implementing performance improving algorithms</w:t>
      </w:r>
      <w:r w:rsidR="00F80A5D">
        <w:t xml:space="preserve"> described in the following paragraphs</w:t>
      </w:r>
    </w:p>
    <w:p w14:paraId="1D93A1E3" w14:textId="671C09B6" w:rsidR="00A67DD0" w:rsidRDefault="0038565C" w:rsidP="00A67DD0">
      <w:pPr>
        <w:pStyle w:val="ListParagraph"/>
        <w:numPr>
          <w:ilvl w:val="0"/>
          <w:numId w:val="8"/>
        </w:numPr>
        <w:ind w:left="360"/>
        <w:rPr>
          <w:b/>
          <w:bCs/>
          <w:sz w:val="32"/>
          <w:szCs w:val="32"/>
        </w:rPr>
      </w:pPr>
      <w:r w:rsidRPr="00AF3C4A">
        <w:rPr>
          <w:b/>
          <w:bCs/>
          <w:sz w:val="32"/>
          <w:szCs w:val="32"/>
        </w:rPr>
        <w:t>Tr</w:t>
      </w:r>
      <w:r w:rsidR="00A67DD0">
        <w:rPr>
          <w:b/>
          <w:bCs/>
          <w:sz w:val="32"/>
          <w:szCs w:val="32"/>
        </w:rPr>
        <w:t>ee Codes</w:t>
      </w:r>
    </w:p>
    <w:p w14:paraId="0344B4F5" w14:textId="068B0035" w:rsidR="001B71B5" w:rsidRPr="00A67DD0" w:rsidRDefault="001B71B5" w:rsidP="00A67DD0">
      <w:pPr>
        <w:pStyle w:val="ListParagraph"/>
        <w:numPr>
          <w:ilvl w:val="1"/>
          <w:numId w:val="8"/>
        </w:numPr>
        <w:rPr>
          <w:b/>
          <w:bCs/>
          <w:sz w:val="32"/>
          <w:szCs w:val="32"/>
        </w:rPr>
      </w:pPr>
      <w:r w:rsidRPr="00A67DD0">
        <w:rPr>
          <w:b/>
          <w:bCs/>
          <w:sz w:val="32"/>
          <w:szCs w:val="32"/>
        </w:rPr>
        <w:t>Definition</w:t>
      </w:r>
    </w:p>
    <w:p w14:paraId="733BE2A4" w14:textId="77777777" w:rsidR="00A67DD0" w:rsidRPr="00A67DD0" w:rsidRDefault="00A67DD0" w:rsidP="00A67DD0">
      <w:pPr>
        <w:pStyle w:val="ListParagraph"/>
        <w:numPr>
          <w:ilvl w:val="0"/>
          <w:numId w:val="8"/>
        </w:numPr>
        <w:rPr>
          <w:sz w:val="24"/>
          <w:szCs w:val="24"/>
        </w:rPr>
      </w:pPr>
      <w:r w:rsidRPr="00A67DD0">
        <w:rPr>
          <w:sz w:val="24"/>
          <w:szCs w:val="24"/>
        </w:rPr>
        <w:t>As first described by its creators J. Barnes and P. Hut in 1986 (</w:t>
      </w:r>
      <w:r>
        <w:t>Nature 324, pp. 446– 449</w:t>
      </w:r>
      <w:r w:rsidRPr="00A67DD0">
        <w:rPr>
          <w:sz w:val="24"/>
          <w:szCs w:val="24"/>
        </w:rPr>
        <w:t xml:space="preserve">), “This technique uses a tree structured hierarchical subdivision of space into cubic cells, each of which is recursively divided into eight sub cells whenever more than one particle is found to occupy the same cell. This tree is constructed anew at every time step, avoiding ambiguity and </w:t>
      </w:r>
      <w:proofErr w:type="gramStart"/>
      <w:r w:rsidRPr="00A67DD0">
        <w:rPr>
          <w:sz w:val="24"/>
          <w:szCs w:val="24"/>
        </w:rPr>
        <w:t>tangling.“</w:t>
      </w:r>
      <w:proofErr w:type="gramEnd"/>
    </w:p>
    <w:p w14:paraId="5B729FB1" w14:textId="77777777" w:rsidR="00A67DD0" w:rsidRPr="00A67DD0" w:rsidRDefault="00A67DD0" w:rsidP="00A67DD0">
      <w:pPr>
        <w:pStyle w:val="ListParagraph"/>
        <w:numPr>
          <w:ilvl w:val="0"/>
          <w:numId w:val="8"/>
        </w:numPr>
        <w:rPr>
          <w:sz w:val="24"/>
          <w:szCs w:val="24"/>
        </w:rPr>
      </w:pPr>
      <w:r w:rsidRPr="00A67DD0">
        <w:rPr>
          <w:sz w:val="24"/>
          <w:szCs w:val="24"/>
        </w:rPr>
        <w:t xml:space="preserve">Following this division, when calculating the gravitational forces acting upon a given body, faraway bodies are treated as one force defined by their combined mass and averaged position, whereas nearby objects are calculated directly. </w:t>
      </w:r>
    </w:p>
    <w:p w14:paraId="2CB9E967" w14:textId="77777777" w:rsidR="00A67DD0" w:rsidRPr="00A67DD0" w:rsidRDefault="00A67DD0" w:rsidP="00A67DD0">
      <w:pPr>
        <w:pStyle w:val="ListParagraph"/>
        <w:rPr>
          <w:b/>
          <w:bCs/>
          <w:sz w:val="32"/>
          <w:szCs w:val="32"/>
        </w:rPr>
      </w:pPr>
    </w:p>
    <w:p w14:paraId="156634E8" w14:textId="4387DD7F" w:rsidR="00E20BF1" w:rsidRDefault="00E20BF1" w:rsidP="0005453A">
      <w:pPr>
        <w:pStyle w:val="ListParagraph"/>
        <w:ind w:left="0"/>
        <w:rPr>
          <w:sz w:val="28"/>
          <w:szCs w:val="28"/>
        </w:rPr>
      </w:pPr>
      <w:r w:rsidRPr="00E20BF1">
        <w:rPr>
          <w:sz w:val="28"/>
          <w:szCs w:val="28"/>
        </w:rPr>
        <w:lastRenderedPageBreak/>
        <w:drawing>
          <wp:inline distT="0" distB="0" distL="0" distR="0" wp14:anchorId="43ADE9BD" wp14:editId="2FB41C51">
            <wp:extent cx="5731510" cy="26257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731510" cy="2625725"/>
                    </a:xfrm>
                    <a:prstGeom prst="rect">
                      <a:avLst/>
                    </a:prstGeom>
                  </pic:spPr>
                </pic:pic>
              </a:graphicData>
            </a:graphic>
          </wp:inline>
        </w:drawing>
      </w:r>
    </w:p>
    <w:p w14:paraId="016612BC" w14:textId="345A8A6A" w:rsidR="0021281F" w:rsidRPr="004B09BB" w:rsidRDefault="0021281F" w:rsidP="0021281F">
      <w:pPr>
        <w:pStyle w:val="ListParagraph"/>
        <w:ind w:left="0"/>
        <w:jc w:val="center"/>
        <w:rPr>
          <w:color w:val="808080" w:themeColor="background1" w:themeShade="80"/>
          <w:sz w:val="24"/>
          <w:szCs w:val="24"/>
        </w:rPr>
      </w:pPr>
      <w:r>
        <w:rPr>
          <w:color w:val="808080" w:themeColor="background1" w:themeShade="80"/>
          <w:sz w:val="24"/>
          <w:szCs w:val="24"/>
        </w:rPr>
        <w:t xml:space="preserve">Figure </w:t>
      </w:r>
      <w:r>
        <w:rPr>
          <w:color w:val="808080" w:themeColor="background1" w:themeShade="80"/>
          <w:sz w:val="24"/>
          <w:szCs w:val="24"/>
        </w:rPr>
        <w:t>1</w:t>
      </w:r>
      <w:r>
        <w:rPr>
          <w:color w:val="808080" w:themeColor="background1" w:themeShade="80"/>
          <w:sz w:val="24"/>
          <w:szCs w:val="24"/>
        </w:rPr>
        <w:t>: UML</w:t>
      </w:r>
      <w:r>
        <w:rPr>
          <w:color w:val="808080" w:themeColor="background1" w:themeShade="80"/>
          <w:sz w:val="24"/>
          <w:szCs w:val="24"/>
        </w:rPr>
        <w:t xml:space="preserve"> roughly</w:t>
      </w:r>
      <w:r>
        <w:rPr>
          <w:color w:val="808080" w:themeColor="background1" w:themeShade="80"/>
          <w:sz w:val="24"/>
          <w:szCs w:val="24"/>
        </w:rPr>
        <w:t xml:space="preserve"> </w:t>
      </w:r>
      <w:r>
        <w:rPr>
          <w:color w:val="808080" w:themeColor="background1" w:themeShade="80"/>
          <w:sz w:val="24"/>
          <w:szCs w:val="24"/>
        </w:rPr>
        <w:t>outlining the order in which functions will be called on each frame.</w:t>
      </w:r>
      <w:r>
        <w:rPr>
          <w:color w:val="808080" w:themeColor="background1" w:themeShade="80"/>
          <w:sz w:val="24"/>
          <w:szCs w:val="24"/>
        </w:rPr>
        <w:br/>
        <w:t xml:space="preserve">In this case, it is important to finish all gravitational </w:t>
      </w:r>
      <w:r>
        <w:rPr>
          <w:color w:val="808080" w:themeColor="background1" w:themeShade="80"/>
          <w:sz w:val="24"/>
          <w:szCs w:val="24"/>
        </w:rPr>
        <w:t xml:space="preserve">dynamics </w:t>
      </w:r>
      <w:r>
        <w:rPr>
          <w:color w:val="808080" w:themeColor="background1" w:themeShade="80"/>
          <w:sz w:val="24"/>
          <w:szCs w:val="24"/>
        </w:rPr>
        <w:t xml:space="preserve">calculations before </w:t>
      </w:r>
      <w:r>
        <w:rPr>
          <w:color w:val="808080" w:themeColor="background1" w:themeShade="80"/>
          <w:sz w:val="24"/>
          <w:szCs w:val="24"/>
        </w:rPr>
        <w:t>apply</w:t>
      </w:r>
      <w:r>
        <w:rPr>
          <w:color w:val="808080" w:themeColor="background1" w:themeShade="80"/>
          <w:sz w:val="24"/>
          <w:szCs w:val="24"/>
        </w:rPr>
        <w:t>ing</w:t>
      </w:r>
      <w:r>
        <w:rPr>
          <w:color w:val="808080" w:themeColor="background1" w:themeShade="80"/>
          <w:sz w:val="24"/>
          <w:szCs w:val="24"/>
        </w:rPr>
        <w:t xml:space="preserve"> the delta-position</w:t>
      </w:r>
      <w:r>
        <w:rPr>
          <w:color w:val="808080" w:themeColor="background1" w:themeShade="80"/>
          <w:sz w:val="24"/>
          <w:szCs w:val="24"/>
        </w:rPr>
        <w:t>. Were the bodies moved before or during the dynamics calculation function, resulting changes in velocity would be inaccurate.</w:t>
      </w:r>
    </w:p>
    <w:p w14:paraId="0483ECFD" w14:textId="442509AF" w:rsidR="0038565C" w:rsidRPr="0021281F" w:rsidRDefault="001B71B5" w:rsidP="0021281F">
      <w:pPr>
        <w:pStyle w:val="ListParagraph"/>
        <w:numPr>
          <w:ilvl w:val="1"/>
          <w:numId w:val="8"/>
        </w:numPr>
        <w:rPr>
          <w:b/>
          <w:bCs/>
          <w:sz w:val="32"/>
          <w:szCs w:val="32"/>
        </w:rPr>
      </w:pPr>
      <w:r>
        <w:rPr>
          <w:b/>
          <w:bCs/>
          <w:sz w:val="32"/>
          <w:szCs w:val="32"/>
        </w:rPr>
        <w:t>Visual Representation</w:t>
      </w:r>
    </w:p>
    <w:p w14:paraId="72E986BD" w14:textId="235CACD3" w:rsidR="0021281F" w:rsidRPr="001B71B5" w:rsidRDefault="001B71B5" w:rsidP="001B71B5">
      <w:pPr>
        <w:ind w:left="720" w:firstLine="720"/>
        <w:rPr>
          <w:sz w:val="24"/>
          <w:szCs w:val="24"/>
        </w:rPr>
      </w:pPr>
      <w:r w:rsidRPr="001B71B5">
        <w:rPr>
          <w:sz w:val="24"/>
          <w:szCs w:val="24"/>
        </w:rPr>
        <w:t>One</w:t>
      </w:r>
      <w:r>
        <w:rPr>
          <w:sz w:val="24"/>
          <w:szCs w:val="24"/>
        </w:rPr>
        <w:t xml:space="preserve"> inherent strength of using Oct-tree codes is that it allows for an intuitive visualisation of its workings by simply displaying the Oct-tree division of the world. This will be extremely useful for debugging and analysis, as well as provide an understandable, intuitive visual cues to the potential future users.</w:t>
      </w:r>
    </w:p>
    <w:p w14:paraId="6A19E885" w14:textId="150A6C24" w:rsidR="009504CC" w:rsidRDefault="009504CC" w:rsidP="009504CC">
      <w:pPr>
        <w:pStyle w:val="ListParagraph"/>
        <w:ind w:left="1080"/>
        <w:rPr>
          <w:sz w:val="28"/>
          <w:szCs w:val="28"/>
        </w:rPr>
      </w:pPr>
      <w:r>
        <w:rPr>
          <w:noProof/>
          <w:sz w:val="28"/>
          <w:szCs w:val="28"/>
        </w:rPr>
        <w:drawing>
          <wp:inline distT="0" distB="0" distL="0" distR="0" wp14:anchorId="04CA27D8" wp14:editId="6AEF0544">
            <wp:extent cx="33528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2990850"/>
                    </a:xfrm>
                    <a:prstGeom prst="rect">
                      <a:avLst/>
                    </a:prstGeom>
                    <a:noFill/>
                    <a:ln>
                      <a:noFill/>
                    </a:ln>
                  </pic:spPr>
                </pic:pic>
              </a:graphicData>
            </a:graphic>
          </wp:inline>
        </w:drawing>
      </w:r>
    </w:p>
    <w:p w14:paraId="6C32519E" w14:textId="6393D369" w:rsidR="001B71B5" w:rsidRPr="004B09BB" w:rsidRDefault="001B71B5" w:rsidP="001B71B5">
      <w:pPr>
        <w:pStyle w:val="ListParagraph"/>
        <w:ind w:left="0"/>
        <w:jc w:val="center"/>
        <w:rPr>
          <w:color w:val="808080" w:themeColor="background1" w:themeShade="80"/>
          <w:sz w:val="24"/>
          <w:szCs w:val="24"/>
        </w:rPr>
      </w:pPr>
      <w:r>
        <w:rPr>
          <w:color w:val="808080" w:themeColor="background1" w:themeShade="80"/>
          <w:sz w:val="24"/>
          <w:szCs w:val="24"/>
        </w:rPr>
        <w:t xml:space="preserve">Figure </w:t>
      </w:r>
      <w:r>
        <w:rPr>
          <w:color w:val="808080" w:themeColor="background1" w:themeShade="80"/>
          <w:sz w:val="24"/>
          <w:szCs w:val="24"/>
        </w:rPr>
        <w:t>2</w:t>
      </w:r>
      <w:r>
        <w:rPr>
          <w:color w:val="808080" w:themeColor="background1" w:themeShade="80"/>
          <w:sz w:val="24"/>
          <w:szCs w:val="24"/>
        </w:rPr>
        <w:t xml:space="preserve">: </w:t>
      </w:r>
      <w:r>
        <w:rPr>
          <w:color w:val="808080" w:themeColor="background1" w:themeShade="80"/>
          <w:sz w:val="24"/>
          <w:szCs w:val="24"/>
        </w:rPr>
        <w:t xml:space="preserve">Graphical representation of the Oct-tree </w:t>
      </w:r>
      <w:r w:rsidR="00A67DD0">
        <w:rPr>
          <w:color w:val="808080" w:themeColor="background1" w:themeShade="80"/>
          <w:sz w:val="24"/>
          <w:szCs w:val="24"/>
        </w:rPr>
        <w:t xml:space="preserve">portioning within a 3-dimensional space. It clearly communicates where the highest density of bodies </w:t>
      </w:r>
      <w:proofErr w:type="gramStart"/>
      <w:r w:rsidR="00A67DD0">
        <w:rPr>
          <w:color w:val="808080" w:themeColor="background1" w:themeShade="80"/>
          <w:sz w:val="24"/>
          <w:szCs w:val="24"/>
        </w:rPr>
        <w:t>are</w:t>
      </w:r>
      <w:proofErr w:type="gramEnd"/>
      <w:r w:rsidR="00A67DD0">
        <w:rPr>
          <w:color w:val="808080" w:themeColor="background1" w:themeShade="80"/>
          <w:sz w:val="24"/>
          <w:szCs w:val="24"/>
        </w:rPr>
        <w:t xml:space="preserve"> located and how the space was divided. This figure was obtained from the original </w:t>
      </w:r>
      <w:r w:rsidR="00A67DD0" w:rsidRPr="00A67DD0">
        <w:rPr>
          <w:color w:val="808080" w:themeColor="background1" w:themeShade="80"/>
          <w:sz w:val="24"/>
          <w:szCs w:val="24"/>
        </w:rPr>
        <w:t xml:space="preserve">article </w:t>
      </w:r>
      <w:r w:rsidR="00A67DD0" w:rsidRPr="00A67DD0">
        <w:rPr>
          <w:color w:val="808080" w:themeColor="background1" w:themeShade="80"/>
          <w:sz w:val="24"/>
          <w:szCs w:val="24"/>
        </w:rPr>
        <w:t>(Nature 324, pp. 446– 449)</w:t>
      </w:r>
      <w:r w:rsidR="00A67DD0" w:rsidRPr="00A67DD0">
        <w:rPr>
          <w:color w:val="808080" w:themeColor="background1" w:themeShade="80"/>
          <w:sz w:val="24"/>
          <w:szCs w:val="24"/>
        </w:rPr>
        <w:t>.</w:t>
      </w:r>
    </w:p>
    <w:p w14:paraId="4BE35B4C" w14:textId="77777777" w:rsidR="001B71B5" w:rsidRDefault="001B71B5" w:rsidP="009504CC">
      <w:pPr>
        <w:pStyle w:val="ListParagraph"/>
        <w:ind w:left="1080"/>
        <w:rPr>
          <w:sz w:val="28"/>
          <w:szCs w:val="28"/>
        </w:rPr>
      </w:pPr>
    </w:p>
    <w:p w14:paraId="42EF142F" w14:textId="77777777" w:rsidR="00AF3C4A" w:rsidRPr="00AF3C4A" w:rsidRDefault="00AF3C4A" w:rsidP="009504CC">
      <w:pPr>
        <w:pStyle w:val="ListParagraph"/>
        <w:numPr>
          <w:ilvl w:val="0"/>
          <w:numId w:val="8"/>
        </w:numPr>
        <w:ind w:left="360"/>
        <w:rPr>
          <w:b/>
          <w:bCs/>
          <w:sz w:val="32"/>
          <w:szCs w:val="32"/>
        </w:rPr>
      </w:pPr>
      <w:r w:rsidRPr="00AF3C4A">
        <w:rPr>
          <w:b/>
          <w:bCs/>
          <w:sz w:val="32"/>
          <w:szCs w:val="32"/>
        </w:rPr>
        <w:t>Parallelisation:</w:t>
      </w:r>
    </w:p>
    <w:p w14:paraId="68E62850" w14:textId="77777777" w:rsidR="00AF3C4A" w:rsidRDefault="00AF3C4A" w:rsidP="009504CC">
      <w:pPr>
        <w:pStyle w:val="ListParagraph"/>
        <w:numPr>
          <w:ilvl w:val="1"/>
          <w:numId w:val="8"/>
        </w:numPr>
        <w:ind w:left="1080"/>
        <w:rPr>
          <w:sz w:val="28"/>
          <w:szCs w:val="28"/>
        </w:rPr>
      </w:pPr>
      <w:r>
        <w:rPr>
          <w:sz w:val="28"/>
          <w:szCs w:val="28"/>
        </w:rPr>
        <w:lastRenderedPageBreak/>
        <w:t>Theoretical benefits</w:t>
      </w:r>
    </w:p>
    <w:p w14:paraId="2DC208AF" w14:textId="11F4574B" w:rsidR="00AF3C4A" w:rsidRPr="00AF3C4A" w:rsidRDefault="00AF3C4A" w:rsidP="009504CC">
      <w:pPr>
        <w:pStyle w:val="ListParagraph"/>
        <w:numPr>
          <w:ilvl w:val="1"/>
          <w:numId w:val="8"/>
        </w:numPr>
        <w:ind w:left="1080"/>
        <w:rPr>
          <w:sz w:val="28"/>
          <w:szCs w:val="28"/>
        </w:rPr>
      </w:pPr>
      <w:r>
        <w:rPr>
          <w:sz w:val="28"/>
          <w:szCs w:val="28"/>
        </w:rPr>
        <w:t>Point of integration</w:t>
      </w:r>
    </w:p>
    <w:p w14:paraId="639924E1" w14:textId="03E7AA99" w:rsidR="0038565C" w:rsidRPr="00AF3C4A" w:rsidRDefault="0038565C" w:rsidP="009504CC">
      <w:pPr>
        <w:pStyle w:val="ListParagraph"/>
        <w:numPr>
          <w:ilvl w:val="0"/>
          <w:numId w:val="8"/>
        </w:numPr>
        <w:ind w:left="360"/>
        <w:rPr>
          <w:b/>
          <w:bCs/>
          <w:sz w:val="32"/>
          <w:szCs w:val="32"/>
        </w:rPr>
      </w:pPr>
      <w:r w:rsidRPr="00AF3C4A">
        <w:rPr>
          <w:b/>
          <w:bCs/>
          <w:sz w:val="32"/>
          <w:szCs w:val="32"/>
        </w:rPr>
        <w:t>Evaluation:</w:t>
      </w:r>
    </w:p>
    <w:p w14:paraId="253626EF" w14:textId="6A0ABE4C" w:rsidR="00976665" w:rsidRDefault="0038565C" w:rsidP="009504CC">
      <w:pPr>
        <w:pStyle w:val="ListParagraph"/>
        <w:numPr>
          <w:ilvl w:val="1"/>
          <w:numId w:val="8"/>
        </w:numPr>
        <w:ind w:left="1080"/>
        <w:rPr>
          <w:sz w:val="28"/>
          <w:szCs w:val="28"/>
        </w:rPr>
      </w:pPr>
      <w:r>
        <w:rPr>
          <w:sz w:val="28"/>
          <w:szCs w:val="28"/>
        </w:rPr>
        <w:t>Accuracy</w:t>
      </w:r>
    </w:p>
    <w:p w14:paraId="393351C3" w14:textId="4086526A" w:rsidR="00976665" w:rsidRDefault="00976665" w:rsidP="009504CC">
      <w:pPr>
        <w:pStyle w:val="ListParagraph"/>
        <w:numPr>
          <w:ilvl w:val="2"/>
          <w:numId w:val="8"/>
        </w:numPr>
        <w:ind w:left="1800"/>
        <w:rPr>
          <w:sz w:val="28"/>
          <w:szCs w:val="28"/>
        </w:rPr>
      </w:pPr>
      <w:r>
        <w:rPr>
          <w:sz w:val="28"/>
          <w:szCs w:val="28"/>
        </w:rPr>
        <w:t>Frame Accuracy</w:t>
      </w:r>
    </w:p>
    <w:p w14:paraId="7C149208" w14:textId="7F7718C2" w:rsidR="00976665" w:rsidRDefault="00976665" w:rsidP="009504CC">
      <w:pPr>
        <w:pStyle w:val="ListParagraph"/>
        <w:numPr>
          <w:ilvl w:val="2"/>
          <w:numId w:val="8"/>
        </w:numPr>
        <w:ind w:left="1800"/>
        <w:rPr>
          <w:sz w:val="28"/>
          <w:szCs w:val="28"/>
        </w:rPr>
      </w:pPr>
      <w:r>
        <w:rPr>
          <w:sz w:val="28"/>
          <w:szCs w:val="28"/>
        </w:rPr>
        <w:t>Longer Duration accuracy</w:t>
      </w:r>
    </w:p>
    <w:p w14:paraId="16FDBD0B" w14:textId="0B19F76C" w:rsidR="00976665" w:rsidRPr="00976665" w:rsidRDefault="00976665" w:rsidP="009504CC">
      <w:pPr>
        <w:pStyle w:val="ListParagraph"/>
        <w:numPr>
          <w:ilvl w:val="3"/>
          <w:numId w:val="8"/>
        </w:numPr>
        <w:ind w:left="2520"/>
        <w:rPr>
          <w:sz w:val="28"/>
          <w:szCs w:val="28"/>
        </w:rPr>
      </w:pPr>
      <w:r>
        <w:rPr>
          <w:sz w:val="28"/>
          <w:szCs w:val="28"/>
        </w:rPr>
        <w:t xml:space="preserve">Run both in parallel </w:t>
      </w:r>
      <w:proofErr w:type="gramStart"/>
      <w:r>
        <w:rPr>
          <w:sz w:val="28"/>
          <w:szCs w:val="28"/>
        </w:rPr>
        <w:t>or</w:t>
      </w:r>
      <w:proofErr w:type="gramEnd"/>
      <w:r>
        <w:rPr>
          <w:sz w:val="28"/>
          <w:szCs w:val="28"/>
        </w:rPr>
        <w:t xml:space="preserve"> compare with pre-existing results?</w:t>
      </w:r>
    </w:p>
    <w:p w14:paraId="701F4EAF" w14:textId="7E359743" w:rsidR="0038565C" w:rsidRDefault="0038565C" w:rsidP="009504CC">
      <w:pPr>
        <w:pStyle w:val="ListParagraph"/>
        <w:numPr>
          <w:ilvl w:val="1"/>
          <w:numId w:val="8"/>
        </w:numPr>
        <w:ind w:left="1080"/>
        <w:rPr>
          <w:sz w:val="28"/>
          <w:szCs w:val="28"/>
        </w:rPr>
      </w:pPr>
      <w:r>
        <w:rPr>
          <w:sz w:val="28"/>
          <w:szCs w:val="28"/>
        </w:rPr>
        <w:t>Performance</w:t>
      </w:r>
    </w:p>
    <w:p w14:paraId="68F8EBE9" w14:textId="28E7F3E9" w:rsidR="00976665" w:rsidRDefault="00976665" w:rsidP="009504CC">
      <w:pPr>
        <w:pStyle w:val="ListParagraph"/>
        <w:numPr>
          <w:ilvl w:val="2"/>
          <w:numId w:val="8"/>
        </w:numPr>
        <w:ind w:left="1800"/>
        <w:rPr>
          <w:sz w:val="28"/>
          <w:szCs w:val="28"/>
        </w:rPr>
      </w:pPr>
      <w:r>
        <w:rPr>
          <w:sz w:val="28"/>
          <w:szCs w:val="28"/>
        </w:rPr>
        <w:t>Number of bodies simulated effectively</w:t>
      </w:r>
    </w:p>
    <w:p w14:paraId="6584F288" w14:textId="42504027" w:rsidR="00976665" w:rsidRPr="0038565C" w:rsidRDefault="00976665" w:rsidP="009504CC">
      <w:pPr>
        <w:pStyle w:val="ListParagraph"/>
        <w:numPr>
          <w:ilvl w:val="2"/>
          <w:numId w:val="8"/>
        </w:numPr>
        <w:ind w:left="1800"/>
        <w:rPr>
          <w:sz w:val="28"/>
          <w:szCs w:val="28"/>
        </w:rPr>
      </w:pPr>
      <w:r>
        <w:rPr>
          <w:sz w:val="28"/>
          <w:szCs w:val="28"/>
        </w:rPr>
        <w:t>Stability, FPS</w:t>
      </w:r>
    </w:p>
    <w:p w14:paraId="5A641429" w14:textId="7C77297D" w:rsidR="008003E8" w:rsidRPr="00AF3C4A" w:rsidRDefault="0038565C" w:rsidP="009504CC">
      <w:pPr>
        <w:rPr>
          <w:b/>
          <w:bCs/>
          <w:sz w:val="36"/>
          <w:szCs w:val="36"/>
        </w:rPr>
      </w:pPr>
      <w:r w:rsidRPr="00AF3C4A">
        <w:rPr>
          <w:b/>
          <w:bCs/>
          <w:sz w:val="36"/>
          <w:szCs w:val="36"/>
        </w:rPr>
        <w:t>Gameplay:</w:t>
      </w:r>
    </w:p>
    <w:p w14:paraId="7B33DB6B" w14:textId="4DF83D4E" w:rsidR="008003E8" w:rsidRDefault="008003E8" w:rsidP="009504CC">
      <w:pPr>
        <w:pStyle w:val="ListParagraph"/>
        <w:numPr>
          <w:ilvl w:val="0"/>
          <w:numId w:val="6"/>
        </w:numPr>
        <w:ind w:left="360"/>
        <w:rPr>
          <w:sz w:val="28"/>
          <w:szCs w:val="28"/>
        </w:rPr>
      </w:pPr>
      <w:r>
        <w:rPr>
          <w:sz w:val="28"/>
          <w:szCs w:val="28"/>
        </w:rPr>
        <w:t>Recognising defining features and utilising them</w:t>
      </w:r>
    </w:p>
    <w:p w14:paraId="0F0534F5" w14:textId="00B60BDC" w:rsidR="00B051A7" w:rsidRDefault="0013477C" w:rsidP="00A67DD0">
      <w:pPr>
        <w:pStyle w:val="ListParagraph"/>
        <w:numPr>
          <w:ilvl w:val="1"/>
          <w:numId w:val="6"/>
        </w:numPr>
        <w:rPr>
          <w:sz w:val="28"/>
          <w:szCs w:val="28"/>
        </w:rPr>
      </w:pPr>
      <w:r>
        <w:rPr>
          <w:sz w:val="28"/>
          <w:szCs w:val="28"/>
        </w:rPr>
        <w:t xml:space="preserve">An important factor </w:t>
      </w:r>
      <w:r w:rsidR="00B051A7">
        <w:rPr>
          <w:sz w:val="28"/>
          <w:szCs w:val="28"/>
        </w:rPr>
        <w:t xml:space="preserve">when designing gameplay is </w:t>
      </w:r>
      <w:r w:rsidR="00594D0E">
        <w:rPr>
          <w:sz w:val="28"/>
          <w:szCs w:val="28"/>
        </w:rPr>
        <w:t>recognising</w:t>
      </w:r>
      <w:r w:rsidR="00B051A7">
        <w:rPr>
          <w:sz w:val="28"/>
          <w:szCs w:val="28"/>
        </w:rPr>
        <w:t xml:space="preserve"> </w:t>
      </w:r>
      <w:r w:rsidR="00594D0E">
        <w:rPr>
          <w:sz w:val="28"/>
          <w:szCs w:val="28"/>
        </w:rPr>
        <w:t>mechanics</w:t>
      </w:r>
      <w:r w:rsidR="00887327">
        <w:rPr>
          <w:sz w:val="28"/>
          <w:szCs w:val="28"/>
        </w:rPr>
        <w:t>, setting, strengths and the unique elements</w:t>
      </w:r>
      <w:r w:rsidR="00B051A7">
        <w:rPr>
          <w:sz w:val="28"/>
          <w:szCs w:val="28"/>
        </w:rPr>
        <w:t xml:space="preserve"> of the application.</w:t>
      </w:r>
      <w:r w:rsidR="00887327">
        <w:rPr>
          <w:sz w:val="28"/>
          <w:szCs w:val="28"/>
        </w:rPr>
        <w:t xml:space="preserve"> </w:t>
      </w:r>
      <w:r w:rsidR="00594D0E">
        <w:rPr>
          <w:sz w:val="28"/>
          <w:szCs w:val="28"/>
        </w:rPr>
        <w:br/>
      </w:r>
      <w:r w:rsidR="00B051A7">
        <w:rPr>
          <w:sz w:val="28"/>
          <w:szCs w:val="28"/>
        </w:rPr>
        <w:t xml:space="preserve">In this case, the application is set in space. </w:t>
      </w:r>
    </w:p>
    <w:p w14:paraId="6229D388" w14:textId="270A0C1C" w:rsidR="0000219C" w:rsidRDefault="00594D0E" w:rsidP="00B051A7">
      <w:pPr>
        <w:pStyle w:val="ListParagraph"/>
        <w:ind w:left="1440"/>
        <w:rPr>
          <w:sz w:val="28"/>
          <w:szCs w:val="28"/>
        </w:rPr>
      </w:pPr>
      <w:r>
        <w:rPr>
          <w:sz w:val="28"/>
          <w:szCs w:val="28"/>
        </w:rPr>
        <w:t>The main mechanics are the</w:t>
      </w:r>
      <w:r w:rsidR="00B051A7">
        <w:rPr>
          <w:sz w:val="28"/>
          <w:szCs w:val="28"/>
        </w:rPr>
        <w:t xml:space="preserve"> realistic gravitational </w:t>
      </w:r>
      <w:r>
        <w:rPr>
          <w:sz w:val="28"/>
          <w:szCs w:val="28"/>
        </w:rPr>
        <w:t>dynamics, as they</w:t>
      </w:r>
      <w:r w:rsidR="00B051A7">
        <w:rPr>
          <w:sz w:val="28"/>
          <w:szCs w:val="28"/>
        </w:rPr>
        <w:t xml:space="preserve"> are the main focus of this project</w:t>
      </w:r>
      <w:r>
        <w:rPr>
          <w:sz w:val="28"/>
          <w:szCs w:val="28"/>
        </w:rPr>
        <w:t xml:space="preserve"> and </w:t>
      </w:r>
      <w:r w:rsidR="00887327">
        <w:rPr>
          <w:sz w:val="28"/>
          <w:szCs w:val="28"/>
        </w:rPr>
        <w:t>nearing its</w:t>
      </w:r>
      <w:r>
        <w:rPr>
          <w:sz w:val="28"/>
          <w:szCs w:val="28"/>
        </w:rPr>
        <w:t xml:space="preserve"> </w:t>
      </w:r>
      <w:proofErr w:type="gramStart"/>
      <w:r>
        <w:rPr>
          <w:sz w:val="28"/>
          <w:szCs w:val="28"/>
        </w:rPr>
        <w:t>completion</w:t>
      </w:r>
      <w:proofErr w:type="gramEnd"/>
      <w:r w:rsidR="00B051A7">
        <w:rPr>
          <w:sz w:val="28"/>
          <w:szCs w:val="28"/>
        </w:rPr>
        <w:t xml:space="preserve"> </w:t>
      </w:r>
      <w:r>
        <w:rPr>
          <w:sz w:val="28"/>
          <w:szCs w:val="28"/>
        </w:rPr>
        <w:t>they will have taken up the largest portion of the development time. Furthermore, it is also safe to assume that these calculations will likely be a sizeable portion of the operations done on each frame.</w:t>
      </w:r>
    </w:p>
    <w:p w14:paraId="7C7844C4" w14:textId="77777777" w:rsidR="0000219C" w:rsidRDefault="0000219C" w:rsidP="00B051A7">
      <w:pPr>
        <w:pStyle w:val="ListParagraph"/>
        <w:ind w:left="1440"/>
        <w:rPr>
          <w:sz w:val="28"/>
          <w:szCs w:val="28"/>
        </w:rPr>
      </w:pPr>
      <w:r>
        <w:rPr>
          <w:sz w:val="28"/>
          <w:szCs w:val="28"/>
        </w:rPr>
        <w:t>Considering this, it becomes apparent that in order to develop satisfying gameplay, its elements should in some way utilize gravitational dynamics.</w:t>
      </w:r>
    </w:p>
    <w:p w14:paraId="4754B99E" w14:textId="70791DDB" w:rsidR="00A67DD0" w:rsidRDefault="0000219C" w:rsidP="00B051A7">
      <w:pPr>
        <w:pStyle w:val="ListParagraph"/>
        <w:ind w:left="1440"/>
        <w:rPr>
          <w:sz w:val="28"/>
          <w:szCs w:val="28"/>
        </w:rPr>
      </w:pPr>
      <w:r>
        <w:rPr>
          <w:sz w:val="28"/>
          <w:szCs w:val="28"/>
        </w:rPr>
        <w:t>Despite the gameplay not having a clear aim yet, a few ideas of its implementation are present below:</w:t>
      </w:r>
      <w:r w:rsidR="00887327">
        <w:rPr>
          <w:sz w:val="28"/>
          <w:szCs w:val="28"/>
        </w:rPr>
        <w:t xml:space="preserve"> </w:t>
      </w:r>
      <w:r>
        <w:rPr>
          <w:sz w:val="28"/>
          <w:szCs w:val="28"/>
        </w:rPr>
        <w:t xml:space="preserve">  </w:t>
      </w:r>
      <w:r w:rsidR="00594D0E">
        <w:rPr>
          <w:sz w:val="28"/>
          <w:szCs w:val="28"/>
        </w:rPr>
        <w:br/>
      </w:r>
    </w:p>
    <w:p w14:paraId="7C281F62" w14:textId="7F1DB654" w:rsidR="00887327" w:rsidRDefault="008003E8" w:rsidP="00887327">
      <w:pPr>
        <w:pStyle w:val="ListParagraph"/>
        <w:numPr>
          <w:ilvl w:val="0"/>
          <w:numId w:val="6"/>
        </w:numPr>
        <w:ind w:left="360"/>
        <w:rPr>
          <w:sz w:val="28"/>
          <w:szCs w:val="28"/>
        </w:rPr>
      </w:pPr>
      <w:r>
        <w:rPr>
          <w:sz w:val="28"/>
          <w:szCs w:val="28"/>
        </w:rPr>
        <w:t>Example 1: Slingshot Gods</w:t>
      </w:r>
    </w:p>
    <w:p w14:paraId="31E8A1D6" w14:textId="0514D16A" w:rsidR="00887327" w:rsidRPr="00887327" w:rsidRDefault="00887327" w:rsidP="00887327">
      <w:pPr>
        <w:pStyle w:val="ListParagraph"/>
        <w:numPr>
          <w:ilvl w:val="1"/>
          <w:numId w:val="6"/>
        </w:numPr>
        <w:rPr>
          <w:sz w:val="28"/>
          <w:szCs w:val="28"/>
        </w:rPr>
      </w:pPr>
      <w:r>
        <w:rPr>
          <w:sz w:val="28"/>
          <w:szCs w:val="28"/>
        </w:rPr>
        <w:t>In this example of gameplay, the user will be playing as one of the Gods, being able to move around freely in Space,</w:t>
      </w:r>
      <w:r w:rsidR="00365838">
        <w:rPr>
          <w:sz w:val="28"/>
          <w:szCs w:val="28"/>
        </w:rPr>
        <w:t xml:space="preserve"> influence the passage of time,</w:t>
      </w:r>
      <w:r>
        <w:rPr>
          <w:sz w:val="28"/>
          <w:szCs w:val="28"/>
        </w:rPr>
        <w:t xml:space="preserve"> as well as interact with simulated bodies. The main mechanic would be shooting objects through space with the intent of the shot object hitting a desired goal (could be another God, a black hole or simply a large circular target. This would force </w:t>
      </w:r>
      <w:r>
        <w:rPr>
          <w:sz w:val="28"/>
          <w:szCs w:val="28"/>
        </w:rPr>
        <w:lastRenderedPageBreak/>
        <w:t>the player to consider force of all nearby objects, utilizing their or</w:t>
      </w:r>
      <w:r w:rsidR="00365838">
        <w:rPr>
          <w:sz w:val="28"/>
          <w:szCs w:val="28"/>
        </w:rPr>
        <w:t>bits.</w:t>
      </w:r>
    </w:p>
    <w:p w14:paraId="15AB0E0F" w14:textId="69B1203E" w:rsidR="008003E8" w:rsidRDefault="008003E8" w:rsidP="009504CC">
      <w:pPr>
        <w:pStyle w:val="ListParagraph"/>
        <w:numPr>
          <w:ilvl w:val="0"/>
          <w:numId w:val="6"/>
        </w:numPr>
        <w:ind w:left="360"/>
        <w:rPr>
          <w:sz w:val="28"/>
          <w:szCs w:val="28"/>
        </w:rPr>
      </w:pPr>
      <w:r>
        <w:rPr>
          <w:sz w:val="28"/>
          <w:szCs w:val="28"/>
        </w:rPr>
        <w:t>Example 2: Drifting AI space station</w:t>
      </w:r>
    </w:p>
    <w:p w14:paraId="0E1D4B2D" w14:textId="3EDB3DD6" w:rsidR="00365838" w:rsidRDefault="00365838" w:rsidP="00365838">
      <w:pPr>
        <w:pStyle w:val="ListParagraph"/>
        <w:numPr>
          <w:ilvl w:val="1"/>
          <w:numId w:val="6"/>
        </w:numPr>
        <w:rPr>
          <w:sz w:val="28"/>
          <w:szCs w:val="28"/>
        </w:rPr>
      </w:pPr>
      <w:r>
        <w:rPr>
          <w:sz w:val="28"/>
          <w:szCs w:val="28"/>
        </w:rPr>
        <w:t>In this case, the user might play as a half-broken, self-sustaining space station that is operated purely by its AI autopilot. While this station is hurling through space, it attempts to collect chunks of space-debris (Broken satellites, etc) to upgrade itself. These upgrades could include a longer range for picking up objects, repairing the ship’s thrusters enabling movement, building a cannon to destroy asteroids (whether as means of self-defence or as a mining tool).</w:t>
      </w:r>
    </w:p>
    <w:p w14:paraId="7BE01A92" w14:textId="326B4C5C" w:rsidR="00365838" w:rsidRPr="00365838" w:rsidRDefault="00365838" w:rsidP="00365838">
      <w:pPr>
        <w:pStyle w:val="ListParagraph"/>
        <w:ind w:left="1440"/>
        <w:rPr>
          <w:sz w:val="28"/>
          <w:szCs w:val="28"/>
        </w:rPr>
      </w:pPr>
      <w:r>
        <w:rPr>
          <w:sz w:val="28"/>
          <w:szCs w:val="28"/>
        </w:rPr>
        <w:t xml:space="preserve">Adapting this direction, speeding up simulation time or various simulation analysis tools can be introduced in a story-friendly way, suggesting that it is the ship’s AI which decides to </w:t>
      </w:r>
      <w:r w:rsidR="00220BA9">
        <w:rPr>
          <w:sz w:val="28"/>
          <w:szCs w:val="28"/>
        </w:rPr>
        <w:t>function on ‘Sleep’ mode when nothing of note is happening for a long period of time.</w:t>
      </w:r>
    </w:p>
    <w:p w14:paraId="67C130FC" w14:textId="39D7773C" w:rsidR="00220BA9" w:rsidRDefault="008003E8" w:rsidP="00220BA9">
      <w:pPr>
        <w:pStyle w:val="ListParagraph"/>
        <w:numPr>
          <w:ilvl w:val="0"/>
          <w:numId w:val="6"/>
        </w:numPr>
        <w:ind w:left="360"/>
        <w:rPr>
          <w:sz w:val="28"/>
          <w:szCs w:val="28"/>
        </w:rPr>
      </w:pPr>
      <w:r>
        <w:rPr>
          <w:sz w:val="28"/>
          <w:szCs w:val="28"/>
        </w:rPr>
        <w:t>Example 3: A deeper dive into the simulation</w:t>
      </w:r>
    </w:p>
    <w:p w14:paraId="248C0884" w14:textId="1B550A41" w:rsidR="00220BA9" w:rsidRPr="00220BA9" w:rsidRDefault="00220BA9" w:rsidP="00220BA9">
      <w:pPr>
        <w:pStyle w:val="ListParagraph"/>
        <w:numPr>
          <w:ilvl w:val="1"/>
          <w:numId w:val="6"/>
        </w:numPr>
        <w:rPr>
          <w:sz w:val="28"/>
          <w:szCs w:val="28"/>
        </w:rPr>
      </w:pPr>
      <w:r>
        <w:rPr>
          <w:sz w:val="28"/>
          <w:szCs w:val="28"/>
        </w:rPr>
        <w:t>Finally, it is worth mentioning that the terms “Game” and “Gameplay” are relatively vague. As it is now, simulation games have a dedicated following of players, despite often having no gameplay, other than their sandbox nature.</w:t>
      </w:r>
      <w:r>
        <w:rPr>
          <w:sz w:val="28"/>
          <w:szCs w:val="28"/>
        </w:rPr>
        <w:br/>
        <w:t>It is therefore a valid possibility to follow this direction and develop more depth</w:t>
      </w:r>
      <w:r w:rsidR="00F12134">
        <w:rPr>
          <w:sz w:val="28"/>
          <w:szCs w:val="28"/>
        </w:rPr>
        <w:t xml:space="preserve"> into the simulation. This could include more accurate collisions and breaking-apart of asteroids, having temperature/atmosphere on the larger planets, including different types of bodies (black holes, suns, moons), etc.</w:t>
      </w:r>
    </w:p>
    <w:p w14:paraId="715D9830" w14:textId="73CEDC56" w:rsidR="00A77F6D" w:rsidRDefault="00A77F6D" w:rsidP="00A77F6D">
      <w:pPr>
        <w:rPr>
          <w:b/>
          <w:bCs/>
          <w:sz w:val="36"/>
          <w:szCs w:val="36"/>
        </w:rPr>
      </w:pPr>
      <w:r>
        <w:rPr>
          <w:b/>
          <w:bCs/>
          <w:sz w:val="36"/>
          <w:szCs w:val="36"/>
        </w:rPr>
        <w:t>References</w:t>
      </w:r>
      <w:r w:rsidRPr="00A77F6D">
        <w:rPr>
          <w:b/>
          <w:bCs/>
          <w:sz w:val="36"/>
          <w:szCs w:val="36"/>
        </w:rPr>
        <w:t>:</w:t>
      </w:r>
    </w:p>
    <w:p w14:paraId="61E7B7B1" w14:textId="205AE89E" w:rsidR="00CC728B" w:rsidRPr="00F80A5D" w:rsidRDefault="00CC728B" w:rsidP="00CC728B">
      <w:pPr>
        <w:pStyle w:val="ListParagraph"/>
        <w:numPr>
          <w:ilvl w:val="0"/>
          <w:numId w:val="10"/>
        </w:numPr>
        <w:rPr>
          <w:sz w:val="28"/>
          <w:szCs w:val="28"/>
        </w:rPr>
      </w:pPr>
      <w:r>
        <w:rPr>
          <w:rFonts w:ascii="Source Sans Pro" w:hAnsi="Source Sans Pro"/>
          <w:color w:val="3A3A3A"/>
          <w:sz w:val="23"/>
          <w:szCs w:val="23"/>
          <w:shd w:val="clear" w:color="auto" w:fill="FFFFFF"/>
        </w:rPr>
        <w:t>Bae, S. (2019) ‘Big-O Notation’, in </w:t>
      </w:r>
      <w:r>
        <w:rPr>
          <w:rFonts w:ascii="Source Sans Pro" w:hAnsi="Source Sans Pro"/>
          <w:i/>
          <w:iCs/>
          <w:color w:val="3A3A3A"/>
          <w:sz w:val="23"/>
          <w:szCs w:val="23"/>
          <w:shd w:val="clear" w:color="auto" w:fill="FFFFFF"/>
        </w:rPr>
        <w:t>JavaScript Data Structures and Algorithms</w:t>
      </w:r>
      <w:r>
        <w:rPr>
          <w:rFonts w:ascii="Source Sans Pro" w:hAnsi="Source Sans Pro"/>
          <w:color w:val="3A3A3A"/>
          <w:sz w:val="23"/>
          <w:szCs w:val="23"/>
          <w:shd w:val="clear" w:color="auto" w:fill="FFFFFF"/>
        </w:rPr>
        <w:t xml:space="preserve">. Berkeley, CA: </w:t>
      </w:r>
      <w:proofErr w:type="spellStart"/>
      <w:r>
        <w:rPr>
          <w:rFonts w:ascii="Source Sans Pro" w:hAnsi="Source Sans Pro"/>
          <w:color w:val="3A3A3A"/>
          <w:sz w:val="23"/>
          <w:szCs w:val="23"/>
          <w:shd w:val="clear" w:color="auto" w:fill="FFFFFF"/>
        </w:rPr>
        <w:t>Apress</w:t>
      </w:r>
      <w:proofErr w:type="spellEnd"/>
      <w:r>
        <w:rPr>
          <w:rFonts w:ascii="Source Sans Pro" w:hAnsi="Source Sans Pro"/>
          <w:color w:val="3A3A3A"/>
          <w:sz w:val="23"/>
          <w:szCs w:val="23"/>
          <w:shd w:val="clear" w:color="auto" w:fill="FFFFFF"/>
        </w:rPr>
        <w:t>, pp. 1–11. doi:10.1007/978-1-4842-3988-9_1.</w:t>
      </w:r>
    </w:p>
    <w:p w14:paraId="5A9AC6FE" w14:textId="37FB8A3D" w:rsidR="00F80A5D" w:rsidRPr="00CC728B" w:rsidRDefault="00F80A5D" w:rsidP="00CC728B">
      <w:pPr>
        <w:pStyle w:val="ListParagraph"/>
        <w:numPr>
          <w:ilvl w:val="0"/>
          <w:numId w:val="10"/>
        </w:numPr>
        <w:rPr>
          <w:sz w:val="28"/>
          <w:szCs w:val="28"/>
        </w:rPr>
      </w:pPr>
      <w:r>
        <w:t xml:space="preserve">Barnes, J., Hut, P. (1986) ‘hierarchical </w:t>
      </w:r>
      <w:proofErr w:type="gramStart"/>
      <w:r>
        <w:t>O(</w:t>
      </w:r>
      <w:proofErr w:type="gramEnd"/>
      <w:r>
        <w:t>N log N) force-calculation algorithm’. Nature 324, pp. 446– 449. https://doi.org/10.1038/324446a0</w:t>
      </w:r>
    </w:p>
    <w:sectPr w:rsidR="00F80A5D" w:rsidRPr="00CC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5B6"/>
    <w:multiLevelType w:val="hybridMultilevel"/>
    <w:tmpl w:val="4CFA9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A70352"/>
    <w:multiLevelType w:val="hybridMultilevel"/>
    <w:tmpl w:val="3F786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987496"/>
    <w:multiLevelType w:val="hybridMultilevel"/>
    <w:tmpl w:val="BEDC96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04F5CA9"/>
    <w:multiLevelType w:val="hybridMultilevel"/>
    <w:tmpl w:val="0FBE5C7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F95939"/>
    <w:multiLevelType w:val="hybridMultilevel"/>
    <w:tmpl w:val="5F9E8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44B4520"/>
    <w:multiLevelType w:val="hybridMultilevel"/>
    <w:tmpl w:val="315860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465F95"/>
    <w:multiLevelType w:val="hybridMultilevel"/>
    <w:tmpl w:val="663A29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0F51588"/>
    <w:multiLevelType w:val="hybridMultilevel"/>
    <w:tmpl w:val="3F7867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481D91"/>
    <w:multiLevelType w:val="hybridMultilevel"/>
    <w:tmpl w:val="DED421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8C66F4"/>
    <w:multiLevelType w:val="hybridMultilevel"/>
    <w:tmpl w:val="B2202B02"/>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883D29"/>
    <w:multiLevelType w:val="hybridMultilevel"/>
    <w:tmpl w:val="23C23F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33511867">
    <w:abstractNumId w:val="2"/>
  </w:num>
  <w:num w:numId="2" w16cid:durableId="212039846">
    <w:abstractNumId w:val="4"/>
  </w:num>
  <w:num w:numId="3" w16cid:durableId="270817010">
    <w:abstractNumId w:val="5"/>
  </w:num>
  <w:num w:numId="4" w16cid:durableId="209533398">
    <w:abstractNumId w:val="0"/>
  </w:num>
  <w:num w:numId="5" w16cid:durableId="2002076610">
    <w:abstractNumId w:val="1"/>
  </w:num>
  <w:num w:numId="6" w16cid:durableId="919214230">
    <w:abstractNumId w:val="7"/>
  </w:num>
  <w:num w:numId="7" w16cid:durableId="442312961">
    <w:abstractNumId w:val="3"/>
  </w:num>
  <w:num w:numId="8" w16cid:durableId="2064284138">
    <w:abstractNumId w:val="9"/>
  </w:num>
  <w:num w:numId="9" w16cid:durableId="886380387">
    <w:abstractNumId w:val="10"/>
  </w:num>
  <w:num w:numId="10" w16cid:durableId="1595748247">
    <w:abstractNumId w:val="8"/>
  </w:num>
  <w:num w:numId="11" w16cid:durableId="309864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5C"/>
    <w:rsid w:val="0000219C"/>
    <w:rsid w:val="0005453A"/>
    <w:rsid w:val="000F01D8"/>
    <w:rsid w:val="001322DD"/>
    <w:rsid w:val="0013477C"/>
    <w:rsid w:val="001B71B5"/>
    <w:rsid w:val="001E1B16"/>
    <w:rsid w:val="0021281F"/>
    <w:rsid w:val="00220BA9"/>
    <w:rsid w:val="00332E4F"/>
    <w:rsid w:val="00365838"/>
    <w:rsid w:val="0038565C"/>
    <w:rsid w:val="003F22A7"/>
    <w:rsid w:val="004B09BB"/>
    <w:rsid w:val="00524BBA"/>
    <w:rsid w:val="0053237C"/>
    <w:rsid w:val="00594D0E"/>
    <w:rsid w:val="00747180"/>
    <w:rsid w:val="008003E8"/>
    <w:rsid w:val="00887327"/>
    <w:rsid w:val="009504CC"/>
    <w:rsid w:val="00976665"/>
    <w:rsid w:val="00A67DD0"/>
    <w:rsid w:val="00A77F6D"/>
    <w:rsid w:val="00A97DC9"/>
    <w:rsid w:val="00AF3C4A"/>
    <w:rsid w:val="00B051A7"/>
    <w:rsid w:val="00BA57D4"/>
    <w:rsid w:val="00CC728B"/>
    <w:rsid w:val="00E20BF1"/>
    <w:rsid w:val="00F12134"/>
    <w:rsid w:val="00F71562"/>
    <w:rsid w:val="00F80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84CF"/>
  <w15:chartTrackingRefBased/>
  <w15:docId w15:val="{8B0E990B-8EC7-4894-BA1B-871D31A4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4</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PAULE</dc:creator>
  <cp:keywords/>
  <dc:description/>
  <cp:lastModifiedBy>MARTIN PAULE</cp:lastModifiedBy>
  <cp:revision>1</cp:revision>
  <dcterms:created xsi:type="dcterms:W3CDTF">2022-11-25T12:29:00Z</dcterms:created>
  <dcterms:modified xsi:type="dcterms:W3CDTF">2022-11-25T19:00:00Z</dcterms:modified>
</cp:coreProperties>
</file>