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B89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Testimonials Type: Student/ Parent/ Alumni/ Recruiter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Name of Student/ Parent/ Alumni/ Recruiter: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Default="00366264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Branch:</w:t>
      </w:r>
    </w:p>
    <w:p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br/>
        <w:t>Batch (in case of Student/ Parent/ Alumni/):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Company Name (in case of Parent/ Alumni/ Recruiter):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Short Description: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Description: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Default="00553FB5"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Testimonials Image:</w:t>
      </w:r>
    </w:p>
    <w:sectPr w:rsidR="00553FB5" w:rsidSect="009C6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3FB5"/>
    <w:rsid w:val="00171C38"/>
    <w:rsid w:val="00366264"/>
    <w:rsid w:val="003F1756"/>
    <w:rsid w:val="00553FB5"/>
    <w:rsid w:val="009C6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Shashank</dc:creator>
  <cp:lastModifiedBy>Dr. Shashank</cp:lastModifiedBy>
  <cp:revision>3</cp:revision>
  <dcterms:created xsi:type="dcterms:W3CDTF">2020-04-17T15:28:00Z</dcterms:created>
  <dcterms:modified xsi:type="dcterms:W3CDTF">2020-05-17T18:09:00Z</dcterms:modified>
</cp:coreProperties>
</file>