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entury Gothic" w:hAnsi="Century Gothic" w:eastAsia="Century Gothic"/>
          <w:b/>
          <w:i w:val="0"/>
          <w:caps w:val="0"/>
          <w:color w:val="2A6396"/>
          <w:sz w:val="18"/>
        </w:rPr>
        <w:t>RÉPUBLIQUE DE GUINÉE</w:t>
      </w:r>
    </w:p>
    <w:p>
      <w:pPr>
        <w:spacing w:before="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C47D22"/>
          <w:sz w:val="17"/>
        </w:rPr>
        <w:t>Travail · Justice · Solidarité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2F6EA6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18"/>
              </w:rPr>
              <w:t>GOUVERNEMENT QCM · SEMAINE DE L'INDÉPENDANCE · AN 68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52"/>
              </w:rPr>
              <w:t>QUIZ SIMANDOU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E3EDF3"/>
                <w:sz w:val="22"/>
              </w:rPr>
              <w:t>Questionnaire à choix multiples — 40 questions</w:t>
            </w:r>
          </w:p>
          <w:p>
            <w:pPr>
              <w:spacing w:after="1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8"/>
              </w:rPr>
              <w:t>De l'indépendance de 1958 à la Guinée de Simandou 2040</w:t>
            </w:r>
          </w:p>
        </w:tc>
      </w:tr>
    </w:tbl>
    <w:p>
      <w:pPr>
        <w:spacing w:before="16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2A6396"/>
          <w:sz w:val="19"/>
        </w:rPr>
        <w:t>« S'inspirer du passé pour construire ensemble l'avenir : NOTRE JEUNESSE 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2041"/>
        <w:gridCol w:w="2778"/>
        <w:gridCol w:w="2041"/>
        <w:gridCol w:w="2778"/>
      </w:tblGrid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Nom et prénom(s)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Structure / Établissement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Région / Préfecture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Score            / 40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DF3F8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8"/>
              </w:rPr>
              <w:t>CONSIGNES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Chaque question comporte quatre propositions (A, B, C, D). Une seule réponse est correcte.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Cochez la case correspondant à votre réponse ou reportez-la sur la grille de réponses.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Barème : 1 point par bonne réponse, aucun point retiré en cas d'erreur. Total : 40 points.</w:t>
            </w:r>
          </w:p>
          <w:p>
            <w:pPr>
              <w:spacing w:after="12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Durée indicative : 30 minutes. Le corrigé commenté figure en fin de document.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A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 gisement et l'histoire du projet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B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Les partenaires et les infrastructures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C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Chiffres et étapes clés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D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Simandou 2040 : la Guinée de demain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A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 GISEMENT ET L'HISTOIRE DU PROJET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 à 10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Dans quelle partie de la Guinée se situe le massif du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sud-est, entre Haute-Guinée et Guinée forestière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nord-ouest, près de la frontière sénégalaise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centre, dans le Fouta-Djalon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Sur le littoral atlantique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minerai est exploité à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bauxite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L'or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minerai de fer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diamant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environ quelle longueur s'étend la chaîne de montagnes du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110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400 km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1 000 km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teneur moyenne en fer du minerai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35 %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45 %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55 %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65 %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Pourquoi le minerai de Simandou est-il qualifié de « premium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qu'il se trouve près de la mer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qu'il est vendu uniquement en Europe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qu'il est extrait en souterrain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que sa haute teneur permet de produire un acier moins émetteur de CO₂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Comment le gisement de Simandou est-il souvent décrit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plus grand gisement de bauxite au monde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 des plus grands gisements de fer à haute teneur non exploités au monde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petite mine artisanale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gisement déjà épuisé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combien de blocs le gisement de Simandou est-il divisé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 blocs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 blocs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4 blocs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6 blocs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quelle année Rio Tinto a-t-il obtenu ses premiers droits d'exploration sur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1984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1997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2010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qualificatif la presse internationale attribue-t-elle au projet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plus grand projet minier et d'infrastructures d'Afrique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plus petit projet minier de la CEDEAO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projet pétrolier de Guinée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projet uniquement touristique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Président de la République a inauguré l'entrée en production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Ahmed Sékou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Lansana Conté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Alpha Condé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Mamadi Doumbouya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B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LES PARTENAIRES ET LES INFRASTRUCTURES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11 à 20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développe les blocs 1 et 2 (Simandou Nord)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Winning Consortium Simandou (WCS), avec le sidérurgiste chinois Baowu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Simfer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Compagnie des Bauxites de Guinée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ArcelorMittal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développe les blocs 3 et 4 (Simandou Sud)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WCS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Société Minière de Boké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Glencore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Simfer, coentreprise de Rio Tinto et de Chalco Iron Ore Holdings (Chinalco)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participation minimale l'État guinéen détient-il dans les sociétés minières du projet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10 %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15 %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33 %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Comment s'appelle la société créée pour codévelopper le chemin de fer et le port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Compagnie du TransGuinéen (CTG)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Société Nationale des Chemins de fer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Guinée Rail SA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Port Autonome de Conakry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répartition du capital de la Compagnie du TransGuinéen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50 % Simfer – 50 % WCS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Simfer 42,5 % – WCS 42,5 % – État guinéen 15 %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État guinéen 51 % – partenaires 49 %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Rio Tinto 100 %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longueur approximative du chemin de fer principal reliant la mine au port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300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Plus de 600 km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1 500 km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Où se situe le port minéralier du projet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Kamsar (Boké)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Port Autonome de Conakry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Morebaya, préfecture de Forécariah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Benty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particularité du chemin de fer transguinéen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est réservé au seul minerai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fonctionne uniquement de nuit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est à voie étroite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est multi-usage : minerai, marchandises et passagers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combien est estimé l'investissement global du projet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 milliards USD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5 milliards USD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20 milliards USD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100 milliards USD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De quel pays est originaire le groupe Rio Tinto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Du Brésil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 l'Australie et du Royaume-Uni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Du Canada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 l'Afrique du Sud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C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CHIFFRES ET ÉTAPES CLÉS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21 à 30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production annuelle totale est visée à pleine capacité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12 millions de tonnes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60 millions de tonnes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120 millions de tonnes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250 millions de tonnes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le premier train de minerai est-il arrivé au port de Morebaya, lors de l'inauguration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 2024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11 novembre 2025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janvier 2026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5 septembre 2021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a conduit le train inaugural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conductrice guinéenne formée sur place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ingénieur étranger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ministre des Mines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système automatisé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Quels chefs d'État étaient aux côtés du Président Doumbouya lors de l'inauguration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Présidents du Sénégal et du Mali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Présidents du Maroc et de l'Égypte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Présidents du Nigeria et du Ghana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Présidents du Gabon et du Rwanda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Comment s'appelait le navire qui a quitté Morebaya avec le premier chargement, en décembre 2025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Winning Youth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Simandou Star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Guinée Espoir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Conakry Express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Vers quel pays a été expédié le premier chargement de minerai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L'Inde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Chine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L'Allemagne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Japon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combien de temps la montée en puissance vers la pleine capacité est-elle prévue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6 mois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30 mois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 ans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Elle est immédiate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durée minimale d'exploitation est prévue pour la mine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 ans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10 ans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moins 25 ans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Plus de 100 ans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préside le Comité stratégique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Ministre Directeur de cabinet de la Présidence, Djiba Diakité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ministre des Mines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Gouverneur de la Banque centrale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Directeur général de Rio Tinto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part de son chemin de fer le projet a-t-il mis en service au premier trimestre 2026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tronçon d'essai de 20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Aucun tronçon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Seulement la gare de Morebaya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totalité de la ligne mine-port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D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SIMANDOU 2040 : LA GUINÉE DE DEMAIN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31 à 40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Qu'est-ce que le Programme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programme national de transformation économique et sociale de la Guinée à l'horizon 2040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simple plan d'extension de la mine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programme des Nations unies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plan d'affaires de Rio Tinto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combien de piliers repose le Programme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 piliers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 piliers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7 piliers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10 piliers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Lequel de ces domaines n'est PAS un pilier de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Agriculture, industrie alimentaire et commerce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Éducation et culture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Santé et bien-être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Exploration spatiale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Combien de réformes majeures le programme prévoit-il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12 réformes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24 réformes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36 réformes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60 réformes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combien est estimée l'ambition d'investissement du programme sur 15 ans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20 milliards USD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50 milliards USD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200 milliards USD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1 000 milliards USD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première phase du programme, dite « phase d'accélération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2025 – 2030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2030 – 2035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2035 – 2040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2040 – 2050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objectif routier et ferroviaire le programme affiche-t-il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290 km de routes et 250 km de rail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2 900 km de routes et 2 500 km de voies ferrées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29 000 km de routes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Aucun objectif chiffré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Au-delà de l'exportation du minerai brut, quel projet incarne l'ambition de transformation locale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aciérie / usine de transformation du fer en Guinée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raffinerie de pétrole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usine automobile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port de plaisance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Sous quelle autorité est placée l'unité d'exécution du Programme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Banque mondiale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collectivités locales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sociétés minières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Chef de l'État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40.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Pendant la Semaine de la Fête Nationale An 68, à quelle occasion Simandou 2040 est-il présenté aux jeunes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défilé militaire du 2 octobre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lancement du 25 septembre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la Marche de l'Unité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Forum Jeunesse &amp; Avenir du 30 septembre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✓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GRILLE DE RÉPONSES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À remettre à l'animateur — entourez ou cochez la lettre choisie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80" w:after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20"/>
              </w:rPr>
              <w:t xml:space="preserve">Score : ______ / 40     </w:t>
            </w: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8"/>
              </w:rPr>
              <w:t>Mention :  ☐ 36-40 Expert Simandou   ☐ 28-35 Bâtisseur   ☐ 20-27 Citoyen éclairé   ☐ &lt; 20 À approfondir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★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CORRIGÉ COMMENTÉ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Réservé à l'animateur / au jury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entury Gothic" w:hAnsi="Century Gothic" w:eastAsia="Century Gothic"/>
          <w:b/>
          <w:i w:val="0"/>
          <w:caps/>
          <w:color w:val="2A6396"/>
          <w:sz w:val="20"/>
        </w:rPr>
        <w:t>A · Le gisement et l'histoire du projet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680"/>
        <w:gridCol w:w="907"/>
        <w:gridCol w:w="8050"/>
      </w:tblGrid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Au sud-est, entre Haute-Guinée et Guinée forestière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massif du Simandou se trouve dans le sud-est du pays (préfectures de Kérouané, Beyla et Macenta).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minerai de fer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Simandou est un gisement de minerai de fer ; la Guinée est déjà connue pour sa bauxite.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Environ 110 km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massif s'étire sur près de 110 km du nord au sud.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Environ 65 %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Avec une teneur d'environ 65 % de fer, Simandou est l'un des minerais les plus riches au monde.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Parce que sa haute teneur permet de produire un acier moins émetteur de CO₂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Un minerai à haute teneur exige moins d'énergie et émet moins de carbone lors de la fabrication de l'acier.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L'un des plus grands gisements de fer à haute teneur non exploités au monde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Simandou est régulièrement présenté comme le plus grand gisement de fer à haute teneur encore inexploité de la planète.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4 blocs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gisement compte quatre blocs : les blocs 1 et 2 au nord, les blocs 3 et 4 au sud.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1997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Rio Tinto explore Simandou depuis 1997 : le projet aura attendu près de trente ans avant d'entrer en production.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plus grand projet minier et d'infrastructures d'Afrique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Par son ampleur (mine, chemin de fer, port), Simandou est considéré comme le plus grand projet intégré mine-infrastructures d'Afrique.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Général Mamadi Doumbouya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Général Mamadi Doumbouya, Président de la République, a présidé l'inauguration à Morebaya le 11 novembre 2025.</w:t>
            </w:r>
          </w:p>
        </w:tc>
      </w:tr>
    </w:tbl>
    <w:p>
      <w:pPr>
        <w:spacing w:before="120" w:after="60"/>
      </w:pPr>
      <w:r>
        <w:rPr>
          <w:rFonts w:ascii="Century Gothic" w:hAnsi="Century Gothic" w:eastAsia="Century Gothic"/>
          <w:b/>
          <w:i w:val="0"/>
          <w:caps/>
          <w:color w:val="2A6396"/>
          <w:sz w:val="20"/>
        </w:rPr>
        <w:t>B · Les partenaires et les infrastructures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680"/>
        <w:gridCol w:w="907"/>
        <w:gridCol w:w="8050"/>
      </w:tblGrid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Winning Consortium Simandou (WCS), avec le sidérurgiste chinois Baowu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WCS (Winning International Group, China Hongqiao, UMS) développe les blocs 1 et 2 avec le géant de l'acier Baowu.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Simfer, coentreprise de Rio Tinto et de Chalco Iron Ore Holdings (Chinalco)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Simfer associe l'anglo-australien Rio Tinto et le consortium chinois CIOH, mené par Chinalco.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15 %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L'État détient au minimum 15 % dans les sociétés minières et dans la société d'infrastructures.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Compagnie du TransGuinéen (CTG)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La Compagnie du TransGuinéen (CTG) porte les infrastructures communes ferroviaires et portuaires.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Simfer 42,5 % – WCS 42,5 % – État guinéen 15 %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Simfer et WCS détiennent chacun 42,5 %, l'État guinéen 15 % à titre gratuit.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Plus de 600 km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chemin de fer transguinéen s'étend sur plus de 600 km, de Simandou à la côte.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À Morebaya, préfecture de Forécariah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port en eau profonde de Morebaya se trouve dans la préfecture de Forécariah.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Il est multi-usage : minerai, marchandises et passagers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chemin de fer est conçu comme une infrastructure multi-usage, ouverte aux marchandises et aux voyageurs.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Environ 20 milliards USD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Mine, chemin de fer et port représentent un investissement d'environ 20 milliards de dollars.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De l'Australie et du Royaume-Uni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Rio Tinto est un groupe anglo-australien, l'un des premiers producteurs de minerai de fer au monde.</w:t>
            </w:r>
          </w:p>
        </w:tc>
      </w:tr>
    </w:tbl>
    <w:p>
      <w:pPr>
        <w:spacing w:before="120" w:after="60"/>
      </w:pPr>
      <w:r>
        <w:rPr>
          <w:rFonts w:ascii="Century Gothic" w:hAnsi="Century Gothic" w:eastAsia="Century Gothic"/>
          <w:b/>
          <w:i w:val="0"/>
          <w:caps/>
          <w:color w:val="2A6396"/>
          <w:sz w:val="20"/>
        </w:rPr>
        <w:t>C · Chiffres et étapes clés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680"/>
        <w:gridCol w:w="907"/>
        <w:gridCol w:w="8050"/>
      </w:tblGrid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120 millions de tonnes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Les deux coentreprises visent 60 millions de tonnes chacune, soit 120 millions de tonnes par an.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11 novembre 2025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11 novembre 2025, le premier train de minerai a marqué l'entrée de Simandou en phase de production.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Une conductrice guinéenne formée sur place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Symbole fort : le premier train a été conduit par une jeune Guinéenne formée dans le cadre du projet.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Les Présidents du Gabon et du Rwanda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Brice Clotaire Oligui Nguema (Gabon) et Paul Kagame (Rwanda) ont assisté à la cérémonie de Morebaya.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Winning Youth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vraquier « Winning Youth » a appareillé de Morebaya le 2 décembre 2025.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Chine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premier chargement a rejoint le port de Zhoushan, en Chine, premier marché mondial de l'acier.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Environ 30 mois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La production doit monter progressivement jusqu'à 120 millions de tonnes sur environ 30 mois.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Au moins 25 ans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Les plans d'exploitation prévoient une durée de vie de la mine d'au moins 25 ans.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Ministre Directeur de cabinet de la Présidence, Djiba Diakité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Comité stratégique Simandou est présidé par Djiba Diakité, Ministre Directeur de cabinet de la Présidence.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totalité de la ligne mine-port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Les infrastructures communes rail-port ont été entièrement mises en service début 2026, ouvrant les exportations régulières.</w:t>
            </w:r>
          </w:p>
        </w:tc>
      </w:tr>
    </w:tbl>
    <w:p>
      <w:pPr>
        <w:spacing w:before="120" w:after="60"/>
      </w:pPr>
      <w:r>
        <w:rPr>
          <w:rFonts w:ascii="Century Gothic" w:hAnsi="Century Gothic" w:eastAsia="Century Gothic"/>
          <w:b/>
          <w:i w:val="0"/>
          <w:caps/>
          <w:color w:val="2A6396"/>
          <w:sz w:val="20"/>
        </w:rPr>
        <w:t>D · Simandou 2040 : la Guinée de demain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680"/>
        <w:gridCol w:w="907"/>
        <w:gridCol w:w="8050"/>
      </w:tblGrid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programme national de transformation économique et sociale de la Guinée à l'horizon 2040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Simandou 2040 est la vision de développement du Chef de l'État : transformer les retombées du minerai en prospérité durable pour tous.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5 piliers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Cinq piliers : agriculture, industrie alimentaire et commerce ; éducation et culture ; infrastructures, transports et technologies ; économie, finance et assurances ; santé et bien-être.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Exploration spatiale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L'exploration spatiale ne figure pas parmi les cinq piliers du programme.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36 réformes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programme s'appuie sur 36 réformes majeures et plus de 122 projets structurants.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Environ 200 milliards USD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Simandou 2040 mobilise une ambition d'investissement d'environ 200 milliards de dollars sur quinze ans.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2025 – 2030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La phase 2025-2030 concentre plus de 65 milliards USD d'investissements prioritaires (infrastructures, énergie, agriculture, éducation, tourisme).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2 900 km de routes et 2 500 km de voies ferrées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pilier infrastructures vise notamment 2 900 km de routes et 2 500 km de lignes ferroviaires.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Une aciérie / usine de transformation du fer en Guinée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L'État entend être présent sur toute la chaîne de valeur, de la mine jusqu'à l'aciérie.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Chef de l'État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L'unité d'exécution est placée sous l'autorité directe du Président de la République pour garantir suivi et redevabilité.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Au Forum Jeunesse &amp; Avenir du 30 septembre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30 septembre, journée « Emploi &amp; opportunités », le Forum Jeunesse &amp; Avenir présente Simandou 2040 et ses opportunités aux jeunes.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Century Gothic" w:hAnsi="Century Gothic" w:eastAsia="Century Gothic"/>
          <w:b w:val="0"/>
          <w:i/>
          <w:caps w:val="0"/>
          <w:color w:val="7F838F"/>
          <w:sz w:val="15"/>
        </w:rPr>
        <w:t>Sources : Rio Tinto (résultats T1 2026), Winning Consortium Simandou, Présidence de la République de Guinée, Africa24, Agence Ecofin, Africaguinee (programme Simandou 2040, oct. 2025).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aps/>
        <w:color w:val="9AA3AE"/>
        <w:sz w:val="15"/>
      </w:rPr>
      <w:t>Semaine de la Fête Nationale · An 68 · République de Guinée · Quiz Simandou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