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GOUVERNEMENT QCM · 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44"/>
              </w:rPr>
              <w:t>QUIZ HISTOIRE DE LA GUINÉE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Du « Non » du 28 septembre 1958 à la Guinée d'aujourd'hui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L'Indépendance en héritage · La jeunesse en marche · Simandou 2040 en ligne de mire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Remettez votre grille de réponses à l'animateur.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 « Non » de 1958 et l'indépendance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bâtisseurs et les grandes figures (1950-2000)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La Première République : bâtir l'État (1958-1984)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L'armée, la Deuxième République et la Guinée d'aujourd'hui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 « NON » DE 1958 ET L'INDÉPENDANCE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la République de Guinée a-t-elle proclamé son 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28 septembre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novembre 1958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12 décembre 1958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quoi portait le référendum du 28 septembre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choix du drapeau national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L'adhésion de la Guinée à l'ONU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Constitution de la Ve République et la Communauté franco-africaine proposées par le général de Gaulle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L'élection du premier président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25 août 1958, à Conakry, quelle phrase Sékou Touré lance-t-il devant le général de Gaulle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La Guinée restera française pour toujours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Nous acceptons la Communauté sans condition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Le Fouta-Djalon est notre seule patrie »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Nous préférons la pauvreté dans la liberté à la richesse dans l'esclavage »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fut le premier Président de la République de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Ahmed Sékou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Saïfoulaye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Diallo Telli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Lansana Conté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parti a conduit la Guinée à l'indépendance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Bloc africain de Guinée (BAG)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Parti démocratique de Guinée (PDG), section du Rassemblement démocratique africain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L'Union des populations de Guinée (UPG)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Parti de l'unité et du progrès (PUP)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place la Guinée occupe-t-elle parmi les colonies françaises d'Afrique subsaharienne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dernière à devenir indépendante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seule à rester dans la Communauté française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première à devenir indépendante, dès 1958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première à adopter le franc CFA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Quelles sont, dans l'ordre, les couleurs du drapeau 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Vert, jaune, rouge en bandes horizontales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Rouge, jaune, vert en bandes verticales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Rouge, blanc, vert en bandes verticales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Jaune, rouge, vert en bandes horizontales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est le titre de l'hymne national de la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Liberté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Guinée, ma patrie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Le Syli »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Aux armes, Guinéens »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devise de la République de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Unité · Travail · Progrès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Liberté · Égalité · Fraternité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Paix · Justice · Travail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Travail · Justice · Solidarité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la Guinée a-t-elle été admise à l'Organisation des Nations unies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12 décembre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mars 1960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25 mai 1963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BÂTISSEURS ET LES GRANDES FIGURES (1950-2000)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compagnon de Sékou Touré, considéré comme le numéro deux du PDG, fut le premier président de l'Assemblée nationale (1958-1963)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Ismaël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Saïfoulaye Diallo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Louis Lansana Béavogui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Au lendemain de l'indépendance, le 3 octobre 1958, qui est nommé secrétaire d'État à la Défense nationale avec pour mission de créer l'armée guinéenne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capitaine Noumandian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Lansana Diané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Fodéba Keïta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lieutenant Lansana Conté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Fondateur des Ballets Africains, ministre de l'Intérieur en 1958 puis de la Défense nationale et de la Sécurité à partir de mars 1960 : de qui s'agit-il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Sory Kandia Kouyaté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Fodéba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Djibril Tamsir Niane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Camara Laye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diplomate guinéen fut le premier Secrétaire général de l'Organisation de l'unité africaine (OUA), de 1964 à 1972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Nabi Youla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Abdoulaye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Louis Lansana Béavogui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Diallo Telli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devient, le 26 avril 1972, le premier Premier ministre de la République de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Louis Lansana Béavogui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Ismaël Touré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Saïfoulaye Diallo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écrivain guinéen a publié en 1953 « L'Enfant noir », un classique de la littérature africaine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Williams Sassine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Camara Laye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Tierno Monénembo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Djibril Tamsir Niane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historien guinéen a fait connaître au monde entier l'épopée mandingue avec « Soundjata ou l'épopée mandingue » (1960)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Ibrahima Baba Kaké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Camara Laye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Djibril Tamsir Niane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Sékou Touré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militante du PDG, blessée à Tondon en février 1955 et morte de ses blessures, est devenue une martyre de la lutte pour l'indépendance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Hadja Mafory Bangoura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Jeanne Martin Cissé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Loffo Camara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M'Balia Camara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Guinéenne fut, en 1972, la première femme à présider le Conseil de sécurité des Nations unies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Jeanne Martin Cissé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Hadja Mafory Bangoura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M'Balia Camara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Hadja Aïcha Bah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orchestre national, fondé en 1961 à Beyla, incarne l'âge d'or de la musique guinéenne avec des titres comme « Regard sur le passé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Amazones de Guinée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Bembeya Jazz National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Balla et ses Balladins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Syli Orchestre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LA PREMIÈRE RÉPUBLIQUE : BÂTIR L'ÉTAT (1958-1984)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1er mars 1960, quelle décision marque la souveraineté économique de la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nationalisation des banques étrangères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du franc guinéen et la sortie de la zone franc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L'adhésion à la CEDEAO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signature de l'accord de la CBG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pays s'est uni à la Guinée dès le 23 novembre 1958 et lui a accordé un prêt de 10 millions de livres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Libéria de William Tubman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Mali de Modibo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Ghana de Kwame Nkrumah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L'Égypte de Gamal Abdel Nasser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établissement, ouvert en octobre 1962 grâce à la coopération soviétique, est devenu l'Université Gamal Abdel Nasser de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L'Institut polytechnique de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L'École normale de Kindia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L'Université Julius Nyerere de Kankan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L'Institut supérieur de Mamou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première centrale hydroélectrique achevée en Guinée après l'indépendance, remise au pays le 9 juin 1966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Garafiri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Kaléta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Souapiti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Kinkon, à Pita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édifice, construit en 1967 grâce à la coopération sino-guinéenne, abrite l'Assemblée nationale et les grandes cérémonies de la République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Palais Sékhoutouréya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Palais du Peuple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Palais Mohammed V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Stade du 28 Septembre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Créée en 1963, quelle société exporte la bauxite de Sangarédi depuis le port de Kamsar, avec un premier chargement le 2 août 1973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Friguia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minière de Boké (SMB)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des Bauxites de Guinée (CBG)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Rusal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1975, la Guinée figure parmi les fondateurs de quelle organisation régionale, créée par le traité de Lagos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L'Union africaine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CEDEAO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L'UEMOA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L'OMVS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 s'est-il passé le 22 novembre 1970 à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débarquement de troupes portugaises et d'opposants, repoussé par l'armée et les milices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L'inauguration du Palais du Peuple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chargement de bauxite à Kamsar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du syli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1972, quelle monnaie remplace le franc 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dalasi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dinar guinéen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syli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L'écu guinéen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et quand meurt le président Ahmed Sékou Touré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Conakry, le 3 avril 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Cleveland (États-Unis), le 26 mars 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Paris, le 2 octobre 1983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Dakar, le 28 septembre 1984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L'ARMÉE, LA DEUXIÈME RÉPUBLIQUE ET LA GUINÉE D'AUJOURD'HUI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date la Guinée célèbre-t-elle chaque année comme la Fête des Forces armées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28 septembre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novembre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3 avril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Dès 1960, l'armée guinéenne participe à sa première mission de maintien de la paix des Nations unies. Dans quel pays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Congo (ONUC)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Liban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Somalie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Rwanda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3 avril 1984, une semaine après la mort de Sékou Touré, qui prend le pouvoir à la tête du Comité militaire de redressement national (CMRN)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capitaine Moussa Dadis Camara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Sékouba Konaté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Lansana Conté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texte, adopté par référendum le 23 décembre 1990, ouvre la Deuxième République et la voie au multipartisme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Charte de la transition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Loi fondamentale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Code électoral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Constitution de 1958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Inauguré le 22 juillet 1999 sur le fleuve Konkouré, quel barrage de 75 MW est la grande réalisation énergétique de la Deuxième République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Kaléta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Garafiri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Souapiti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Kinkon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1985-1986, quelle réforme majeure engage le gouvernement du président Lansana Conté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nationalisation des mines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L'adhésion à la zone franc CFA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retour au franc guinéen et la libéralisation de l'économie (PREF)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du syli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Après la mort du président Conté, le 22 décembre 2008, quel organe militaire prend le pouvoir sous la direction du capitaine Moussa Dadis Camara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CMRN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CNRD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CTRN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CNDD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opposant historique est investi président le 21 décembre 2010, à l'issue de la première élection reconnue comme démocratique depuis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Cellou Dalein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Alpha Condé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Sidya Touré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Lansana Kouyaté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5 septembre 2021, quel organe prend le pouvoir sous la conduite du colonel Mamadi Doumbouya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Comité national du rassemblement pour le développement (CNRD)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CNDD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CMRN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2 octobre 2026, la Guinée célèbre quel anniversaire de son 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58e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66e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68e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70e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Gardien de la mémoire   ☐ 28-35 Héritier de 1958   ☐ 20-27 Citoyen éclairé   ☐ &lt; 20 À approfondir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Histoire de la Guinée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