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Bloodstone Decentralized Network</w:t>
      </w:r>
    </w:p>
    <w:p>
      <w:pPr>
        <w:spacing w:after="80"/>
        <w:jc w:val="center"/>
      </w:pPr>
      <w:r>
        <w:rPr>
          <w:sz w:val="32"/>
          <w:szCs w:val="32"/>
        </w:rPr>
        <w:t xml:space="preserve">White Paper — Architecture, Node Roles, and Network Longevity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Android Node v1.3.9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Bloodstone is building a multi-algorithm proof-of-work network designed to survive beyond any single data center. This white paper documents the engineering work completed through July 2026: turning phones, browsers, home PCs, and ASIC hardware into cooperating network participants — each with a distinct role in securing the chain, distributing hashrate, preserving block data, and reducing dependence on a central VPS.</w:t>
      </w:r>
    </w:p>
    <w:p>
      <w:pPr>
        <w:spacing w:after="160"/>
      </w:pPr>
      <w:r>
        <w:t xml:space="preserve">The central thesis is simple: every new node type adds a layer of resilience. A full node validates truth. A pruned phone node extends validation to the LAN. A mesh federation node archives block-file chunks so chain data can be rebuilt if infrastructure fails. A fleet offload node routes stratum traffic natively. Together, these roles compound over the life of the coin — increasing censorship resistance, geographic distribution, and recovery options as adoption grows.</w:t>
      </w:r>
    </w:p>
    <w:p>
      <w:pPr>
        <w:pStyle w:val="Heading1"/>
      </w:pPr>
      <w:r>
        <w:t xml:space="preserve">1. Network Overview</w:t>
      </w:r>
    </w:p>
    <w:p>
      <w:pPr>
        <w:pStyle w:val="Heading2"/>
      </w:pPr>
      <w:r>
        <w:t xml:space="preserve">1.1 What Bloodstone Is</w:t>
      </w:r>
    </w:p>
    <w:p>
      <w:pPr>
        <w:spacing w:after="160"/>
      </w:pPr>
      <w:r>
        <w:t xml:space="preserve">Bloodstone (STONE) is a proof-of-work cryptocurrency in the SpaceXpanse ecosystem. Mining supports multiple algorithms used across the Bloodstone pool and related assets: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Neoscrypt — primary CPU/GPU-friendly algorithm for STONE pool mining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Yespower — memory-hard variant for diversified hashrate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 Neoscrypt — auxiliary chain tied to the SpaceXpanse/ROD ecosystem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SHA256d — ASIC-capable algorithm with Stratum v2 (SV2) and auxpow merge-mining support</w:t>
      </w:r>
    </w:p>
    <w:p>
      <w:pPr>
        <w:spacing w:after="160"/>
      </w:pPr>
      <w:r>
        <w:t xml:space="preserve">Users interact through Qt wallets, Electron GUIs, Windows CPU miners, Android node+miner apps, and web-based mining dashboards served from the Bloodstone portal.</w:t>
      </w:r>
    </w:p>
    <w:p>
      <w:pPr>
        <w:pStyle w:val="Heading2"/>
      </w:pPr>
      <w:r>
        <w:t xml:space="preserve">1.2 Infrastructure Today</w:t>
      </w:r>
    </w:p>
    <w:p>
      <w:pPr>
        <w:spacing w:after="160"/>
      </w:pPr>
      <w:r>
        <w:t xml:space="preserve">The network currently operates across two complementary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VPS (64.188.22.190)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&amp; SHA256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Mining portal, miner-web UI, SHA256 stratum, pool coordination, download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Worker (192.119.82.145)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Stratum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Neoscrypt, Yespower, and ROD stratum; APK and release file hosting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 long-term goal is not to eliminate these servers immediately, but to make them optional: enough pruned nodes, full nodes, mesh peers, and LAN relays should exist that the chain, pool traffic, and block archives remain functional even if a central host goes offline.</w:t>
      </w:r>
    </w:p>
    <w:p>
      <w:pPr>
        <w:pStyle w:val="Heading1"/>
      </w:pPr>
      <w:r>
        <w:t xml:space="preserve">2. Node Types and Lifetime Value</w:t>
      </w:r>
    </w:p>
    <w:p>
      <w:pPr>
        <w:spacing w:after="160"/>
      </w:pPr>
      <w:r>
        <w:t xml:space="preserve">Each participant type below contributes differently over the decades-long life of a coin. The table summarizes roles; subsequent sections explain how they interact.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Runs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Lifetime Contribution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Bloodstone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bloodstoned (Qt / headless)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Authoritative chain validation, P2P peering on :17333, RPC for wallets, enables retiring central sync once quorum exists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Pruned Android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bloodstoned pruned (~550 MiB)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 RPC + stratum for household miners; validates recent chain; lowest storage bar for phones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 Federation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Pruned tip + chunk federation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Distributes block-file backups across devices; disaster recovery if VPS block data is lost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Decentralized VPS Pool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Android native stratum 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fleet offload — direct pool TCP bypassing WebSocket bridge; spreads connection 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 Mesh Peer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IndexedDB / Android filesystem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Pins and replicates VPS block-fill chunks; peer-to-peer chunk fetch on 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CPU Miner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cpuminer-opt presets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 hashrate for Neoscrypt/Yespower/ROD without running a full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ASIC / SV2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SHA256d hardware + SV2 template 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High-throughput hashrate; auxpow merge-mining for auxiliary chains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2.1 Full Bloodstone Node</w:t>
      </w:r>
    </w:p>
    <w:p>
      <w:pPr>
        <w:spacing w:after="160"/>
      </w:pPr>
      <w:r>
        <w:t xml:space="preserve">A full node stores the complete blockchain, validates every block and transaction, and participates in peer-to-peer propagation. On Android, full mode runs bloodstoned without a wallet, exposes LAN RPC and stratum, and peers outward so other devices can sync.</w:t>
      </w:r>
    </w:p>
    <w:p>
      <w:pPr>
        <w:spacing w:after="160"/>
      </w:pPr>
      <w:r>
        <w:t xml:space="preserve">Over the life of the coin, full nodes provide: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Consensus enforcement — reject invalid blocks even if a pool or API lies about chain state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Wallet independence — users need not trust a remote RPC for balance or transaction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Infrastructure sunset path — when enough full nodes exist globally, the central VPS ceases to be a single point of failure for sync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Seed diversity — each new full node is a potential peer for fresh installations</w:t>
      </w:r>
    </w:p>
    <w:p>
      <w:pPr>
        <w:pStyle w:val="Heading2"/>
      </w:pPr>
      <w:r>
        <w:t xml:space="preserve">2.2 Pruned Android Node (Default)</w:t>
      </w:r>
    </w:p>
    <w:p>
      <w:pPr>
        <w:spacing w:after="160"/>
      </w:pPr>
      <w:r>
        <w:t xml:space="preserve">The default Android configuration runs a pruned bloodstoned instance (~550 MiB prune target). It maintains the chain tip, serves JSON-RPC over HTTP on the LAN, and hosts local stratum ports for Neoscrypt (:3437), Yespower (:3438), and ROD Neoscrypt (:3440).</w:t>
      </w:r>
    </w:p>
    <w:p>
      <w:pPr>
        <w:spacing w:after="160"/>
      </w:pPr>
      <w:r>
        <w:t xml:space="preserve">Lifetime value: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household phone running pruned mode is a micro-validation endpoint for LAN miners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round-trip latency — mining work is sourced from local chain state, not a distant VPS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Battery-aware sync (WorkManager) keeps the tip current without draining battery — dormant checks every 15 minutes, wakes for sync when 20+ blocks behind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storage requirement makes mass adoption feasible on mid-range Android hardware</w:t>
      </w:r>
    </w:p>
    <w:p>
      <w:pPr>
        <w:pStyle w:val="Heading2"/>
      </w:pPr>
      <w:r>
        <w:t xml:space="preserve">2.3 Mesh Federation Node</w:t>
      </w:r>
    </w:p>
    <w:p>
      <w:pPr>
        <w:spacing w:after="160"/>
      </w:pPr>
      <w:r>
        <w:t xml:space="preserve">Mesh mode combines a pruned tip node with federated block-file chunk storage. The Chain Mesh subsystem (browser IndexedDB or Android native filesystem) pins VPS block-fill backups, uploads replicas, and fetches missing chunks from LAN peers.</w:t>
      </w:r>
    </w:p>
    <w:p>
      <w:pPr>
        <w:spacing w:after="160"/>
      </w:pPr>
      <w:r>
        <w:t xml:space="preserve">Lifetime value: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Archival redundancy — block data is sharded across phones and browsers (up to 128 chunks per mesh-capable Android device)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Disaster recovery — if the VPS loses block files, the mesh can rebuild chain data from collective device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Graceful degradation — devices with insufficient storage for full mode automatically fall back to mesh federation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Geographic distribution — chunk holders naturally spread across ISPs and regions</w:t>
      </w:r>
    </w:p>
    <w:p>
      <w:pPr>
        <w:pStyle w:val="Heading2"/>
      </w:pPr>
      <w:r>
        <w:t xml:space="preserve">2.4 Decentralized VPS Pool Node (Device Fleet)</w:t>
      </w:r>
    </w:p>
    <w:p>
      <w:pPr>
        <w:spacing w:after="160"/>
      </w:pPr>
      <w:r>
        <w:t xml:space="preserve">Android devices with native stratum TCP capability act as decentralized VPS pool nodes (fleet role: decentralized-vps-node). They connect directly to upstream pool stratum, bypassing the WebSocket bridge used by browsers.</w:t>
      </w:r>
    </w:p>
    <w:p>
      <w:pPr>
        <w:spacing w:after="160"/>
      </w:pPr>
      <w:r>
        <w:t xml:space="preserve">Lifetime value: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 scalability — pool load spreads across device fleet instead of concentrating on one bridge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Resilience — loss of the web bridge does not strand native-TCP Android miners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tracking — each device contributes a stable hashed device ID for fleet statistics and pool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Foreground service + keep-awake integration sustains mining sessions on Android</w:t>
      </w:r>
    </w:p>
    <w:p>
      <w:pPr>
        <w:pStyle w:val="Heading2"/>
      </w:pPr>
      <w:r>
        <w:t xml:space="preserve">2.5 Chain Mesh Peer (Browser and Android)</w:t>
      </w:r>
    </w:p>
    <w:p>
      <w:pPr>
        <w:spacing w:after="160"/>
      </w:pPr>
      <w:r>
        <w:t xml:space="preserve">Even without running bloodstoned, a browser tab or Android app can participate in chain mesh: storing block chunks, serving them to peers on the LAN, and syncing backup jobs from the VPS.</w:t>
      </w:r>
    </w:p>
    <w:p>
      <w:pPr>
        <w:spacing w:after="160"/>
      </w:pPr>
      <w:r>
        <w:t xml:space="preserve">Lifetime value: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Zero-install archival participation via web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 peer chunk server on port 18341 for fast local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Complements pruned nodes — pruned validates the tip; mesh preserves historical block files</w:t>
      </w:r>
    </w:p>
    <w:p>
      <w:pPr>
        <w:pStyle w:val="Heading2"/>
      </w:pPr>
      <w:r>
        <w:t xml:space="preserve">2.6 Windows CPU Miner</w:t>
      </w:r>
    </w:p>
    <w:p>
      <w:pPr>
        <w:spacing w:after="160"/>
      </w:pPr>
      <w:r>
        <w:t xml:space="preserve">The Windows CPU miner packages cpuminer-opt with pool presets for Neoscrypt, Yespower, and ROD. It targets users who want hashrate without operating a node.</w:t>
      </w:r>
    </w:p>
    <w:p>
      <w:pPr>
        <w:spacing w:after="160"/>
      </w:pPr>
      <w:r>
        <w:t xml:space="preserve">Lifetime value: broadens the miner base, tests pool compatibility, and provides desktop-grade hashrate alongside mobile decentralization.</w:t>
      </w:r>
    </w:p>
    <w:p>
      <w:pPr>
        <w:pStyle w:val="Heading2"/>
      </w:pPr>
      <w:r>
        <w:t xml:space="preserve">2.7 ASIC and SV2 Infrastructure</w:t>
      </w:r>
    </w:p>
    <w:p>
      <w:pPr>
        <w:spacing w:after="160"/>
      </w:pPr>
      <w:r>
        <w:t xml:space="preserve">SHA256d mining uses Stratum v2 with a template provider (bloodstone-sv2-tp) supporting auxpow merge-mining. Gamma and other ASIC hardware connect through this layer. Engineering work includes auxpow validation alignment, share difficulty tuning, and template freshness for multi-chain merge mining.</w:t>
      </w:r>
    </w:p>
    <w:p>
      <w:pPr>
        <w:spacing w:after="160"/>
      </w:pPr>
      <w:r>
        <w:t xml:space="preserve">Lifetime value: ASIC hashrate secures the high-throughput lane of the network; SV2 reduces bandwidth and improves job efficiency for industrial miners over the coin's lifespan.</w:t>
      </w:r>
    </w:p>
    <w:p>
      <w:r>
        <w:br w:type="page"/>
      </w:r>
    </w:p>
    <w:p>
      <w:pPr>
        <w:pStyle w:val="Heading1"/>
      </w:pPr>
      <w:r>
        <w:t xml:space="preserve">3. Android Node + Miner Evolution</w:t>
      </w:r>
    </w:p>
    <w:p>
      <w:pPr>
        <w:spacing w:after="160"/>
      </w:pPr>
      <w:r>
        <w:t xml:space="preserve">The Capacitor-based Android app (Bloodstone Fleet Miner) is the primary vehicle for phone-based decentralization. Key releases: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1.1.x – 1.2.x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Android miner, native stratum TCP, fleet node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Yespower pool share submission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 mining info panel — displays device LAN IP and stratum 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node sync engine fix (block-behind threshold); improved NodeSyncEngine caught-up detection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Resilient WebView lifecycle; deferred battery exemption dialog; mining resume after reconnect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Charge-only local mining — power guard gates mining to external power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Bundled offline UI; mDNS LAN browse/register; LAN pool stratum relay; mesh + pruned + full node modes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Reliable plug-in detection via BatteryManager API; Capacitor-ready power polling; visibility refresh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4. Technical Architecture (2026)</w:t>
      </w:r>
    </w:p>
    <w:p>
      <w:pPr>
        <w:pStyle w:val="Heading2"/>
      </w:pPr>
      <w:r>
        <w:t xml:space="preserve">4.1 Bundled UI — No VPS Required to Open the App</w:t>
      </w:r>
    </w:p>
    <w:p>
      <w:pPr>
        <w:spacing w:after="160"/>
      </w:pPr>
      <w:r>
        <w:t xml:space="preserve">Version 1.3.8 removed the hard dependency on loading the mining UI from the live portal. The Capacitor app bundles offline-mine.html locally (capacitor.config.json startPath). Users can open the miner on a LAN without internet; remote portal URL is only injected for development builds (BLOODSTONE_CAPACITOR_REMOTE_UI=1).</w:t>
      </w:r>
    </w:p>
    <w:p>
      <w:pPr>
        <w:pStyle w:val="Heading2"/>
      </w:pPr>
      <w:r>
        <w:t xml:space="preserve">4.2 mDNS LAN Discovery</w:t>
      </w:r>
    </w:p>
    <w:p>
      <w:pPr>
        <w:spacing w:after="160"/>
      </w:pPr>
      <w:r>
        <w:t xml:space="preserve">LanDiscovery registers and browses _bloodstone-rpc._tcp services via Android NSD. TXT attributes advertise node mode, Neoscrypt stratum port, and Yespower stratum port. Peers appear in the UI before any VPS /api/local-node/nearby call — enabling pure-LAN coordination.</w:t>
      </w:r>
    </w:p>
    <w:p>
      <w:pPr>
        <w:pStyle w:val="Heading2"/>
      </w:pPr>
      <w:r>
        <w:t xml:space="preserve">4.3 LAN Stratum and Pool Relay</w:t>
      </w:r>
    </w:p>
    <w:p>
      <w:pPr>
        <w:spacing w:after="160"/>
      </w:pPr>
      <w:r>
        <w:t xml:space="preserve">LocalStratumTcpServer serves work from the local node's RPC in solo mode. In pool mode, StratumPoolRelay transparently forwards miner traffic to the upstream VPS pool — so LAN devices can pool-mine through a phone without exposing pool credentials on the local wire.</w:t>
      </w:r>
    </w:p>
    <w:p>
      <w:pPr>
        <w:spacing w:after="160"/>
      </w:pPr>
      <w:r>
        <w:t xml:space="preserve">Android mining policy (1.3.7+): mining is local-node-only while on external power. The app will not fall back to VPS stratum when local node is required — this protects battery and reinforces decentralization.</w:t>
      </w:r>
    </w:p>
    <w:p>
      <w:pPr>
        <w:pStyle w:val="Heading2"/>
      </w:pPr>
      <w:r>
        <w:t xml:space="preserve">4.4 Node Sync Engine</w:t>
      </w:r>
    </w:p>
    <w:p>
      <w:pPr>
        <w:spacing w:after="160"/>
      </w:pPr>
      <w:r>
        <w:t xml:space="preserve">NodeSyncEngine wakes dormant nodes when 20+ blocks behind network height, runs a bounded sync (max 10 minutes), and returns to dormant state. This keeps pruned tips current without running bloodstoned continuously on battery.</w:t>
      </w:r>
    </w:p>
    <w:p>
      <w:pPr>
        <w:pStyle w:val="Heading2"/>
      </w:pPr>
      <w:r>
        <w:t xml:space="preserve">4.5 Power Guard</w:t>
      </w:r>
    </w:p>
    <w:p>
      <w:pPr>
        <w:spacing w:after="160"/>
      </w:pPr>
      <w:r>
        <w:t xml:space="preserve">DevicePoolPlugin.getPowerStatus() reports charging state. The web power-guard module gates the Start button and stops active mining on unplug. Version 1.3.9 uses BatteryManager.isCharging() as primary API when sticky battery broadcasts are unavailable on modern Android.</w:t>
      </w:r>
    </w:p>
    <w:p>
      <w:pPr>
        <w:pStyle w:val="Heading2"/>
      </w:pPr>
      <w:r>
        <w:t xml:space="preserve">4.6 Web Mining Dashboard</w:t>
      </w:r>
    </w:p>
    <w:p>
      <w:pPr>
        <w:spacing w:after="160"/>
      </w:pPr>
      <w:r>
        <w:t xml:space="preserve">The miner-web stack serves browser mining with WebSocket stratum bridge, chain mesh peer sync, fleet statistics, ASIC share display, and Android app parity through shared static/js modules synced into the APK at build time.</w:t>
      </w:r>
    </w:p>
    <w:p>
      <w:r>
        <w:br w:type="page"/>
      </w:r>
    </w:p>
    <w:p>
      <w:pPr>
        <w:pStyle w:val="Heading1"/>
      </w:pPr>
      <w:r>
        <w:t xml:space="preserve">5. How Nodes Compound Over the Life of the Coin</w:t>
      </w:r>
    </w:p>
    <w:p>
      <w:pPr>
        <w:spacing w:after="160"/>
      </w:pPr>
      <w:r>
        <w:t xml:space="preserve">The following phases describe how adoption of each node type changes network properties over time:</w:t>
      </w:r>
    </w:p>
    <w:p>
      <w:pPr>
        <w:pStyle w:val="Heading3"/>
      </w:pPr>
      <w:r>
        <w:t xml:space="preserve">Phase 1 — Centralized Bootstrap (Today)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VPS hosts stratum, dashboard, and initial block archives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pruned nodes and CPU miners connect upstream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Mesh peers begin pinning block-fill chunks</w:t>
      </w:r>
    </w:p>
    <w:p>
      <w:pPr>
        <w:pStyle w:val="Heading3"/>
      </w:pPr>
      <w:r>
        <w:t xml:space="preserve">Phase 2 — LAN-First Mining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mDNS fills households with discoverable local nodes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 relay lets LAN miners share one phone's upstream connection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Charge-only policy keeps home mining sustainable on phones</w:t>
      </w:r>
    </w:p>
    <w:p>
      <w:pPr>
        <w:pStyle w:val="Heading3"/>
      </w:pPr>
      <w:r>
        <w:t xml:space="preserve">Phase 3 — Regional Redundancy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Mesh federation holds enough chunks to reconstruct block files regionally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Fleet nodes distribute stratum load across thousands of Android devices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nodes on tablets and PCs begin peering on :17333</w:t>
      </w:r>
    </w:p>
    <w:p>
      <w:pPr>
        <w:pStyle w:val="Heading3"/>
      </w:pPr>
      <w:r>
        <w:t xml:space="preserve">Phase 4 — Infrastructure Optional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installs sync from peer full nodes and mesh chunk holders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 jobs can be sourced from local RPC on pruned/full nodes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 VPS becomes a convenience endpoint, not a liveness requirement</w:t>
      </w:r>
    </w:p>
    <w:p>
      <w:pPr>
        <w:spacing w:after="160"/>
      </w:pPr>
      <w:r>
        <w:t xml:space="preserve">The marginal value of each additional node increases as diversity grows: a pruned phone in a new country adds validation geography; a mesh peer adds archival entropy; a full node adds sync capacity; an ASIC adds hashrate security.</w:t>
      </w:r>
    </w:p>
    <w:p>
      <w:pPr>
        <w:pStyle w:val="Heading1"/>
      </w:pPr>
      <w:r>
        <w:t xml:space="preserve">6. Participation Guide</w:t>
      </w:r>
    </w:p>
    <w:p>
      <w:pPr>
        <w:pStyle w:val="Heading2"/>
      </w:pPr>
      <w:r>
        <w:t xml:space="preserve">6.1 Downloads</w:t>
      </w:r>
    </w:p>
    <w:p>
      <w:pPr>
        <w:spacing w:after="120"/>
      </w:pPr>
      <w:hyperlink w:history="1" r:id="rIdwzarognk19ixcranu7i0_">
        <w:r>
          <w:rPr>
            <w:rStyle w:val="Hyperlink"/>
          </w:rPr>
          <w:t xml:space="preserve">Android Node + Miner v1.3.9 (latest)</w:t>
        </w:r>
      </w:hyperlink>
    </w:p>
    <w:p>
      <w:pPr>
        <w:spacing w:after="120"/>
      </w:pPr>
      <w:hyperlink w:history="1" r:id="rIdh90xpfxpu0tdove3w1yoq">
        <w:r>
          <w:rPr>
            <w:rStyle w:val="Hyperlink"/>
          </w:rPr>
          <w:t xml:space="preserve">All Bloodstone downloads</w:t>
        </w:r>
      </w:hyperlink>
    </w:p>
    <w:p>
      <w:pPr>
        <w:spacing w:after="120"/>
      </w:pPr>
      <w:hyperlink w:history="1" r:id="rIdwd5flkkiug2ymq-4yrxk2">
        <w:r>
          <w:rPr>
            <w:rStyle w:val="Hyperlink"/>
          </w:rPr>
          <w:t xml:space="preserve">Mining portal</w:t>
        </w:r>
      </w:hyperlink>
    </w:p>
    <w:p>
      <w:pPr>
        <w:pStyle w:val="Heading2"/>
      </w:pPr>
      <w:r>
        <w:t xml:space="preserve">6.2 Network Data — Upload, Send, Receive</w:t>
      </w:r>
    </w:p>
    <w:p>
      <w:pPr>
        <w:spacing w:after="160"/>
      </w:pPr>
      <w:r>
        <w:t xml:space="preserve">Bloodstone Chain Mesh Storage extends block archival into a general-purpose data network. Files are content-addressed, sharded into 256 KiB chunks, replicated across miners and browsers, and optionally anchored on-chain with BSM1.</w:t>
      </w:r>
    </w:p>
    <w:p>
      <w:pPr>
        <w:spacing w:after="120"/>
      </w:pPr>
      <w:hyperlink w:history="1" r:id="rIdepp81sv1mvvctup1v-lke">
        <w:r>
          <w:rPr>
            <w:rStyle w:val="Hyperlink"/>
          </w:rPr>
          <w:t xml:space="preserve">Network Data Portal (live UI)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 file → register manifest → optional BSM1 anchor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/api/chain-mesh/upload, /publish-asset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Announce held chunks, LAN serve :18341, queue offline shares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/api/chain-mesh/peer, /pending-shares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 manifest → download chunks → verify hashes → rebuild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/api/chain-mesh/asset/&lt;key&gt;</w:t>
            </w:r>
          </w:p>
        </w:tc>
      </w:tr>
    </w:tbl>
    <w:p>
      <w:pPr>
        <w:spacing w:after="200"/>
      </w:pPr>
    </w:p>
    <w:p>
      <w:pPr>
        <w:spacing w:after="120"/>
      </w:pPr>
      <w:hyperlink w:history="1" r:id="rIdf3t-n3qpovwrseyukfzq4">
        <w:r>
          <w:rPr>
            <w:rStyle w:val="Hyperlink"/>
          </w:rPr>
          <w:t xml:space="preserve">Chain Mesh Storage white paper</w:t>
        </w:r>
      </w:hyperlink>
    </w:p>
    <w:p>
      <w:pPr>
        <w:pStyle w:val="Heading2"/>
      </w:pPr>
      <w:r>
        <w:t xml:space="preserve">6.3 Recommended Setup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Android v1.3.9, grant battery exemption when prompted, plug in to charge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node mode: Pruned (default), Mesh (archival), or Full (if storage allows)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Note LAN IP and stratum ports from the device network panel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Point LAN miners (including the same phone) at local stratum for Neoscrypt or Yespower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Enable chain mesh to contribute block chunk storage in the background</w:t>
      </w:r>
    </w:p>
    <w:p>
      <w:pPr>
        <w:pStyle w:val="Heading2"/>
      </w:pPr>
      <w:r>
        <w:t xml:space="preserve">6.4 For Operators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full bloodstoned node on Linux or Windows for authoritative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stratum only after local node is synced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fleet stats at /api/pool/device-fleet on the portal</w:t>
      </w:r>
    </w:p>
    <w:p>
      <w:pPr>
        <w:pStyle w:val="Heading1"/>
      </w:pPr>
      <w:r>
        <w:t xml:space="preserve">7. Conclusion</w:t>
      </w:r>
    </w:p>
    <w:p>
      <w:pPr>
        <w:spacing w:after="160"/>
      </w:pPr>
      <w:r>
        <w:t xml:space="preserve">Bloodstone's decentralization program treats every device class as a permanent network asset. Pruned phone nodes democratize validation. Mesh federation preserves history. Fleet nodes distribute pool load. Full nodes anchor consensus. ASICs secure high-throughput proof-of-work. None of these roles alone replaces the others — together they form a network that becomes harder to stop, harder to censor, and easier to recover with every new participant.</w:t>
      </w:r>
    </w:p>
    <w:p>
      <w:pPr>
        <w:spacing w:after="160"/>
      </w:pPr>
      <w:r>
        <w:t xml:space="preserve">Version 1.3.9 of the Android node+miner is the current reference implementation of this vision: bundled UI, LAN discovery, pool relay, charge-aware mining, and reliable power detection. The work continues toward a network where the coin's life does not depend on any single server still being online tomorrow.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Document version: 1.0 · July 2026</w:t>
      </w:r>
    </w:p>
    <w:p>
      <w:pPr>
        <w:spacing w:after="120"/>
      </w:pPr>
      <w:hyperlink w:history="1" r:id="rIdh_eljeorkfd3zyiq1k-uw">
        <w:r>
          <w:rPr>
            <w:rStyle w:val="Hyperlink"/>
          </w:rPr>
          <w:t xml:space="preserve">bloodstonewallet.mytunnel.org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Decentralized Network — White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zarognk19ixcranu7i0_" Type="http://schemas.openxmlformats.org/officeDocument/2006/relationships/hyperlink" Target="https://bloodstonewallet.mytunnel.org/downloads/bloodstone-miner-android-1.3.9.apk" TargetMode="External"/><Relationship Id="rIdh90xpfxpu0tdove3w1yoq" Type="http://schemas.openxmlformats.org/officeDocument/2006/relationships/hyperlink" Target="https://bloodstonewallet.mytunnel.org/downloads/" TargetMode="External"/><Relationship Id="rIdwd5flkkiug2ymq-4yrxk2" Type="http://schemas.openxmlformats.org/officeDocument/2006/relationships/hyperlink" Target="https://bloodstonewallet.mytunnel.org/" TargetMode="External"/><Relationship Id="rIdepp81sv1mvvctup1v-lke" Type="http://schemas.openxmlformats.org/officeDocument/2006/relationships/hyperlink" Target="https://bloodstonewallet.mytunnel.org/mining/network-data" TargetMode="External"/><Relationship Id="rIdf3t-n3qpovwrseyukfzq4" Type="http://schemas.openxmlformats.org/officeDocument/2006/relationships/hyperlink" Target="https://bloodstonewallet.mytunnel.org/downloads/Bloodstone-Chain-Mesh-Storage-White-Paper.docx" TargetMode="External"/><Relationship Id="rIdh_eljeorkfd3zyiq1k-uw" Type="http://schemas.openxmlformats.org/officeDocument/2006/relationships/hyperlink" Target="https://bloodstonewallet.mytunnel.org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2026-07-03T14:05:29.732Z</dcterms:created>
  <dcterms:modified xsi:type="dcterms:W3CDTF">2026-07-03T14:05:29.732Z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