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труктурная-составляющая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Структурная составляющая отчета</w:t>
      </w:r>
    </w:p>
    <w:p>
      <w:pPr>
        <w:pStyle w:val="FirstParagraph"/>
      </w:pPr>
      <w:r>
        <w:t xml:space="preserve">Оформили титульный лист:(рис.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559718"/>
            <wp:effectExtent b="0" l="0" r="0" t="0"/>
            <wp:docPr descr="Figure 1: Титульный лист в 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в md</w:t>
      </w:r>
    </w:p>
    <w:bookmarkEnd w:id="0"/>
    <w:p>
      <w:pPr>
        <w:pStyle w:val="BodyText"/>
      </w:pPr>
      <w:r>
        <w:t xml:space="preserve">Обозначили цель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013900"/>
            <wp:effectExtent b="0" l="0" r="0" t="0"/>
            <wp:docPr descr="Figure 2: Цель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Поставили задачи, кторые необходимо выполнить в ходе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13464"/>
            <wp:effectExtent b="0" l="0" r="0" t="0"/>
            <wp:docPr descr="Figure 3: Задачи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Задачи работы</w:t>
      </w:r>
    </w:p>
    <w:bookmarkEnd w:id="0"/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подробно описали операции, реализуемые в ходе описываемой работы.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146017"/>
            <wp:effectExtent b="0" l="0" r="0" t="0"/>
            <wp:docPr descr="Figure 4: 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лабораторной работы</w:t>
      </w:r>
    </w:p>
    <w:bookmarkEnd w:id="0"/>
    <w:p>
      <w:pPr>
        <w:pStyle w:val="BodyText"/>
      </w:pPr>
      <w:r>
        <w:t xml:space="preserve">Подвели итоги выполненной лабораторной работы.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94795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В конце лаболатоной работы ответили на контрольные вопросы.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530246"/>
            <wp:effectExtent b="0" l="0" r="0" t="0"/>
            <wp:docPr descr="Figure 6: Ответы на контрольные вопрос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Ответы на контрольные вопросы</w:t>
      </w:r>
    </w:p>
    <w:bookmarkEnd w:id="0"/>
    <w:bookmarkEnd w:id="46"/>
    <w:bookmarkStart w:id="85" w:name="техническая-составляющая-отче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Техническая составляющая отчета</w:t>
      </w:r>
    </w:p>
    <w:p>
      <w:pPr>
        <w:pStyle w:val="FirstParagraph"/>
      </w:pPr>
      <w:r>
        <w:t xml:space="preserve">Для обработки файлов в формате Markdown использовали Pandoc.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343445"/>
            <wp:effectExtent b="0" l="0" r="0" t="0"/>
            <wp:docPr descr="Figure 7: Pandoc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144346"/>
            <wp:effectExtent b="0" l="0" r="0" t="0"/>
            <wp:docPr descr="Figure 8: Pandoc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Pandoc</w:t>
      </w:r>
    </w:p>
    <w:bookmarkEnd w:id="0"/>
    <w:p>
      <w:pPr>
        <w:pStyle w:val="BodyText"/>
      </w:pPr>
      <w:r>
        <w:t xml:space="preserve">Разделы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Ответы на контрольные вопросы</w:t>
      </w:r>
      <w:r>
        <w:t xml:space="preserve">”</w:t>
      </w:r>
      <w:r>
        <w:t xml:space="preserve"> </w:t>
      </w:r>
      <w:r>
        <w:t xml:space="preserve">были отмечены как заголовки первого уровня (#)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а подразделы Выполнения лабораторной работы - как заголовки второго уровня (##).(рис.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713464"/>
            <wp:effectExtent b="0" l="0" r="0" t="0"/>
            <wp:docPr descr="Figure 9: Заголовок первого уровн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Заголовок первого уровня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146017"/>
            <wp:effectExtent b="0" l="0" r="0" t="0"/>
            <wp:docPr descr="Figure 10: Заголовки второго уровня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Заголовки второго уровня</w:t>
      </w:r>
    </w:p>
    <w:bookmarkEnd w:id="0"/>
    <w:p>
      <w:pPr>
        <w:pStyle w:val="BodyText"/>
      </w:pPr>
      <w:r>
        <w:t xml:space="preserve">Сслыка на изображение и его подпись.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64380"/>
            <wp:effectExtent b="0" l="0" r="0" t="0"/>
            <wp:docPr descr="Figure 11: Прикрепление изображения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Прикрепление изображения</w:t>
      </w:r>
    </w:p>
    <w:bookmarkEnd w:id="0"/>
    <w:p>
      <w:pPr>
        <w:pStyle w:val="BodyText"/>
      </w:pPr>
      <w:r>
        <w:t xml:space="preserve">Изображения распологаются в папке image, каталога с отчетом лаболаторной № 2. (рис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419600" cy="2552700"/>
            <wp:effectExtent b="0" l="0" r="0" t="0"/>
            <wp:docPr descr="Figure 12: Папка image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Папка image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685070"/>
            <wp:effectExtent b="0" l="0" r="0" t="0"/>
            <wp:docPr descr="Figure 13: Нумерованные изображ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Нумерованные изображения</w:t>
      </w:r>
    </w:p>
    <w:bookmarkEnd w:id="0"/>
    <w:p>
      <w:pPr>
        <w:pStyle w:val="BodyText"/>
      </w:pPr>
      <w:r>
        <w:t xml:space="preserve">Перешли в каталог отчета лабораторной работы № 2.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80409"/>
            <wp:effectExtent b="0" l="0" r="0" t="0"/>
            <wp:docPr descr="Figure 14: Каталог отчет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Каталог отчета</w:t>
      </w:r>
    </w:p>
    <w:bookmarkEnd w:id="0"/>
    <w:p>
      <w:pPr>
        <w:pStyle w:val="BodyText"/>
      </w:pPr>
      <w:r>
        <w:t xml:space="preserve">С помощью команды make создали отчёт в формате pdf, docx.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207000" cy="444500"/>
            <wp:effectExtent b="0" l="0" r="0" t="0"/>
            <wp:docPr descr="Figure 15: make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make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662246"/>
            <wp:effectExtent b="0" l="0" r="0" t="0"/>
            <wp:docPr descr="Figure 16: Отчёт в формате pdf, docx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Отчёт в формате pdf, docx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способы оформления отчётов с помощью легковесного языка разметки Markdown.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Петросян Эмиль Манукович</dc:creator>
  <dc:language>ru-RU</dc:language>
  <cp:keywords/>
  <dcterms:created xsi:type="dcterms:W3CDTF">2023-02-23T21:47:36Z</dcterms:created>
  <dcterms:modified xsi:type="dcterms:W3CDTF">2023-02-23T21:47:36Z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