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fbg6zaapjky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Archiving Document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CECS 491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TheBoiZ</w:t>
      </w:r>
    </w:p>
    <w:p w:rsidR="00000000" w:rsidDel="00000000" w:rsidP="00000000" w:rsidRDefault="00000000" w:rsidRPr="00000000" w14:paraId="00000005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014073642</w:t>
        <w:tab/>
        <w:t xml:space="preserve">Fa Fu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161925</wp:posOffset>
            </wp:positionV>
            <wp:extent cx="5133975" cy="456247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114300</wp:posOffset>
            </wp:positionV>
            <wp:extent cx="5133975" cy="45624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015188925</w:t>
        <w:tab/>
        <w:t xml:space="preserve">Brian Nguyen</w:t>
      </w:r>
    </w:p>
    <w:p w:rsidR="00000000" w:rsidDel="00000000" w:rsidP="00000000" w:rsidRDefault="00000000" w:rsidRPr="00000000" w14:paraId="00000008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013122991</w:t>
        <w:tab/>
        <w:t xml:space="preserve">Louie Yonzon</w:t>
      </w:r>
    </w:p>
    <w:p w:rsidR="00000000" w:rsidDel="00000000" w:rsidP="00000000" w:rsidRDefault="00000000" w:rsidRPr="00000000" w14:paraId="00000009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015774900</w:t>
        <w:tab/>
        <w:t xml:space="preserve">Kevin Simon</w:t>
      </w:r>
    </w:p>
    <w:p w:rsidR="00000000" w:rsidDel="00000000" w:rsidP="00000000" w:rsidRDefault="00000000" w:rsidRPr="00000000" w14:paraId="0000000A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015938089</w:t>
        <w:tab/>
        <w:t xml:space="preserve">Dylan Thorin</w:t>
      </w:r>
    </w:p>
    <w:p w:rsidR="00000000" w:rsidDel="00000000" w:rsidP="00000000" w:rsidRDefault="00000000" w:rsidRPr="00000000" w14:paraId="0000000B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015260958</w:t>
        <w:tab/>
        <w:t xml:space="preserve">Kevin Phan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March 17, 2020</w:t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hvpizvlboi88" w:id="1"/>
      <w:bookmarkEnd w:id="1"/>
      <w:r w:rsidDel="00000000" w:rsidR="00000000" w:rsidRPr="00000000">
        <w:rPr>
          <w:rtl w:val="0"/>
        </w:rPr>
        <w:t xml:space="preserve">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Definition -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first of every month, an archive is made of every log created older than 30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Preconditions -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date is the first of any given month and the time is 00:00:00:00 UTC.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existing source and target directory of the logs to be archived.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Required Inputs -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source and target directory of the logging files.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Successful Postconditions -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Archives are saved separately from application information.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Archive Destination is Configurable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archive is comprised of: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 Older Than 30 Days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Archives are saved within a new file named after the current date: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_YYYYMMDD.7z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Failure Postconditions -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of the successful postconditions failing.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Archive.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Attempts to </w:t>
      </w:r>
      <w:r w:rsidDel="00000000" w:rsidR="00000000" w:rsidRPr="00000000">
        <w:rPr>
          <w:sz w:val="24"/>
          <w:szCs w:val="24"/>
          <w:rtl w:val="0"/>
        </w:rPr>
        <w:t xml:space="preserve">archive</w:t>
      </w:r>
      <w:r w:rsidDel="00000000" w:rsidR="00000000" w:rsidRPr="00000000">
        <w:rPr>
          <w:sz w:val="24"/>
          <w:szCs w:val="24"/>
          <w:rtl w:val="0"/>
        </w:rPr>
        <w:t xml:space="preserve"> a maximum of 3 times, then notifies the system administrator. System prevents further archiving of that specific entry.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operation is then logged.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Archives</w:t>
      </w:r>
      <w:r w:rsidDel="00000000" w:rsidR="00000000" w:rsidRPr="00000000">
        <w:rPr>
          <w:sz w:val="24"/>
          <w:szCs w:val="24"/>
          <w:rtl w:val="0"/>
        </w:rPr>
        <w:t xml:space="preserve"> should be sortable by Timestamp.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Archive Timestamps should be accurate.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archiving process should take a maximum of 10 seconds.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xxync4pasf5k" w:id="2"/>
      <w:bookmarkEnd w:id="2"/>
      <w:r w:rsidDel="00000000" w:rsidR="00000000" w:rsidRPr="00000000">
        <w:rPr>
          <w:rtl w:val="0"/>
        </w:rPr>
        <w:t xml:space="preserve">Archiving Low Level: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right="5040" w:firstLine="0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Archiving Document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Kraken Bracket</w:t>
          </w:r>
        </w:p>
      </w:tc>
    </w:tr>
  </w:tbl>
  <w:p w:rsidR="00000000" w:rsidDel="00000000" w:rsidP="00000000" w:rsidRDefault="00000000" w:rsidRPr="00000000" w14:paraId="0000002F">
    <w:pPr>
      <w:ind w:right="504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