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&lt;Project&gt;</w:t>
      </w:r>
    </w:p>
    <w:p>
      <w:pPr>
        <w:pStyle w:val="ByLine"/>
        <w:rPr/>
      </w:pPr>
      <w:r>
        <w:rPr/>
      </w:r>
    </w:p>
    <w:p>
      <w:pPr>
        <w:pStyle w:val="ByLine"/>
        <w:rPr/>
      </w:pPr>
      <w:r>
        <w:rPr/>
        <w:t>Prepared by:</w:t>
      </w:r>
    </w:p>
    <w:p>
      <w:pPr>
        <w:pStyle w:val="TextBody"/>
        <w:jc w:val="right"/>
        <w:rPr/>
      </w:pPr>
      <w:r>
        <w:rPr/>
        <w:t xml:space="preserve">Manpreet Singh Juneja </w:t>
      </w:r>
      <w:r>
        <w:rPr/>
        <w:t>(17103022)</w:t>
      </w:r>
    </w:p>
    <w:p>
      <w:pPr>
        <w:pStyle w:val="TextBody"/>
        <w:jc w:val="right"/>
        <w:rPr/>
      </w:pPr>
      <w:r>
        <w:rPr/>
        <w:t>Stuti Sharma (17103122)</w:t>
      </w:r>
    </w:p>
    <w:p>
      <w:pPr>
        <w:pStyle w:val="TextBody"/>
        <w:jc w:val="right"/>
        <w:rPr/>
      </w:pPr>
      <w:r>
        <w:rPr/>
        <w:t>Chitsimran Singh (17103012)</w:t>
      </w:r>
    </w:p>
    <w:p>
      <w:pPr>
        <w:pStyle w:val="TextBody"/>
        <w:jc w:val="right"/>
        <w:rPr/>
      </w:pPr>
      <w:r>
        <w:rPr/>
        <w:t>Shrey Bhardwaj (17103048)</w:t>
      </w:r>
    </w:p>
    <w:p>
      <w:pPr>
        <w:pStyle w:val="ByLine"/>
        <w:jc w:val="center"/>
        <w:rPr/>
      </w:pPr>
      <w:r>
        <w:rPr/>
      </w:r>
    </w:p>
    <w:p>
      <w:pPr>
        <w:pStyle w:val="ByLine"/>
        <w:rPr/>
      </w:pPr>
      <w:r>
        <w:rPr/>
        <w:t>20.09.2019</w:t>
      </w:r>
    </w:p>
    <w:p>
      <w:pPr>
        <w:pStyle w:val="TOCEntry"/>
        <w:rPr/>
      </w:pPr>
      <w:r>
        <w:rPr/>
      </w:r>
      <w:bookmarkStart w:id="0" w:name="__RefHeading___Toc441230970"/>
      <w:bookmarkStart w:id="1" w:name="__RefHeading___Toc441230970"/>
      <w:bookmarkEnd w:id="1"/>
    </w:p>
    <w:p>
      <w:pPr>
        <w:pStyle w:val="TOCEntry"/>
        <w:rPr/>
      </w:pPr>
      <w:r>
        <w:rPr/>
        <w:t>Table of Contents</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0"/>
        </w:sectPr>
      </w:pPr>
    </w:p>
    <w:p>
      <w:pPr>
        <w:pStyle w:val="TOCEntry"/>
        <w:rPr/>
      </w:pPr>
      <w:r>
        <w:rPr/>
      </w:r>
    </w:p>
    <w:sdt>
      <w:sdtPr>
        <w:docPartObj>
          <w:docPartGallery w:val="Table of Contents"/>
          <w:docPartUnique w:val="true"/>
        </w:docPartObj>
      </w:sdtPr>
      <w:sdtContent>
        <w:p>
          <w:pPr>
            <w:pStyle w:val="Contents1"/>
            <w:tabs>
              <w:tab w:val="left" w:pos="360" w:leader="none"/>
              <w:tab w:val="right" w:pos="9360" w:leader="dot"/>
            </w:tabs>
            <w:spacing w:lineRule="exact" w:line="220" w:before="60" w:after="0"/>
            <w:ind w:left="360" w:hanging="360"/>
            <w:jc w:val="both"/>
            <w:rPr>
              <w:b/>
              <w:b/>
              <w:lang w:val="en-IN" w:eastAsia="en-IN"/>
            </w:rPr>
          </w:pPr>
          <w:r>
            <w:fldChar w:fldCharType="begin"/>
          </w:r>
          <w:r>
            <w:rPr>
              <w:b/>
            </w:rPr>
            <w:instrText> TOC \o "1-2" \h</w:instrText>
          </w:r>
          <w:r>
            <w:rPr>
              <w:b/>
            </w:rPr>
            <w:fldChar w:fldCharType="separate"/>
          </w:r>
          <w:r>
            <w:rPr>
              <w:b/>
              <w:lang w:val="en-IN" w:eastAsia="en-IN"/>
            </w:rPr>
            <w:t>Table of Contents</w:t>
            <w:tab/>
          </w:r>
          <w:hyperlink w:anchor="__RefHeading___Toc441230970">
            <w:r>
              <w:rPr>
                <w:rStyle w:val="IndexLink"/>
                <w:b/>
                <w:lang w:val="en-IN" w:eastAsia="en-IN"/>
              </w:rPr>
              <w:t>ii</w:t>
            </w:r>
          </w:hyperlink>
        </w:p>
        <w:p>
          <w:pPr>
            <w:pStyle w:val="Contents1"/>
            <w:rPr/>
          </w:pPr>
          <w:r>
            <w:rPr/>
            <w:t>Revision History</w:t>
            <w:tab/>
          </w:r>
          <w:hyperlink w:anchor="__RefHeading___Toc441230971">
            <w:r>
              <w:rPr>
                <w:rStyle w:val="IndexLink"/>
              </w:rPr>
              <w:t>ii</w:t>
            </w:r>
          </w:hyperlink>
        </w:p>
        <w:p>
          <w:pPr>
            <w:pStyle w:val="Contents1"/>
            <w:rPr/>
          </w:pPr>
          <w:r>
            <w:rPr/>
            <w:t>1.</w:t>
            <w:tab/>
            <w:t>Introduction</w:t>
            <w:tab/>
          </w:r>
          <w:hyperlink w:anchor="__RefHeading___Toc441230972">
            <w:r>
              <w:rPr>
                <w:rStyle w:val="IndexLink"/>
              </w:rPr>
              <w:t>1</w:t>
            </w:r>
          </w:hyperlink>
        </w:p>
        <w:p>
          <w:pPr>
            <w:pStyle w:val="Contents2"/>
            <w:tabs>
              <w:tab w:val="left" w:pos="720" w:leader="none"/>
              <w:tab w:val="right" w:pos="9360" w:leader="dot"/>
            </w:tabs>
            <w:rPr>
              <w:lang w:val="en-IN" w:eastAsia="en-IN"/>
            </w:rPr>
          </w:pPr>
          <w:r>
            <w:rPr>
              <w:lang w:val="en-IN" w:eastAsia="en-IN"/>
            </w:rPr>
            <w:t>1.1</w:t>
            <w:tab/>
            <w:t>Purpose</w:t>
            <w:tab/>
          </w:r>
          <w:hyperlink w:anchor="__RefHeading___Toc441230973">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1.2</w:t>
            <w:tab/>
            <w:t>Document Conventions</w:t>
            <w:tab/>
          </w:r>
          <w:hyperlink w:anchor="__RefHeading___Toc441230974">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1.3</w:t>
            <w:tab/>
            <w:t>Intended Audience and Reading Suggestions</w:t>
            <w:tab/>
          </w:r>
          <w:hyperlink w:anchor="__RefHeading___Toc441230975">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1.4</w:t>
            <w:tab/>
            <w:t>Product Scope</w:t>
            <w:tab/>
          </w:r>
          <w:hyperlink w:anchor="__RefHeading___Toc441230976">
            <w:r>
              <w:rPr>
                <w:rStyle w:val="IndexLink"/>
                <w:lang w:val="en-IN" w:eastAsia="en-IN"/>
              </w:rPr>
              <w:t>1</w:t>
            </w:r>
          </w:hyperlink>
        </w:p>
        <w:p>
          <w:pPr>
            <w:pStyle w:val="Contents2"/>
            <w:tabs>
              <w:tab w:val="left" w:pos="720" w:leader="none"/>
              <w:tab w:val="right" w:pos="9360" w:leader="dot"/>
            </w:tabs>
            <w:rPr>
              <w:lang w:val="en-IN" w:eastAsia="en-IN"/>
            </w:rPr>
          </w:pPr>
          <w:r>
            <w:rPr>
              <w:lang w:val="en-IN" w:eastAsia="en-IN"/>
            </w:rPr>
            <w:t>1.5</w:t>
            <w:tab/>
            <w:t>References</w:t>
            <w:tab/>
          </w:r>
          <w:hyperlink w:anchor="__RefHeading___Toc441230977">
            <w:r>
              <w:rPr>
                <w:rStyle w:val="IndexLink"/>
                <w:lang w:val="en-IN" w:eastAsia="en-IN"/>
              </w:rPr>
              <w:t>1</w:t>
            </w:r>
          </w:hyperlink>
        </w:p>
        <w:p>
          <w:pPr>
            <w:pStyle w:val="Contents1"/>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lang w:val="en-IN" w:eastAsia="en-IN"/>
            </w:rPr>
          </w:pPr>
          <w:r>
            <w:rPr>
              <w:lang w:val="en-IN" w:eastAsia="en-IN"/>
            </w:rPr>
            <w:t>2.1</w:t>
            <w:tab/>
            <w:t>Product Perspective</w:t>
            <w:tab/>
          </w:r>
          <w:hyperlink w:anchor="__RefHeading___Toc441230979">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2.2</w:t>
            <w:tab/>
            <w:t>Product Functions</w:t>
            <w:tab/>
          </w:r>
          <w:hyperlink w:anchor="__RefHeading___Toc441230980">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2.3</w:t>
            <w:tab/>
            <w:t>User Classes and Characteristics</w:t>
            <w:tab/>
          </w:r>
          <w:hyperlink w:anchor="__RefHeading___Toc441230981">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2.4</w:t>
            <w:tab/>
            <w:t>Operating Environment</w:t>
            <w:tab/>
          </w:r>
          <w:hyperlink w:anchor="__RefHeading___Toc441230982">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2.5</w:t>
            <w:tab/>
            <w:t>Design and Implementation Constraints</w:t>
            <w:tab/>
          </w:r>
          <w:hyperlink w:anchor="__RefHeading___Toc441230983">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2.6</w:t>
            <w:tab/>
            <w:t>User Documentation</w:t>
            <w:tab/>
          </w:r>
          <w:hyperlink w:anchor="__RefHeading___Toc441230984">
            <w:r>
              <w:rPr>
                <w:rStyle w:val="IndexLink"/>
                <w:lang w:val="en-IN" w:eastAsia="en-IN"/>
              </w:rPr>
              <w:t>2</w:t>
            </w:r>
          </w:hyperlink>
        </w:p>
        <w:p>
          <w:pPr>
            <w:pStyle w:val="Contents2"/>
            <w:tabs>
              <w:tab w:val="left" w:pos="720" w:leader="none"/>
              <w:tab w:val="right" w:pos="9360" w:leader="dot"/>
            </w:tabs>
            <w:rPr>
              <w:lang w:val="en-IN" w:eastAsia="en-IN"/>
            </w:rPr>
          </w:pPr>
          <w:r>
            <w:rPr>
              <w:lang w:val="en-IN" w:eastAsia="en-IN"/>
            </w:rPr>
            <w:t>2.7</w:t>
            <w:tab/>
            <w:t>Assumptions and Dependencies</w:t>
            <w:tab/>
          </w:r>
          <w:hyperlink w:anchor="__RefHeading___Toc441230985">
            <w:r>
              <w:rPr>
                <w:rStyle w:val="IndexLink"/>
                <w:lang w:val="en-IN" w:eastAsia="en-IN"/>
              </w:rPr>
              <w:t>3</w:t>
            </w:r>
          </w:hyperlink>
        </w:p>
        <w:p>
          <w:pPr>
            <w:pStyle w:val="Contents1"/>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lang w:val="en-IN" w:eastAsia="en-IN"/>
            </w:rPr>
          </w:pPr>
          <w:r>
            <w:rPr>
              <w:lang w:val="en-IN" w:eastAsia="en-IN"/>
            </w:rPr>
            <w:t>3.1</w:t>
            <w:tab/>
            <w:t>User Interfaces</w:t>
            <w:tab/>
          </w:r>
          <w:hyperlink w:anchor="__RefHeading___Toc441230987">
            <w:r>
              <w:rPr>
                <w:rStyle w:val="IndexLink"/>
                <w:lang w:val="en-IN" w:eastAsia="en-IN"/>
              </w:rPr>
              <w:t>3</w:t>
            </w:r>
          </w:hyperlink>
        </w:p>
        <w:p>
          <w:pPr>
            <w:pStyle w:val="Contents2"/>
            <w:tabs>
              <w:tab w:val="left" w:pos="720" w:leader="none"/>
              <w:tab w:val="right" w:pos="9360" w:leader="dot"/>
            </w:tabs>
            <w:rPr>
              <w:lang w:val="en-IN" w:eastAsia="en-IN"/>
            </w:rPr>
          </w:pPr>
          <w:r>
            <w:rPr>
              <w:lang w:val="en-IN" w:eastAsia="en-IN"/>
            </w:rPr>
            <w:t>3.2</w:t>
            <w:tab/>
            <w:t>Hardware Interfaces</w:t>
            <w:tab/>
          </w:r>
          <w:hyperlink w:anchor="__RefHeading___Toc441230988">
            <w:r>
              <w:rPr>
                <w:rStyle w:val="IndexLink"/>
                <w:lang w:val="en-IN" w:eastAsia="en-IN"/>
              </w:rPr>
              <w:t>3</w:t>
            </w:r>
          </w:hyperlink>
        </w:p>
        <w:p>
          <w:pPr>
            <w:pStyle w:val="Contents2"/>
            <w:tabs>
              <w:tab w:val="left" w:pos="720" w:leader="none"/>
              <w:tab w:val="right" w:pos="9360" w:leader="dot"/>
            </w:tabs>
            <w:rPr>
              <w:lang w:val="en-IN" w:eastAsia="en-IN"/>
            </w:rPr>
          </w:pPr>
          <w:r>
            <w:rPr>
              <w:lang w:val="en-IN" w:eastAsia="en-IN"/>
            </w:rPr>
            <w:t>3.3</w:t>
            <w:tab/>
            <w:t>Software Interfaces</w:t>
            <w:tab/>
          </w:r>
          <w:hyperlink w:anchor="__RefHeading___Toc441230989">
            <w:r>
              <w:rPr>
                <w:rStyle w:val="IndexLink"/>
                <w:lang w:val="en-IN" w:eastAsia="en-IN"/>
              </w:rPr>
              <w:t>3</w:t>
            </w:r>
          </w:hyperlink>
        </w:p>
        <w:p>
          <w:pPr>
            <w:pStyle w:val="Contents2"/>
            <w:tabs>
              <w:tab w:val="left" w:pos="720" w:leader="none"/>
              <w:tab w:val="right" w:pos="9360" w:leader="dot"/>
            </w:tabs>
            <w:rPr>
              <w:lang w:val="en-IN" w:eastAsia="en-IN"/>
            </w:rPr>
          </w:pPr>
          <w:r>
            <w:rPr>
              <w:lang w:val="en-IN" w:eastAsia="en-IN"/>
            </w:rPr>
            <w:t>3.4</w:t>
            <w:tab/>
            <w:t>Communications Interfaces</w:t>
            <w:tab/>
          </w:r>
          <w:hyperlink w:anchor="__RefHeading___Toc441230990">
            <w:r>
              <w:rPr>
                <w:rStyle w:val="IndexLink"/>
                <w:lang w:val="en-IN" w:eastAsia="en-IN"/>
              </w:rPr>
              <w:t>3</w:t>
            </w:r>
          </w:hyperlink>
        </w:p>
        <w:p>
          <w:pPr>
            <w:pStyle w:val="Contents1"/>
            <w:rPr/>
          </w:pPr>
          <w:r>
            <w:rPr/>
            <w:t>4.</w:t>
            <w:tab/>
            <w:t>System Features</w:t>
            <w:tab/>
          </w:r>
          <w:hyperlink w:anchor="__RefHeading___Toc441230991">
            <w:r>
              <w:rPr>
                <w:rStyle w:val="IndexLink"/>
              </w:rPr>
              <w:t>4</w:t>
            </w:r>
          </w:hyperlink>
        </w:p>
        <w:p>
          <w:pPr>
            <w:pStyle w:val="Contents2"/>
            <w:tabs>
              <w:tab w:val="left" w:pos="720" w:leader="none"/>
              <w:tab w:val="right" w:pos="9360" w:leader="dot"/>
            </w:tabs>
            <w:rPr>
              <w:lang w:val="en-IN" w:eastAsia="en-IN"/>
            </w:rPr>
          </w:pPr>
          <w:r>
            <w:rPr>
              <w:lang w:val="en-IN" w:eastAsia="en-IN"/>
            </w:rPr>
            <w:t>4.1</w:t>
            <w:tab/>
            <w:t>System Feature 1</w:t>
            <w:tab/>
          </w:r>
          <w:hyperlink w:anchor="__RefHeading___Toc441230992">
            <w:r>
              <w:rPr>
                <w:rStyle w:val="IndexLink"/>
                <w:lang w:val="en-IN" w:eastAsia="en-IN"/>
              </w:rPr>
              <w:t>4</w:t>
            </w:r>
          </w:hyperlink>
        </w:p>
        <w:p>
          <w:pPr>
            <w:pStyle w:val="Contents2"/>
            <w:tabs>
              <w:tab w:val="left" w:pos="720" w:leader="none"/>
              <w:tab w:val="right" w:pos="9360" w:leader="dot"/>
            </w:tabs>
            <w:rPr>
              <w:lang w:val="en-IN" w:eastAsia="en-IN"/>
            </w:rPr>
          </w:pPr>
          <w:r>
            <w:rPr>
              <w:lang w:val="en-IN" w:eastAsia="en-IN"/>
            </w:rPr>
            <w:t>4.2</w:t>
            <w:tab/>
            <w:t>System Feature 2 (and so on)</w:t>
            <w:tab/>
          </w:r>
          <w:hyperlink w:anchor="__RefHeading___Toc441230993">
            <w:r>
              <w:rPr>
                <w:rStyle w:val="IndexLink"/>
                <w:lang w:val="en-IN" w:eastAsia="en-IN"/>
              </w:rPr>
              <w:t>4</w:t>
            </w:r>
          </w:hyperlink>
        </w:p>
        <w:p>
          <w:pPr>
            <w:pStyle w:val="Contents1"/>
            <w:rPr/>
          </w:pPr>
          <w:r>
            <w:rPr/>
            <w:t>5.</w:t>
            <w:tab/>
            <w:t>Other Nonfunctional Requirements</w:t>
            <w:tab/>
          </w:r>
          <w:hyperlink w:anchor="__RefHeading___Toc441230994">
            <w:r>
              <w:rPr>
                <w:rStyle w:val="IndexLink"/>
              </w:rPr>
              <w:t>4</w:t>
            </w:r>
          </w:hyperlink>
        </w:p>
        <w:p>
          <w:pPr>
            <w:pStyle w:val="Contents2"/>
            <w:tabs>
              <w:tab w:val="left" w:pos="720" w:leader="none"/>
              <w:tab w:val="right" w:pos="9360" w:leader="dot"/>
            </w:tabs>
            <w:rPr>
              <w:lang w:val="en-IN" w:eastAsia="en-IN"/>
            </w:rPr>
          </w:pPr>
          <w:r>
            <w:rPr>
              <w:lang w:val="en-IN" w:eastAsia="en-IN"/>
            </w:rPr>
            <w:t>5.1</w:t>
            <w:tab/>
            <w:t>Performance Requirements</w:t>
            <w:tab/>
          </w:r>
          <w:hyperlink w:anchor="__RefHeading___Toc441230995">
            <w:r>
              <w:rPr>
                <w:rStyle w:val="IndexLink"/>
                <w:lang w:val="en-IN" w:eastAsia="en-IN"/>
              </w:rPr>
              <w:t>4</w:t>
            </w:r>
          </w:hyperlink>
        </w:p>
        <w:p>
          <w:pPr>
            <w:pStyle w:val="Contents2"/>
            <w:tabs>
              <w:tab w:val="left" w:pos="720" w:leader="none"/>
              <w:tab w:val="right" w:pos="9360" w:leader="dot"/>
            </w:tabs>
            <w:rPr>
              <w:lang w:val="en-IN" w:eastAsia="en-IN"/>
            </w:rPr>
          </w:pPr>
          <w:r>
            <w:rPr>
              <w:lang w:val="en-IN" w:eastAsia="en-IN"/>
            </w:rPr>
            <w:t>5.2</w:t>
            <w:tab/>
            <w:t>Safety Requirements</w:t>
            <w:tab/>
          </w:r>
          <w:hyperlink w:anchor="__RefHeading___Toc441230996">
            <w:r>
              <w:rPr>
                <w:rStyle w:val="IndexLink"/>
                <w:lang w:val="en-IN" w:eastAsia="en-IN"/>
              </w:rPr>
              <w:t>5</w:t>
            </w:r>
          </w:hyperlink>
        </w:p>
        <w:p>
          <w:pPr>
            <w:pStyle w:val="Contents2"/>
            <w:tabs>
              <w:tab w:val="left" w:pos="720" w:leader="none"/>
              <w:tab w:val="right" w:pos="9360" w:leader="dot"/>
            </w:tabs>
            <w:rPr>
              <w:lang w:val="en-IN" w:eastAsia="en-IN"/>
            </w:rPr>
          </w:pPr>
          <w:r>
            <w:rPr>
              <w:lang w:val="en-IN" w:eastAsia="en-IN"/>
            </w:rPr>
            <w:t>5.3</w:t>
            <w:tab/>
            <w:t>Security Requirements</w:t>
            <w:tab/>
          </w:r>
          <w:hyperlink w:anchor="__RefHeading___Toc441230997">
            <w:r>
              <w:rPr>
                <w:rStyle w:val="IndexLink"/>
                <w:lang w:val="en-IN" w:eastAsia="en-IN"/>
              </w:rPr>
              <w:t>5</w:t>
            </w:r>
          </w:hyperlink>
        </w:p>
        <w:p>
          <w:pPr>
            <w:pStyle w:val="Contents2"/>
            <w:tabs>
              <w:tab w:val="left" w:pos="720" w:leader="none"/>
              <w:tab w:val="right" w:pos="9360" w:leader="dot"/>
            </w:tabs>
            <w:rPr>
              <w:lang w:val="en-IN" w:eastAsia="en-IN"/>
            </w:rPr>
          </w:pPr>
          <w:r>
            <w:rPr>
              <w:lang w:val="en-IN" w:eastAsia="en-IN"/>
            </w:rPr>
            <w:t>5.4</w:t>
            <w:tab/>
            <w:t>Software Quality Attributes</w:t>
            <w:tab/>
          </w:r>
          <w:hyperlink w:anchor="__RefHeading___Toc441230998">
            <w:r>
              <w:rPr>
                <w:rStyle w:val="IndexLink"/>
                <w:lang w:val="en-IN" w:eastAsia="en-IN"/>
              </w:rPr>
              <w:t>5</w:t>
            </w:r>
          </w:hyperlink>
        </w:p>
        <w:p>
          <w:pPr>
            <w:pStyle w:val="Contents2"/>
            <w:tabs>
              <w:tab w:val="left" w:pos="720" w:leader="none"/>
              <w:tab w:val="right" w:pos="9360" w:leader="dot"/>
            </w:tabs>
            <w:rPr>
              <w:lang w:val="en-IN" w:eastAsia="en-IN"/>
            </w:rPr>
          </w:pPr>
          <w:r>
            <w:rPr>
              <w:lang w:val="en-IN" w:eastAsia="en-IN"/>
            </w:rPr>
            <w:t>5.5</w:t>
            <w:tab/>
            <w:t>Business Rules</w:t>
            <w:tab/>
          </w:r>
          <w:hyperlink w:anchor="__RefHeading___Toc441230999">
            <w:r>
              <w:rPr>
                <w:rStyle w:val="IndexLink"/>
                <w:lang w:val="en-IN" w:eastAsia="en-IN"/>
              </w:rPr>
              <w:t>5</w:t>
            </w:r>
          </w:hyperlink>
        </w:p>
        <w:p>
          <w:pPr>
            <w:pStyle w:val="Contents1"/>
            <w:rPr/>
          </w:pPr>
          <w:r>
            <w:rPr/>
            <w:t>6.</w:t>
            <w:tab/>
            <w:t>Other Requirements</w:t>
            <w:tab/>
          </w:r>
          <w:hyperlink w:anchor="__RefHeading___Toc441231000">
            <w:r>
              <w:rPr>
                <w:rStyle w:val="IndexLink"/>
              </w:rPr>
              <w:t>5</w:t>
            </w:r>
          </w:hyperlink>
        </w:p>
        <w:p>
          <w:pPr>
            <w:pStyle w:val="Contents1"/>
            <w:rPr/>
          </w:pPr>
          <w:r>
            <w:rPr/>
            <w:t>Appendix A: Glossary</w:t>
            <w:tab/>
          </w:r>
          <w:hyperlink w:anchor="__RefHeading___Toc441231001">
            <w:r>
              <w:rPr>
                <w:rStyle w:val="IndexLink"/>
              </w:rPr>
              <w:t>5</w:t>
            </w:r>
          </w:hyperlink>
        </w:p>
        <w:p>
          <w:pPr>
            <w:pStyle w:val="Contents1"/>
            <w:rPr/>
          </w:pPr>
          <w:r>
            <w:rPr/>
            <w:t>Appendix B: Analysis Models</w:t>
            <w:tab/>
          </w:r>
          <w:hyperlink w:anchor="__RefHeading___Toc441231002">
            <w:r>
              <w:rPr>
                <w:rStyle w:val="IndexLink"/>
              </w:rPr>
              <w:t>5</w:t>
            </w:r>
          </w:hyperlink>
        </w:p>
        <w:p>
          <w:pPr>
            <w:pStyle w:val="Contents1"/>
            <w:rPr/>
          </w:pPr>
          <w:r>
            <w:rPr/>
            <w:t>Appendix C: To Be Determined List</w:t>
            <w:tab/>
          </w:r>
          <w:hyperlink w:anchor="__RefHeading___Toc441231003">
            <w:r>
              <w:rPr>
                <w:rStyle w:val="IndexLink"/>
              </w:rPr>
              <w:t>6</w:t>
            </w:r>
          </w:hyperlink>
          <w:r>
            <w:rPr>
              <w:rStyle w:val="IndexLink"/>
            </w:rPr>
            <w:fldChar w:fldCharType="end"/>
          </w:r>
        </w:p>
        <w:p>
          <w:pPr>
            <w:sectPr>
              <w:type w:val="continuous"/>
              <w:pgSz w:w="12240" w:h="15840"/>
              <w:pgMar w:left="1440" w:right="1440" w:header="0" w:top="1440" w:footer="720" w:bottom="1440" w:gutter="0"/>
              <w:formProt w:val="false"/>
              <w:textDirection w:val="lrTb"/>
              <w:docGrid w:type="default" w:linePitch="360" w:charSpace="0"/>
            </w:sectPr>
          </w:pPr>
        </w:p>
      </w:sdtContent>
    </w:sdt>
    <w:p>
      <w:pPr>
        <w:pStyle w:val="Normal"/>
        <w:rPr>
          <w:rFonts w:ascii="Times New Roman" w:hAnsi="Times New Roman" w:cs="Times New Roman"/>
          <w:b/>
          <w:b/>
          <w:lang w:val="en-IN" w:eastAsia="en-IN"/>
        </w:rPr>
      </w:pPr>
      <w:r>
        <w:rPr>
          <w:rFonts w:cs="Times New Roman" w:ascii="Times New Roman" w:hAnsi="Times New Roman"/>
          <w:b/>
          <w:lang w:val="en-IN" w:eastAsia="en-IN"/>
        </w:rPr>
      </w:r>
    </w:p>
    <w:p>
      <w:pPr>
        <w:pStyle w:val="Normal"/>
        <w:rPr>
          <w:rFonts w:ascii="Times New Roman" w:hAnsi="Times New Roman" w:cs="Times New Roman"/>
          <w:b/>
          <w:b/>
          <w:lang w:val="en-IN" w:eastAsia="en-IN"/>
        </w:rPr>
      </w:pPr>
      <w:r>
        <w:rPr>
          <w:rFonts w:cs="Times New Roman" w:ascii="Times New Roman" w:hAnsi="Times New Roman"/>
          <w:b/>
          <w:lang w:val="en-IN" w:eastAsia="en-IN"/>
        </w:rPr>
      </w:r>
    </w:p>
    <w:p>
      <w:pPr>
        <w:pStyle w:val="TOCEntry"/>
        <w:rPr/>
      </w:pPr>
      <w:bookmarkStart w:id="2" w:name="__RefHeading___Toc441230971"/>
      <w:bookmarkEnd w:id="2"/>
      <w:r>
        <w:rPr/>
        <w:t>Revision History</w:t>
      </w:r>
    </w:p>
    <w:p>
      <w:pPr>
        <w:sectPr>
          <w:type w:val="continuous"/>
          <w:pgSz w:w="12240" w:h="15840"/>
          <w:pgMar w:left="1440" w:right="1440" w:header="0" w:top="1440" w:footer="720" w:bottom="1440" w:gutter="0"/>
          <w:formProt w:val="false"/>
          <w:textDirection w:val="lrTb"/>
          <w:docGrid w:type="default" w:linePitch="360" w:charSpace="0"/>
        </w:sectPr>
      </w:pPr>
    </w:p>
    <w:tbl>
      <w:tblPr>
        <w:tblW w:w="9898" w:type="dxa"/>
        <w:jc w:val="left"/>
        <w:tblInd w:w="-123" w:type="dxa"/>
        <w:tblCellMar>
          <w:top w:w="0" w:type="dxa"/>
          <w:left w:w="108" w:type="dxa"/>
          <w:bottom w:w="0" w:type="dxa"/>
          <w:right w:w="108" w:type="dxa"/>
        </w:tblCellMar>
      </w:tblPr>
      <w:tblGrid>
        <w:gridCol w:w="2158"/>
        <w:gridCol w:w="1170"/>
        <w:gridCol w:w="4953"/>
        <w:gridCol w:w="1616"/>
      </w:tblGrid>
      <w:tr>
        <w:trPr/>
        <w:tc>
          <w:tcPr>
            <w:tcW w:w="2158" w:type="dxa"/>
            <w:tcBorders>
              <w:top w:val="single" w:sz="12" w:space="0" w:color="000000"/>
              <w:left w:val="single" w:sz="12" w:space="0" w:color="000000"/>
              <w:bottom w:val="double" w:sz="12" w:space="0" w:color="000000"/>
            </w:tcBorders>
            <w:shd w:fill="auto" w:val="clear"/>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tcBorders>
            <w:shd w:fill="auto" w:val="clear"/>
          </w:tcPr>
          <w:p>
            <w:pPr>
              <w:pStyle w:val="Normal"/>
              <w:spacing w:before="40" w:after="40"/>
              <w:rPr>
                <w:b/>
                <w:b/>
              </w:rPr>
            </w:pPr>
            <w:r>
              <w:rPr>
                <w:b/>
              </w:rPr>
              <w:t>Date</w:t>
            </w:r>
          </w:p>
        </w:tc>
        <w:tc>
          <w:tcPr>
            <w:tcW w:w="4953" w:type="dxa"/>
            <w:tcBorders>
              <w:top w:val="single" w:sz="12" w:space="0" w:color="000000"/>
              <w:left w:val="single" w:sz="6" w:space="0" w:color="000000"/>
              <w:bottom w:val="double" w:sz="12" w:space="0" w:color="000000"/>
            </w:tcBorders>
            <w:shd w:fill="auto" w:val="clear"/>
          </w:tcPr>
          <w:p>
            <w:pPr>
              <w:pStyle w:val="Normal"/>
              <w:spacing w:before="40" w:after="40"/>
              <w:rPr>
                <w:b/>
                <w:b/>
              </w:rPr>
            </w:pPr>
            <w:r>
              <w:rPr>
                <w:b/>
              </w:rPr>
              <w:t>Reason For Changes</w:t>
            </w:r>
          </w:p>
        </w:tc>
        <w:tc>
          <w:tcPr>
            <w:tcW w:w="1616" w:type="dxa"/>
            <w:tcBorders>
              <w:top w:val="single" w:sz="12" w:space="0" w:color="000000"/>
              <w:left w:val="single" w:sz="6" w:space="0" w:color="000000"/>
              <w:bottom w:val="double" w:sz="12" w:space="0" w:color="000000"/>
              <w:right w:val="single" w:sz="12" w:space="0" w:color="000000"/>
            </w:tcBorders>
            <w:shd w:fill="auto" w:val="clear"/>
          </w:tcPr>
          <w:p>
            <w:pPr>
              <w:pStyle w:val="Normal"/>
              <w:spacing w:before="40" w:after="40"/>
              <w:rPr>
                <w:b/>
                <w:b/>
              </w:rPr>
            </w:pPr>
            <w:r>
              <w:rPr>
                <w:b/>
              </w:rPr>
              <w:t>Version</w:t>
            </w:r>
          </w:p>
        </w:tc>
      </w:tr>
      <w:tr>
        <w:trPr/>
        <w:tc>
          <w:tcPr>
            <w:tcW w:w="2158" w:type="dxa"/>
            <w:tcBorders>
              <w:left w:val="single" w:sz="12" w:space="0" w:color="000000"/>
              <w:bottom w:val="single" w:sz="6" w:space="0" w:color="000000"/>
            </w:tcBorders>
            <w:shd w:fill="auto" w:val="clear"/>
          </w:tcPr>
          <w:p>
            <w:pPr>
              <w:pStyle w:val="Normal"/>
              <w:snapToGrid w:val="false"/>
              <w:spacing w:before="40" w:after="40"/>
              <w:rPr>
                <w:b/>
                <w:b/>
              </w:rPr>
            </w:pPr>
            <w:r>
              <w:rPr>
                <w:b/>
              </w:rPr>
            </w:r>
          </w:p>
        </w:tc>
        <w:tc>
          <w:tcPr>
            <w:tcW w:w="1170" w:type="dxa"/>
            <w:tcBorders>
              <w:left w:val="single" w:sz="6" w:space="0" w:color="000000"/>
              <w:bottom w:val="single" w:sz="6" w:space="0" w:color="000000"/>
            </w:tcBorders>
            <w:shd w:fill="auto" w:val="clear"/>
          </w:tcPr>
          <w:p>
            <w:pPr>
              <w:pStyle w:val="Normal"/>
              <w:snapToGrid w:val="false"/>
              <w:spacing w:before="40" w:after="40"/>
              <w:rPr/>
            </w:pPr>
            <w:r>
              <w:rPr/>
            </w:r>
          </w:p>
        </w:tc>
        <w:tc>
          <w:tcPr>
            <w:tcW w:w="4953" w:type="dxa"/>
            <w:tcBorders>
              <w:left w:val="single" w:sz="6" w:space="0" w:color="000000"/>
              <w:bottom w:val="single" w:sz="6" w:space="0" w:color="000000"/>
            </w:tcBorders>
            <w:shd w:fill="auto" w:val="clear"/>
          </w:tcPr>
          <w:p>
            <w:pPr>
              <w:pStyle w:val="Normal"/>
              <w:snapToGrid w:val="false"/>
              <w:spacing w:before="40" w:after="40"/>
              <w:rPr/>
            </w:pPr>
            <w:r>
              <w:rPr/>
            </w:r>
          </w:p>
        </w:tc>
        <w:tc>
          <w:tcPr>
            <w:tcW w:w="1616" w:type="dxa"/>
            <w:tcBorders>
              <w:left w:val="single" w:sz="6" w:space="0" w:color="000000"/>
              <w:bottom w:val="single" w:sz="6" w:space="0" w:color="000000"/>
              <w:right w:val="single" w:sz="12" w:space="0" w:color="000000"/>
            </w:tcBorders>
            <w:shd w:fill="auto" w:val="clear"/>
          </w:tcPr>
          <w:p>
            <w:pPr>
              <w:pStyle w:val="Normal"/>
              <w:snapToGrid w:val="false"/>
              <w:spacing w:before="40" w:after="40"/>
              <w:rPr/>
            </w:pPr>
            <w:r>
              <w:rPr/>
            </w:r>
          </w:p>
        </w:tc>
      </w:tr>
      <w:tr>
        <w:trPr/>
        <w:tc>
          <w:tcPr>
            <w:tcW w:w="2158" w:type="dxa"/>
            <w:tcBorders>
              <w:top w:val="single" w:sz="6" w:space="0" w:color="000000"/>
              <w:left w:val="single" w:sz="12" w:space="0" w:color="000000"/>
              <w:bottom w:val="single" w:sz="12" w:space="0" w:color="000000"/>
            </w:tcBorders>
            <w:shd w:fill="auto" w:val="clear"/>
          </w:tcPr>
          <w:p>
            <w:pPr>
              <w:pStyle w:val="Normal"/>
              <w:snapToGrid w:val="false"/>
              <w:spacing w:before="40" w:after="40"/>
              <w:rPr/>
            </w:pPr>
            <w:r>
              <w:rPr/>
            </w:r>
          </w:p>
        </w:tc>
        <w:tc>
          <w:tcPr>
            <w:tcW w:w="1170" w:type="dxa"/>
            <w:tcBorders>
              <w:top w:val="single" w:sz="6" w:space="0" w:color="000000"/>
              <w:left w:val="single" w:sz="6" w:space="0" w:color="000000"/>
              <w:bottom w:val="single" w:sz="12" w:space="0" w:color="000000"/>
            </w:tcBorders>
            <w:shd w:fill="auto" w:val="clear"/>
          </w:tcPr>
          <w:p>
            <w:pPr>
              <w:pStyle w:val="Normal"/>
              <w:snapToGrid w:val="false"/>
              <w:spacing w:before="40" w:after="40"/>
              <w:rPr/>
            </w:pPr>
            <w:r>
              <w:rPr/>
            </w:r>
          </w:p>
        </w:tc>
        <w:tc>
          <w:tcPr>
            <w:tcW w:w="4953" w:type="dxa"/>
            <w:tcBorders>
              <w:top w:val="single" w:sz="6" w:space="0" w:color="000000"/>
              <w:left w:val="single" w:sz="6" w:space="0" w:color="000000"/>
              <w:bottom w:val="single" w:sz="12" w:space="0" w:color="000000"/>
            </w:tcBorders>
            <w:shd w:fill="auto" w:val="clear"/>
          </w:tcPr>
          <w:p>
            <w:pPr>
              <w:pStyle w:val="Normal"/>
              <w:snapToGrid w:val="false"/>
              <w:spacing w:before="40" w:after="40"/>
              <w:rPr/>
            </w:pPr>
            <w:r>
              <w:rPr/>
            </w:r>
          </w:p>
        </w:tc>
        <w:tc>
          <w:tcPr>
            <w:tcW w:w="1616" w:type="dxa"/>
            <w:tcBorders>
              <w:top w:val="single" w:sz="6" w:space="0" w:color="000000"/>
              <w:left w:val="single" w:sz="6" w:space="0" w:color="000000"/>
              <w:bottom w:val="single" w:sz="12" w:space="0" w:color="000000"/>
              <w:right w:val="single" w:sz="12" w:space="0" w:color="000000"/>
            </w:tcBorders>
            <w:shd w:fill="auto" w:val="clear"/>
          </w:tcPr>
          <w:p>
            <w:pPr>
              <w:pStyle w:val="Normal"/>
              <w:snapToGrid w:val="false"/>
              <w:spacing w:before="40" w:after="40"/>
              <w:rPr/>
            </w:pPr>
            <w:r>
              <w:rPr/>
            </w:r>
          </w:p>
        </w:tc>
      </w:tr>
    </w:tbl>
    <w:p>
      <w:pPr>
        <w:sectPr>
          <w:footerReference w:type="default" r:id="rId3"/>
          <w:type w:val="continuous"/>
          <w:pgSz w:w="12240" w:h="15840"/>
          <w:pgMar w:left="1440" w:right="1440" w:header="0" w:top="1440" w:footer="720" w:bottom="1440" w:gutter="0"/>
          <w:pgNumType w:fmt="lowerRoman"/>
          <w:formProt w:val="false"/>
          <w:textDirection w:val="lrTb"/>
          <w:docGrid w:type="default" w:linePitch="360" w:charSpace="0"/>
        </w:sectPr>
      </w:pPr>
    </w:p>
    <w:p>
      <w:pPr>
        <w:pStyle w:val="Heading1"/>
        <w:numPr>
          <w:ilvl w:val="0"/>
          <w:numId w:val="2"/>
        </w:numPr>
        <w:rPr/>
      </w:pPr>
      <w:bookmarkStart w:id="3" w:name="__RefHeading___Toc441230972"/>
      <w:bookmarkEnd w:id="3"/>
      <w:r>
        <w:rPr/>
        <w:t>Introduction</w:t>
      </w:r>
    </w:p>
    <w:p>
      <w:pPr>
        <w:pStyle w:val="Heading2"/>
        <w:numPr>
          <w:ilvl w:val="1"/>
          <w:numId w:val="2"/>
        </w:numPr>
        <w:rPr/>
      </w:pPr>
      <w:bookmarkStart w:id="4" w:name="__RefHeading___Toc441230973"/>
      <w:bookmarkEnd w:id="4"/>
      <w:r>
        <w:rPr/>
        <w:t xml:space="preserve">Purpose </w:t>
      </w:r>
    </w:p>
    <w:p>
      <w:pPr>
        <w:pStyle w:val="Template"/>
        <w:rPr>
          <w:b w:val="false"/>
          <w:b w:val="false"/>
          <w:bCs w:val="false"/>
          <w:i w:val="false"/>
          <w:i w:val="false"/>
          <w:iCs w:val="false"/>
        </w:rPr>
      </w:pPr>
      <w:r>
        <w:rPr>
          <w:b w:val="false"/>
          <w:bCs w:val="false"/>
          <w:i w:val="false"/>
          <w:iCs w:val="false"/>
        </w:rPr>
        <w:t xml:space="preserve">The purpose of this document is to build a system to measure stress levels in college students to help keep track of their mental wellness. </w:t>
      </w:r>
    </w:p>
    <w:p>
      <w:pPr>
        <w:pStyle w:val="Heading2"/>
        <w:numPr>
          <w:ilvl w:val="1"/>
          <w:numId w:val="2"/>
        </w:numPr>
        <w:rPr/>
      </w:pPr>
      <w:bookmarkStart w:id="5" w:name="__RefHeading___Toc441230974"/>
      <w:bookmarkEnd w:id="5"/>
      <w:r>
        <w:rPr/>
        <w:t>Document Conventions</w:t>
      </w:r>
    </w:p>
    <w:p>
      <w:pPr>
        <w:pStyle w:val="Template"/>
        <w:rPr>
          <w:i w:val="false"/>
          <w:i w:val="false"/>
          <w:iCs w:val="false"/>
        </w:rPr>
      </w:pPr>
      <w:r>
        <w:rPr>
          <w:i w:val="false"/>
          <w:iCs w:val="false"/>
        </w:rPr>
        <w:t>This document uses the following conventions:</w:t>
      </w:r>
    </w:p>
    <w:p>
      <w:pPr>
        <w:pStyle w:val="Template"/>
        <w:numPr>
          <w:ilvl w:val="0"/>
          <w:numId w:val="3"/>
        </w:numPr>
        <w:rPr>
          <w:i w:val="false"/>
          <w:i w:val="false"/>
          <w:iCs w:val="false"/>
        </w:rPr>
      </w:pPr>
      <w:r>
        <w:rPr>
          <w:i w:val="false"/>
          <w:iCs w:val="false"/>
        </w:rPr>
        <w:t>DB – Database</w:t>
      </w:r>
    </w:p>
    <w:p>
      <w:pPr>
        <w:pStyle w:val="Template"/>
        <w:numPr>
          <w:ilvl w:val="0"/>
          <w:numId w:val="3"/>
        </w:numPr>
        <w:rPr>
          <w:i w:val="false"/>
          <w:i w:val="false"/>
          <w:iCs w:val="false"/>
        </w:rPr>
      </w:pPr>
      <w:r>
        <w:rPr>
          <w:i w:val="false"/>
          <w:iCs w:val="false"/>
        </w:rPr>
        <w:t>SQL – Structured Query Language</w:t>
      </w:r>
    </w:p>
    <w:p>
      <w:pPr>
        <w:pStyle w:val="Template"/>
        <w:numPr>
          <w:ilvl w:val="0"/>
          <w:numId w:val="3"/>
        </w:numPr>
        <w:rPr>
          <w:i w:val="false"/>
          <w:i w:val="false"/>
          <w:iCs w:val="false"/>
        </w:rPr>
      </w:pPr>
      <w:r>
        <w:rPr>
          <w:i w:val="false"/>
          <w:iCs w:val="false"/>
        </w:rPr>
        <w:t>ER – Entity Relationship (keep on adding)</w:t>
      </w:r>
    </w:p>
    <w:p>
      <w:pPr>
        <w:pStyle w:val="Heading2"/>
        <w:numPr>
          <w:ilvl w:val="1"/>
          <w:numId w:val="2"/>
        </w:numPr>
        <w:rPr/>
      </w:pPr>
      <w:bookmarkStart w:id="6" w:name="__RefHeading___Toc441230975"/>
      <w:bookmarkEnd w:id="6"/>
      <w:r>
        <w:rPr/>
        <w:t>Intended Audience and Reading Suggestions</w:t>
      </w:r>
    </w:p>
    <w:p>
      <w:pPr>
        <w:pStyle w:val="Template"/>
        <w:rPr>
          <w:i w:val="false"/>
          <w:i w:val="false"/>
          <w:iCs w:val="false"/>
        </w:rPr>
      </w:pPr>
      <w:r>
        <w:rPr>
          <w:i w:val="false"/>
          <w:iCs w:val="false"/>
        </w:rPr>
        <w:t>We live in a country where psychological well being is not taken seriously by a large part of the population. And hence students are afraid to come up to take psychological help, even under tremendous amounts of stress from various aspects of their lives. Students committing suicide is not an uncommon thing in our country. The main reason behind this is a very low state of morale of the student due to any number of reasons.</w:t>
      </w:r>
    </w:p>
    <w:p>
      <w:pPr>
        <w:pStyle w:val="Template"/>
        <w:rPr>
          <w:i w:val="false"/>
          <w:i w:val="false"/>
          <w:iCs w:val="false"/>
        </w:rPr>
      </w:pPr>
      <w:r>
        <w:rPr>
          <w:i w:val="false"/>
          <w:iCs w:val="false"/>
        </w:rPr>
      </w:r>
    </w:p>
    <w:p>
      <w:pPr>
        <w:pStyle w:val="Template"/>
        <w:rPr>
          <w:i w:val="false"/>
          <w:i w:val="false"/>
          <w:iCs w:val="false"/>
        </w:rPr>
      </w:pPr>
      <w:r>
        <w:rPr>
          <w:i w:val="false"/>
          <w:iCs w:val="false"/>
        </w:rPr>
        <w:t xml:space="preserve">This project is made with the aim to measure and monitor stress levels of students in the college to help keep track of their mental wellness and is being done under the guidance of Prof. Rajesh Bhatia, CSE Department, Punjab Engineering College (Deemed to be University). This project is useful to gain insight into the psychological state of minds of college students </w:t>
      </w:r>
      <w:r>
        <w:rPr>
          <w:i w:val="false"/>
          <w:iCs w:val="false"/>
        </w:rPr>
        <w:t>and help interfere in extreme cases of mental duress.</w:t>
      </w:r>
    </w:p>
    <w:p>
      <w:pPr>
        <w:pStyle w:val="Heading2"/>
        <w:numPr>
          <w:ilvl w:val="1"/>
          <w:numId w:val="2"/>
        </w:numPr>
        <w:rPr/>
      </w:pPr>
      <w:bookmarkStart w:id="7" w:name="__RefHeading___Toc441230976"/>
      <w:bookmarkEnd w:id="7"/>
      <w:r>
        <w:rPr/>
        <w:t>Product Scope</w:t>
      </w:r>
    </w:p>
    <w:p>
      <w:pPr>
        <w:pStyle w:val="Template"/>
        <w:rPr>
          <w:i w:val="false"/>
          <w:i w:val="false"/>
          <w:iCs w:val="false"/>
        </w:rPr>
      </w:pPr>
      <w:r>
        <w:rPr>
          <w:i w:val="false"/>
          <w:iCs w:val="false"/>
        </w:rPr>
        <w:t xml:space="preserve">The aim of this system is to enable the academic institution to keep a track of the psychological state of mind of its students and intervene and help in cases where the particular student is having difficulty managing things in life. This can be done through </w:t>
      </w:r>
      <w:r>
        <w:rPr>
          <w:i w:val="false"/>
          <w:iCs w:val="false"/>
        </w:rPr>
        <w:t>counseling</w:t>
      </w:r>
      <w:r>
        <w:rPr>
          <w:i w:val="false"/>
          <w:iCs w:val="false"/>
        </w:rPr>
        <w:t xml:space="preserve"> cell(s) in the institute and also help in a general well functioning of the institute, maintaining a positive student culture.</w:t>
      </w:r>
    </w:p>
    <w:p>
      <w:pPr>
        <w:pStyle w:val="Template"/>
        <w:rPr>
          <w:i w:val="false"/>
          <w:i w:val="false"/>
          <w:iCs w:val="false"/>
        </w:rPr>
      </w:pPr>
      <w:r>
        <w:rPr>
          <w:i w:val="false"/>
          <w:iCs w:val="false"/>
        </w:rPr>
      </w:r>
    </w:p>
    <w:p>
      <w:pPr>
        <w:pStyle w:val="Template"/>
        <w:rPr>
          <w:b/>
          <w:b/>
          <w:bCs/>
          <w:i w:val="false"/>
          <w:i w:val="false"/>
          <w:iCs w:val="false"/>
        </w:rPr>
      </w:pPr>
      <w:r>
        <w:rPr>
          <w:b/>
          <w:bCs/>
          <w:i w:val="false"/>
          <w:iCs w:val="false"/>
        </w:rPr>
        <w:t>Goals:</w:t>
      </w:r>
    </w:p>
    <w:p>
      <w:pPr>
        <w:pStyle w:val="Template"/>
        <w:rPr>
          <w:b w:val="false"/>
          <w:b w:val="false"/>
          <w:bCs w:val="false"/>
          <w:i w:val="false"/>
          <w:i w:val="false"/>
          <w:iCs w:val="false"/>
        </w:rPr>
      </w:pPr>
      <w:r>
        <w:rPr>
          <w:b w:val="false"/>
          <w:bCs w:val="false"/>
          <w:i w:val="false"/>
          <w:iCs w:val="false"/>
        </w:rPr>
      </w:r>
    </w:p>
    <w:p>
      <w:pPr>
        <w:pStyle w:val="Template"/>
        <w:rPr>
          <w:i w:val="false"/>
          <w:i w:val="false"/>
          <w:iCs w:val="false"/>
        </w:rPr>
      </w:pPr>
      <w:r>
        <w:rPr>
          <w:i w:val="false"/>
          <w:iCs w:val="false"/>
        </w:rPr>
        <w:t>1. To help change the student feedback process in our institute, which is just a form with 20 questions, to a more intensive, inclusive and comprehensive feedback mechanism, which also includes the psychological well being of students and by extension, the college faculty. The end product will be a better analysis of the mind of the average student of the institute and a better understanding of strengths and weaknesses of the teaching pedagogy of the institute, with a much better understanding of where the strengths and weaknesses lie.</w:t>
      </w:r>
    </w:p>
    <w:p>
      <w:pPr>
        <w:pStyle w:val="Template"/>
        <w:rPr>
          <w:i w:val="false"/>
          <w:i w:val="false"/>
          <w:iCs w:val="false"/>
        </w:rPr>
      </w:pPr>
      <w:r>
        <w:rPr>
          <w:i w:val="false"/>
          <w:iCs w:val="false"/>
        </w:rPr>
      </w:r>
    </w:p>
    <w:p>
      <w:pPr>
        <w:pStyle w:val="Template"/>
        <w:rPr>
          <w:i w:val="false"/>
          <w:i w:val="false"/>
          <w:iCs w:val="false"/>
        </w:rPr>
      </w:pPr>
      <w:r>
        <w:rPr>
          <w:i w:val="false"/>
          <w:iCs w:val="false"/>
        </w:rPr>
        <w:t>2. To help get an idea of the optimum workload, i.e. assignments, quizzes, projects etc. to ensure that neither the student loses interest in his academics nor does burnout occur. The optimum workload should be created around the median performance of the entire classroom so that the workload isn’t too high or too low for the entire class as an average. The idea behind this is that the optimal workload can be effective calculated by analysing and visualising the data obtained.</w:t>
      </w:r>
    </w:p>
    <w:p>
      <w:pPr>
        <w:pStyle w:val="Template"/>
        <w:rPr>
          <w:i w:val="false"/>
          <w:i w:val="false"/>
          <w:iCs w:val="false"/>
        </w:rPr>
      </w:pPr>
      <w:r>
        <w:rPr>
          <w:i w:val="false"/>
          <w:iCs w:val="false"/>
        </w:rPr>
      </w:r>
    </w:p>
    <w:p>
      <w:pPr>
        <w:pStyle w:val="Template"/>
        <w:rPr>
          <w:i w:val="false"/>
          <w:i w:val="false"/>
          <w:iCs w:val="false"/>
        </w:rPr>
      </w:pPr>
      <w:r>
        <w:rPr>
          <w:i w:val="false"/>
          <w:iCs w:val="false"/>
        </w:rPr>
        <w:t>3. To create awareness about how mental well-being is an important aspect of an institution’s curriculum, our goal is to promote studies like these in all academic institutions in the country.</w:t>
      </w:r>
    </w:p>
    <w:p>
      <w:pPr>
        <w:pStyle w:val="Heading2"/>
        <w:numPr>
          <w:ilvl w:val="1"/>
          <w:numId w:val="2"/>
        </w:numPr>
        <w:rPr/>
      </w:pPr>
      <w:bookmarkStart w:id="8" w:name="__RefHeading___Toc441230977"/>
      <w:bookmarkEnd w:id="8"/>
      <w:r>
        <w:rPr/>
        <w:t>References</w:t>
      </w:r>
    </w:p>
    <w:p>
      <w:pPr>
        <w:pStyle w:val="Template"/>
        <w:numPr>
          <w:ilvl w:val="0"/>
          <w:numId w:val="4"/>
        </w:numPr>
        <w:rPr>
          <w:i w:val="false"/>
          <w:i w:val="false"/>
          <w:iCs w:val="false"/>
          <w:color w:val="000000"/>
        </w:rPr>
      </w:pPr>
      <w:r>
        <w:rPr>
          <w:i w:val="false"/>
          <w:iCs w:val="false"/>
          <w:color w:val="000000"/>
        </w:rPr>
        <w:t xml:space="preserve">Fundamentals of </w:t>
      </w:r>
      <w:r>
        <w:rPr>
          <w:i w:val="false"/>
          <w:iCs w:val="false"/>
          <w:color w:val="000000"/>
        </w:rPr>
        <w:t>D</w:t>
      </w:r>
      <w:r>
        <w:rPr>
          <w:i w:val="false"/>
          <w:iCs w:val="false"/>
          <w:color w:val="000000"/>
        </w:rPr>
        <w:t xml:space="preserve">atabase </w:t>
      </w:r>
      <w:r>
        <w:rPr>
          <w:i w:val="false"/>
          <w:iCs w:val="false"/>
          <w:color w:val="000000"/>
        </w:rPr>
        <w:t>S</w:t>
      </w:r>
      <w:r>
        <w:rPr>
          <w:i w:val="false"/>
          <w:iCs w:val="false"/>
          <w:color w:val="000000"/>
        </w:rPr>
        <w:t xml:space="preserve">ystems by </w:t>
      </w:r>
      <w:r>
        <w:rPr>
          <w:i w:val="false"/>
          <w:iCs w:val="false"/>
          <w:color w:val="000000"/>
        </w:rPr>
        <w:t>R</w:t>
      </w:r>
      <w:r>
        <w:rPr>
          <w:i w:val="false"/>
          <w:iCs w:val="false"/>
          <w:color w:val="000000"/>
        </w:rPr>
        <w:t xml:space="preserve">amez </w:t>
      </w:r>
      <w:r>
        <w:rPr>
          <w:i w:val="false"/>
          <w:iCs w:val="false"/>
          <w:color w:val="000000"/>
        </w:rPr>
        <w:t>E</w:t>
      </w:r>
      <w:r>
        <w:rPr>
          <w:i w:val="false"/>
          <w:iCs w:val="false"/>
          <w:color w:val="000000"/>
        </w:rPr>
        <w:t xml:space="preserve">lmarsi and </w:t>
      </w:r>
      <w:r>
        <w:rPr>
          <w:i w:val="false"/>
          <w:iCs w:val="false"/>
          <w:color w:val="000000"/>
        </w:rPr>
        <w:t>S</w:t>
      </w:r>
      <w:r>
        <w:rPr>
          <w:i w:val="false"/>
          <w:iCs w:val="false"/>
          <w:color w:val="000000"/>
        </w:rPr>
        <w:t xml:space="preserve">hamkant </w:t>
      </w:r>
      <w:r>
        <w:rPr>
          <w:i w:val="false"/>
          <w:iCs w:val="false"/>
          <w:color w:val="000000"/>
        </w:rPr>
        <w:t>B</w:t>
      </w:r>
      <w:r>
        <w:rPr>
          <w:i w:val="false"/>
          <w:iCs w:val="false"/>
          <w:color w:val="000000"/>
        </w:rPr>
        <w:t xml:space="preserve">. </w:t>
      </w:r>
      <w:r>
        <w:rPr>
          <w:i w:val="false"/>
          <w:iCs w:val="false"/>
          <w:color w:val="000000"/>
        </w:rPr>
        <w:t>N</w:t>
      </w:r>
      <w:r>
        <w:rPr>
          <w:i w:val="false"/>
          <w:iCs w:val="false"/>
          <w:color w:val="000000"/>
        </w:rPr>
        <w:t xml:space="preserve">avathe </w:t>
      </w:r>
      <w:r>
        <w:rPr>
          <w:i w:val="false"/>
          <w:iCs w:val="false"/>
          <w:color w:val="000000"/>
        </w:rPr>
        <w:t>(keep adding)</w:t>
      </w:r>
    </w:p>
    <w:p>
      <w:pPr>
        <w:pStyle w:val="Heading1"/>
        <w:numPr>
          <w:ilvl w:val="0"/>
          <w:numId w:val="2"/>
        </w:numPr>
        <w:rPr/>
      </w:pPr>
      <w:bookmarkStart w:id="9" w:name="__RefHeading___Toc441230978"/>
      <w:bookmarkEnd w:id="9"/>
      <w:r>
        <w:rPr/>
        <w:t>Overall Description</w:t>
      </w:r>
    </w:p>
    <w:p>
      <w:pPr>
        <w:pStyle w:val="Heading2"/>
        <w:numPr>
          <w:ilvl w:val="1"/>
          <w:numId w:val="2"/>
        </w:numPr>
        <w:rPr/>
      </w:pPr>
      <w:bookmarkStart w:id="10" w:name="__RefHeading___Toc441230979"/>
      <w:bookmarkEnd w:id="10"/>
      <w:r>
        <w:rPr/>
        <w:t>Product Perspective</w:t>
      </w:r>
    </w:p>
    <w:p>
      <w:pPr>
        <w:pStyle w:val="Template"/>
        <w:rPr/>
      </w:pPr>
      <w:r>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pPr>
        <w:pStyle w:val="Heading2"/>
        <w:numPr>
          <w:ilvl w:val="1"/>
          <w:numId w:val="2"/>
        </w:numPr>
        <w:rPr/>
      </w:pPr>
      <w:bookmarkStart w:id="11" w:name="__RefHeading___Toc441230980"/>
      <w:bookmarkEnd w:id="11"/>
      <w:r>
        <w:rPr/>
        <w:t>Product Functions</w:t>
      </w:r>
    </w:p>
    <w:p>
      <w:pPr>
        <w:pStyle w:val="Template"/>
        <w:rPr/>
      </w:pPr>
      <w:r>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pPr>
        <w:pStyle w:val="Heading2"/>
        <w:numPr>
          <w:ilvl w:val="1"/>
          <w:numId w:val="2"/>
        </w:numPr>
        <w:rPr/>
      </w:pPr>
      <w:bookmarkStart w:id="12" w:name="__RefHeading___Toc441230981"/>
      <w:bookmarkEnd w:id="12"/>
      <w:r>
        <w:rPr/>
        <w:t>User Classes and Characteristics</w:t>
      </w:r>
    </w:p>
    <w:p>
      <w:pPr>
        <w:pStyle w:val="Template"/>
        <w:rPr/>
      </w:pPr>
      <w:r>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Heading2"/>
        <w:numPr>
          <w:ilvl w:val="1"/>
          <w:numId w:val="2"/>
        </w:numPr>
        <w:rPr/>
      </w:pPr>
      <w:bookmarkStart w:id="13" w:name="__RefHeading___Toc441230982"/>
      <w:bookmarkEnd w:id="13"/>
      <w:r>
        <w:rPr/>
        <w:t>Operating Environment</w:t>
      </w:r>
    </w:p>
    <w:p>
      <w:pPr>
        <w:pStyle w:val="Template"/>
        <w:rPr/>
      </w:pPr>
      <w:r>
        <w:rPr/>
        <w:t>&lt;Describe the environment in which the software will operate, including the hardware platform, operating system and versions, and any other software components or applications with which it must peacefully coexist.&gt;</w:t>
      </w:r>
    </w:p>
    <w:p>
      <w:pPr>
        <w:pStyle w:val="Heading2"/>
        <w:numPr>
          <w:ilvl w:val="1"/>
          <w:numId w:val="2"/>
        </w:numPr>
        <w:rPr/>
      </w:pPr>
      <w:bookmarkStart w:id="14" w:name="__RefHeading___Toc441230983"/>
      <w:bookmarkEnd w:id="14"/>
      <w:r>
        <w:rPr/>
        <w:t>Design and Implementation Constraints</w:t>
      </w:r>
    </w:p>
    <w:p>
      <w:pPr>
        <w:pStyle w:val="Template"/>
        <w:rPr/>
      </w:pPr>
      <w:r>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pPr>
        <w:pStyle w:val="Heading2"/>
        <w:numPr>
          <w:ilvl w:val="1"/>
          <w:numId w:val="2"/>
        </w:numPr>
        <w:rPr/>
      </w:pPr>
      <w:bookmarkStart w:id="15" w:name="__RefHeading___Toc441230984"/>
      <w:bookmarkEnd w:id="15"/>
      <w:r>
        <w:rPr/>
        <w:t>User Documentation</w:t>
      </w:r>
    </w:p>
    <w:p>
      <w:pPr>
        <w:pStyle w:val="Template"/>
        <w:rPr/>
      </w:pPr>
      <w:r>
        <w:rPr/>
        <w:t>&lt;List the user documentation components (such as user manuals, on-line help, and tutorials) that will be delivered along with the software. Identify any known user documentation delivery formats or standards.&gt;</w:t>
      </w:r>
    </w:p>
    <w:p>
      <w:pPr>
        <w:pStyle w:val="Heading2"/>
        <w:numPr>
          <w:ilvl w:val="1"/>
          <w:numId w:val="2"/>
        </w:numPr>
        <w:rPr/>
      </w:pPr>
      <w:bookmarkStart w:id="16" w:name="__RefHeading___Toc441230985"/>
      <w:bookmarkEnd w:id="16"/>
      <w:r>
        <w:rPr/>
        <w:t>Assumptions and Dependencies</w:t>
      </w:r>
    </w:p>
    <w:p>
      <w:pPr>
        <w:pStyle w:val="Template"/>
        <w:rPr/>
      </w:pPr>
      <w:r>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Heading1"/>
        <w:numPr>
          <w:ilvl w:val="0"/>
          <w:numId w:val="2"/>
        </w:numPr>
        <w:rPr/>
      </w:pPr>
      <w:bookmarkStart w:id="17" w:name="__RefHeading___Toc441230986"/>
      <w:bookmarkEnd w:id="17"/>
      <w:r>
        <w:rPr/>
        <w:t>External Interface Requirements</w:t>
      </w:r>
    </w:p>
    <w:p>
      <w:pPr>
        <w:pStyle w:val="Heading2"/>
        <w:numPr>
          <w:ilvl w:val="1"/>
          <w:numId w:val="2"/>
        </w:numPr>
        <w:rPr/>
      </w:pPr>
      <w:bookmarkStart w:id="18" w:name="__RefHeading___Toc441230987"/>
      <w:bookmarkEnd w:id="18"/>
      <w:r>
        <w:rPr/>
        <w:t>User Interfaces</w:t>
      </w:r>
    </w:p>
    <w:p>
      <w:pPr>
        <w:pStyle w:val="Template"/>
        <w:rPr/>
      </w:pPr>
      <w:r>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Heading2"/>
        <w:numPr>
          <w:ilvl w:val="1"/>
          <w:numId w:val="2"/>
        </w:numPr>
        <w:rPr/>
      </w:pPr>
      <w:bookmarkStart w:id="19" w:name="__RefHeading___Toc441230988"/>
      <w:bookmarkEnd w:id="19"/>
      <w:r>
        <w:rPr/>
        <w:t>Hardware Interfaces</w:t>
      </w:r>
    </w:p>
    <w:p>
      <w:pPr>
        <w:pStyle w:val="Template"/>
        <w:rPr/>
      </w:pPr>
      <w:r>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Heading2"/>
        <w:numPr>
          <w:ilvl w:val="1"/>
          <w:numId w:val="2"/>
        </w:numPr>
        <w:rPr/>
      </w:pPr>
      <w:bookmarkStart w:id="20" w:name="__RefHeading___Toc441230989"/>
      <w:bookmarkEnd w:id="20"/>
      <w:r>
        <w:rPr/>
        <w:t>Software Interfaces</w:t>
      </w:r>
    </w:p>
    <w:p>
      <w:pPr>
        <w:pStyle w:val="Template"/>
        <w:rPr/>
      </w:pPr>
      <w:r>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Heading2"/>
        <w:numPr>
          <w:ilvl w:val="1"/>
          <w:numId w:val="2"/>
        </w:numPr>
        <w:rPr/>
      </w:pPr>
      <w:bookmarkStart w:id="21" w:name="__RefHeading___Toc441230990"/>
      <w:bookmarkEnd w:id="21"/>
      <w:r>
        <w:rPr/>
        <w:t>Communications Interfaces</w:t>
      </w:r>
    </w:p>
    <w:p>
      <w:pPr>
        <w:pStyle w:val="Template"/>
        <w:rPr/>
      </w:pPr>
      <w:r>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Heading1"/>
        <w:numPr>
          <w:ilvl w:val="0"/>
          <w:numId w:val="2"/>
        </w:numPr>
        <w:rPr/>
      </w:pPr>
      <w:bookmarkStart w:id="22" w:name="__RefHeading___Toc441230991"/>
      <w:bookmarkEnd w:id="22"/>
      <w:r>
        <w:rPr/>
        <w:t>System Features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numPr>
          <w:ilvl w:val="1"/>
          <w:numId w:val="2"/>
        </w:numPr>
        <w:rPr/>
      </w:pPr>
      <w:bookmarkStart w:id="23" w:name="__RefHeading___Toc441230992"/>
      <w:bookmarkEnd w:id="23"/>
      <w:r>
        <w:rPr/>
        <w:t>System Feature 1</w:t>
      </w:r>
    </w:p>
    <w:p>
      <w:pPr>
        <w:pStyle w:val="Template"/>
        <w:rPr/>
      </w:pPr>
      <w:r>
        <w:rPr/>
        <w:t>&lt;Don’t really say “System Feature 1.” State the feature name in just a few words.&gt;</w:t>
      </w:r>
    </w:p>
    <w:p>
      <w:pPr>
        <w:pStyle w:val="Level4"/>
        <w:rPr/>
      </w:pPr>
      <w:r>
        <w:rPr/>
        <w:t>4.1.1</w:t>
        <w:tab/>
        <w:t>Description and Priority</w:t>
      </w:r>
    </w:p>
    <w:p>
      <w:pPr>
        <w:pStyle w:val="Level3text"/>
        <w:numPr>
          <w:ilvl w:val="0"/>
          <w:numId w:val="0"/>
        </w:numPr>
        <w:ind w:left="1350" w:hanging="0"/>
        <w:rPr/>
      </w:pPr>
      <w:r>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Level4"/>
        <w:rPr/>
      </w:pPr>
      <w:r>
        <w:rPr/>
        <w:t>4.1.2</w:t>
        <w:tab/>
        <w:t>Stimulus/Response Sequences</w:t>
      </w:r>
    </w:p>
    <w:p>
      <w:pPr>
        <w:pStyle w:val="Level3text"/>
        <w:numPr>
          <w:ilvl w:val="0"/>
          <w:numId w:val="0"/>
        </w:numPr>
        <w:ind w:left="1350" w:hanging="0"/>
        <w:rPr/>
      </w:pPr>
      <w:r>
        <w:rPr/>
        <w:t>&lt;List the sequences of user actions and system responses that stimulate the behavior defined for this feature. These will correspond to the dialog elements associated with use cases.&gt;</w:t>
      </w:r>
    </w:p>
    <w:p>
      <w:pPr>
        <w:pStyle w:val="Level4"/>
        <w:rPr/>
      </w:pPr>
      <w:r>
        <w:rPr/>
        <w:t>4.1.3</w:t>
        <w:tab/>
        <w:t>Functional Requirements</w:t>
      </w:r>
    </w:p>
    <w:p>
      <w:pPr>
        <w:pStyle w:val="Level3text"/>
        <w:numPr>
          <w:ilvl w:val="0"/>
          <w:numId w:val="0"/>
        </w:numPr>
        <w:ind w:left="1350" w:hanging="0"/>
        <w:rPr>
          <w:rFonts w:ascii="Times New Roman" w:hAnsi="Times New Roman" w:cs="Times New Roman"/>
        </w:rPr>
      </w:pPr>
      <w:r>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Level3text"/>
        <w:numPr>
          <w:ilvl w:val="0"/>
          <w:numId w:val="0"/>
        </w:numPr>
        <w:ind w:left="1350" w:hanging="0"/>
        <w:rPr/>
      </w:pPr>
      <w:r>
        <w:rPr/>
        <w:t>&lt;Each requirement should be uniquely identified with a sequence number or a meaningful tag of some kind.&gt;</w:t>
      </w:r>
    </w:p>
    <w:p>
      <w:pPr>
        <w:pStyle w:val="Level3text"/>
        <w:numPr>
          <w:ilvl w:val="0"/>
          <w:numId w:val="0"/>
        </w:numPr>
        <w:ind w:left="1350" w:hanging="0"/>
        <w:rPr>
          <w:rFonts w:ascii="Times New Roman" w:hAnsi="Times New Roman" w:cs="Times New Roman"/>
        </w:rPr>
      </w:pPr>
      <w:r>
        <w:rPr>
          <w:rFonts w:cs="Times New Roman" w:ascii="Times New Roman" w:hAnsi="Times New Roman"/>
        </w:rPr>
      </w:r>
    </w:p>
    <w:p>
      <w:pPr>
        <w:pStyle w:val="Requirement"/>
        <w:rPr/>
      </w:pPr>
      <w:r>
        <w:rPr/>
        <w:t>REQ-1:</w:t>
        <w:tab/>
      </w:r>
    </w:p>
    <w:p>
      <w:pPr>
        <w:pStyle w:val="Requirement"/>
        <w:rPr/>
      </w:pPr>
      <w:r>
        <w:rPr/>
        <w:t>REQ-2:</w:t>
        <w:tab/>
      </w:r>
    </w:p>
    <w:p>
      <w:pPr>
        <w:pStyle w:val="Heading2"/>
        <w:numPr>
          <w:ilvl w:val="1"/>
          <w:numId w:val="2"/>
        </w:numPr>
        <w:rPr/>
      </w:pPr>
      <w:bookmarkStart w:id="24" w:name="__RefHeading___Toc441230993"/>
      <w:bookmarkEnd w:id="24"/>
      <w:r>
        <w:rPr/>
        <w:t>System Feature 2 (and so on)</w:t>
      </w:r>
    </w:p>
    <w:p>
      <w:pPr>
        <w:pStyle w:val="Heading1"/>
        <w:numPr>
          <w:ilvl w:val="0"/>
          <w:numId w:val="2"/>
        </w:numPr>
        <w:rPr/>
      </w:pPr>
      <w:bookmarkStart w:id="25" w:name="__RefHeading___Toc441230994"/>
      <w:bookmarkEnd w:id="25"/>
      <w:r>
        <w:rPr/>
        <w:t>Other Nonfunctional Requirements</w:t>
      </w:r>
    </w:p>
    <w:p>
      <w:pPr>
        <w:pStyle w:val="Heading2"/>
        <w:numPr>
          <w:ilvl w:val="1"/>
          <w:numId w:val="2"/>
        </w:numPr>
        <w:rPr/>
      </w:pPr>
      <w:bookmarkStart w:id="26" w:name="__RefHeading___Toc441230995"/>
      <w:bookmarkEnd w:id="26"/>
      <w:r>
        <w:rPr/>
        <w:t>Performance Requirements</w:t>
      </w:r>
    </w:p>
    <w:p>
      <w:pPr>
        <w:pStyle w:val="Template"/>
        <w:rPr/>
      </w:pPr>
      <w:r>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2"/>
        <w:numPr>
          <w:ilvl w:val="1"/>
          <w:numId w:val="2"/>
        </w:numPr>
        <w:rPr/>
      </w:pPr>
      <w:bookmarkStart w:id="27" w:name="__RefHeading___Toc441230996"/>
      <w:bookmarkEnd w:id="27"/>
      <w:r>
        <w:rPr/>
        <w:t>Safety Requirements</w:t>
      </w:r>
    </w:p>
    <w:p>
      <w:pPr>
        <w:pStyle w:val="Template"/>
        <w:rPr/>
      </w:pPr>
      <w:r>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pPr>
        <w:pStyle w:val="Heading2"/>
        <w:numPr>
          <w:ilvl w:val="1"/>
          <w:numId w:val="2"/>
        </w:numPr>
        <w:rPr/>
      </w:pPr>
      <w:bookmarkStart w:id="28" w:name="__RefHeading___Toc441230997"/>
      <w:bookmarkEnd w:id="28"/>
      <w:r>
        <w:rPr/>
        <w:t>Security Requirements</w:t>
      </w:r>
    </w:p>
    <w:p>
      <w:pPr>
        <w:pStyle w:val="Template"/>
        <w:rPr/>
      </w:pPr>
      <w:r>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Heading2"/>
        <w:numPr>
          <w:ilvl w:val="1"/>
          <w:numId w:val="2"/>
        </w:numPr>
        <w:rPr/>
      </w:pPr>
      <w:bookmarkStart w:id="29" w:name="__RefHeading___Toc441230998"/>
      <w:bookmarkEnd w:id="29"/>
      <w:r>
        <w:rPr/>
        <w:t>Software Quality Attributes</w:t>
      </w:r>
    </w:p>
    <w:p>
      <w:pPr>
        <w:pStyle w:val="Template"/>
        <w:rPr/>
      </w:pPr>
      <w:r>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2"/>
        <w:numPr>
          <w:ilvl w:val="1"/>
          <w:numId w:val="2"/>
        </w:numPr>
        <w:rPr/>
      </w:pPr>
      <w:bookmarkStart w:id="30" w:name="__RefHeading___Toc441230999"/>
      <w:bookmarkEnd w:id="30"/>
      <w:r>
        <w:rPr/>
        <w:t>Business Rules</w:t>
      </w:r>
    </w:p>
    <w:p>
      <w:pPr>
        <w:pStyle w:val="Template"/>
        <w:rPr/>
      </w:pPr>
      <w:r>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1"/>
        <w:numPr>
          <w:ilvl w:val="0"/>
          <w:numId w:val="2"/>
        </w:numPr>
        <w:rPr/>
      </w:pPr>
      <w:bookmarkStart w:id="31" w:name="__RefHeading___Toc441231000"/>
      <w:bookmarkEnd w:id="31"/>
      <w:r>
        <w:rPr/>
        <w:t>Other Requirements</w:t>
      </w:r>
    </w:p>
    <w:p>
      <w:pPr>
        <w:pStyle w:val="Template"/>
        <w:rPr/>
      </w:pPr>
      <w:r>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TOCEntry"/>
        <w:rPr/>
      </w:pPr>
      <w:bookmarkStart w:id="32" w:name="__RefHeading___Toc441231001"/>
      <w:bookmarkEnd w:id="32"/>
      <w:r>
        <w:rPr/>
        <w:t>Appendix A: Glossary</w:t>
      </w:r>
    </w:p>
    <w:p>
      <w:pPr>
        <w:pStyle w:val="Template"/>
        <w:rPr/>
      </w:pPr>
      <w:r>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TOCEntry"/>
        <w:rPr/>
      </w:pPr>
      <w:bookmarkStart w:id="33" w:name="__RefHeading___Toc441231002"/>
      <w:bookmarkEnd w:id="33"/>
      <w:r>
        <w:rPr/>
        <w:t>Appendix B: Analysis Models</w:t>
      </w:r>
    </w:p>
    <w:p>
      <w:pPr>
        <w:pStyle w:val="Template"/>
        <w:rPr/>
      </w:pPr>
      <w:r>
        <w:rPr/>
        <w:t>&lt;Optionally, include any pertinent analysis models, such as data flow diagrams, class diagrams, state-transition diagrams, or entity-relationship diagrams</w:t>
      </w:r>
      <w:r>
        <w:rPr>
          <w:i w:val="false"/>
        </w:rPr>
        <w:t>.&gt;</w:t>
      </w:r>
    </w:p>
    <w:p>
      <w:pPr>
        <w:pStyle w:val="TOCEntry"/>
        <w:rPr/>
      </w:pPr>
      <w:bookmarkStart w:id="34" w:name="__RefHeading___Toc441231003"/>
      <w:bookmarkEnd w:id="34"/>
      <w:r>
        <w:rPr/>
        <w:t>Appendix C: To Be Determined List</w:t>
      </w:r>
    </w:p>
    <w:p>
      <w:pPr>
        <w:pStyle w:val="Template"/>
        <w:rPr/>
      </w:pPr>
      <w:r>
        <w:rPr/>
        <w:t>&lt;Collect a numbered list of the TBD (to be determined) references that remain in the SRS so they can be tracked to closure.&gt;</w:t>
      </w:r>
    </w:p>
    <w:sectPr>
      <w:headerReference w:type="default" r:id="rId4"/>
      <w:footerReference w:type="default" r:id="rId5"/>
      <w:type w:val="nextPage"/>
      <w:pgSz w:w="12240" w:h="15840"/>
      <w:pgMar w:left="1296" w:right="1296"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t>Software</w:t>
    </w:r>
    <w:r>
      <w:rPr>
        <w:sz w:val="24"/>
      </w:rPr>
      <w:t xml:space="preserve"> </w:t>
    </w:r>
    <w:r>
      <w:rPr/>
      <w:t>Requirements Specification for &lt;Project&gt;</w:t>
      <w:tab/>
      <w:tab/>
      <w:t xml:space="preserve">Page </w:t>
    </w: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IN" w:eastAsia="zh-CN" w:bidi="hi-IN"/>
      </w:rPr>
    </w:rPrDefault>
    <w:pPrDefault>
      <w:pPr/>
    </w:pPrDefault>
  </w:docDefaults>
  <w:style w:type="paragraph" w:styleId="Normal">
    <w:name w:val="Normal"/>
    <w:qFormat/>
    <w:pPr>
      <w:widowControl/>
      <w:bidi w:val="0"/>
      <w:spacing w:lineRule="exact" w:line="240"/>
      <w:jc w:val="left"/>
    </w:pPr>
    <w:rPr>
      <w:rFonts w:ascii="Times" w:hAnsi="Times" w:eastAsia="Times New Roman" w:cs="Times"/>
      <w:color w:val="auto"/>
      <w:kern w:val="0"/>
      <w:sz w:val="24"/>
      <w:szCs w:val="20"/>
      <w:lang w:val="en-US" w:eastAsia="zh-CN"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spacing w:lineRule="auto" w:line="240" w:before="240" w:after="720"/>
      <w:jc w:val="right"/>
    </w:pPr>
    <w:rPr>
      <w:rFonts w:ascii="Arial" w:hAnsi="Arial" w:cs="Arial"/>
      <w:b/>
      <w:kern w:val="2"/>
      <w:sz w:val="64"/>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lear" w:pos="720"/>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pPr>
      <w:tabs>
        <w:tab w:val="clear" w:pos="720"/>
        <w:tab w:val="left" w:pos="360" w:leader="none"/>
        <w:tab w:val="right" w:pos="9360" w:leader="dot"/>
      </w:tabs>
      <w:spacing w:lineRule="exact" w:line="220" w:before="60" w:after="0"/>
      <w:ind w:left="360" w:hanging="360"/>
      <w:jc w:val="both"/>
    </w:pPr>
    <w:rPr>
      <w:b/>
      <w:lang w:val="en-IN" w:eastAsia="en-IN"/>
    </w:rPr>
  </w:style>
  <w:style w:type="paragraph" w:styleId="Contents2">
    <w:name w:val="TOC 2"/>
    <w:basedOn w:val="Normal"/>
    <w:next w:val="Normal"/>
    <w:pPr>
      <w:tabs>
        <w:tab w:val="clear" w:pos="720"/>
        <w:tab w:val="right" w:pos="9360" w:leader="dot"/>
      </w:tabs>
      <w:spacing w:lineRule="exact" w:line="220"/>
      <w:ind w:left="270" w:hanging="0"/>
      <w:jc w:val="both"/>
    </w:pPr>
    <w:rPr>
      <w:sz w:val="22"/>
    </w:rPr>
  </w:style>
  <w:style w:type="paragraph" w:styleId="Level4">
    <w:name w:val="level 4"/>
    <w:basedOn w:val="Normal"/>
    <w:qFormat/>
    <w:pPr>
      <w:spacing w:before="120" w:after="120"/>
      <w:ind w:left="634" w:hanging="0"/>
    </w:pPr>
    <w:rPr/>
  </w:style>
  <w:style w:type="paragraph" w:styleId="Level5">
    <w:name w:val="level 5"/>
    <w:basedOn w:val="Normal"/>
    <w:qFormat/>
    <w:pPr>
      <w:tabs>
        <w:tab w:val="clear" w:pos="720"/>
        <w:tab w:val="left" w:pos="2520" w:leader="none"/>
      </w:tabs>
      <w:ind w:left="1440" w:hanging="0"/>
    </w:pPr>
    <w:rPr/>
  </w:style>
  <w:style w:type="paragraph" w:styleId="TOCEntry">
    <w:name w:val="TOCEntry"/>
    <w:basedOn w:val="Normal"/>
    <w:qFormat/>
    <w:pPr>
      <w:keepNext w:val="true"/>
      <w:keepLines/>
      <w:spacing w:lineRule="atLeast" w:line="240" w:before="120" w:after="240"/>
    </w:pPr>
    <w:rPr>
      <w:b/>
      <w:sz w:val="36"/>
    </w:rPr>
  </w:style>
  <w:style w:type="paragraph" w:styleId="Contents3">
    <w:name w:val="TOC 3"/>
    <w:basedOn w:val="Normal"/>
    <w:next w:val="Normal"/>
    <w:pPr>
      <w:tabs>
        <w:tab w:val="clear" w:pos="720"/>
        <w:tab w:val="left" w:pos="1200" w:leader="none"/>
        <w:tab w:val="right" w:pos="9360" w:leader="dot"/>
      </w:tabs>
      <w:ind w:left="480" w:hanging="0"/>
    </w:pPr>
    <w:rPr>
      <w:sz w:val="22"/>
      <w:lang w:val="en-IN" w:eastAsia="en-IN"/>
    </w:rPr>
  </w:style>
  <w:style w:type="paragraph" w:styleId="Contents4">
    <w:name w:val="TOC 4"/>
    <w:basedOn w:val="Normal"/>
    <w:next w:val="Normal"/>
    <w:pPr>
      <w:tabs>
        <w:tab w:val="clear" w:pos="720"/>
        <w:tab w:val="right" w:pos="9360" w:leader="dot"/>
      </w:tabs>
      <w:ind w:left="720" w:hanging="0"/>
    </w:pPr>
    <w:rPr/>
  </w:style>
  <w:style w:type="paragraph" w:styleId="Contents5">
    <w:name w:val="TOC 5"/>
    <w:basedOn w:val="Normal"/>
    <w:next w:val="Normal"/>
    <w:pPr>
      <w:tabs>
        <w:tab w:val="clear" w:pos="720"/>
        <w:tab w:val="right" w:pos="9360" w:leader="dot"/>
      </w:tabs>
      <w:ind w:left="960" w:hanging="0"/>
    </w:pPr>
    <w:rPr/>
  </w:style>
  <w:style w:type="paragraph" w:styleId="Contents6">
    <w:name w:val="TOC 6"/>
    <w:basedOn w:val="Normal"/>
    <w:next w:val="Normal"/>
    <w:pPr>
      <w:tabs>
        <w:tab w:val="clear" w:pos="720"/>
        <w:tab w:val="right" w:pos="9360" w:leader="dot"/>
      </w:tabs>
      <w:ind w:left="1200" w:hanging="0"/>
    </w:pPr>
    <w:rPr/>
  </w:style>
  <w:style w:type="paragraph" w:styleId="Contents7">
    <w:name w:val="TOC 7"/>
    <w:basedOn w:val="Normal"/>
    <w:next w:val="Normal"/>
    <w:pPr>
      <w:tabs>
        <w:tab w:val="clear" w:pos="720"/>
        <w:tab w:val="right" w:pos="9360" w:leader="dot"/>
      </w:tabs>
      <w:ind w:left="1440" w:hanging="0"/>
    </w:pPr>
    <w:rPr/>
  </w:style>
  <w:style w:type="paragraph" w:styleId="Contents8">
    <w:name w:val="TOC 8"/>
    <w:basedOn w:val="Normal"/>
    <w:next w:val="Normal"/>
    <w:pPr>
      <w:tabs>
        <w:tab w:val="clear" w:pos="720"/>
        <w:tab w:val="right" w:pos="9360" w:leader="dot"/>
      </w:tabs>
      <w:ind w:left="1680" w:hanging="0"/>
    </w:pPr>
    <w:rPr/>
  </w:style>
  <w:style w:type="paragraph" w:styleId="Contents9">
    <w:name w:val="TOC 9"/>
    <w:basedOn w:val="Normal"/>
    <w:next w:val="Normal"/>
    <w:pPr>
      <w:tabs>
        <w:tab w:val="clear" w:pos="720"/>
        <w:tab w:val="right" w:pos="9360" w:leader="dot"/>
      </w:tabs>
      <w:ind w:left="192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hanging="716"/>
    </w:pPr>
    <w:rPr>
      <w:rFonts w:ascii="Arial" w:hAnsi="Arial" w:cs="Arial"/>
      <w:i/>
      <w:sz w:val="22"/>
    </w:rPr>
  </w:style>
  <w:style w:type="paragraph" w:styleId="Requirement">
    <w:name w:val="requirement"/>
    <w:basedOn w:val="Level4"/>
    <w:qFormat/>
    <w:pPr>
      <w:spacing w:before="0" w:after="0"/>
      <w:ind w:left="2348"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val="true"/>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LibreOffice/6.2.6.2$Linux_X86_64 LibreOffice_project/20$Build-2</Application>
  <Pages>8</Pages>
  <Words>2174</Words>
  <Characters>12252</Characters>
  <CharactersWithSpaces>14275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2011-05-17T22:56:00Z</dcterms:created>
  <dc:creator>Doris Sturzenberger</dc:creator>
  <dc:description/>
  <dc:language>en-IN</dc:language>
  <cp:lastModifiedBy/>
  <dcterms:modified xsi:type="dcterms:W3CDTF">2019-09-15T22:43:04Z</dcterms:modified>
  <cp:revision>5</cp:revision>
  <dc:subject/>
  <dc:title>IEEE Software Requirements Specification Template</dc:title>
</cp:coreProperties>
</file>