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4A3A7F"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17消防安全设备</w:t>
      </w:r>
    </w:p>
    <w:p w14:paraId="5F173D64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1.参数列表</w:t>
      </w:r>
    </w:p>
    <w:p w14:paraId="3CA4348E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灭火器的种类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ABC干粉, CO2, 水基型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 w14:paraId="227FD44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灭火剂的充装量/容积</w:t>
      </w:r>
    </w:p>
    <w:p w14:paraId="213A3896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瓶体的总高度</w:t>
      </w:r>
    </w:p>
    <w:p w14:paraId="0312416E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瓶体的外径</w:t>
      </w:r>
    </w:p>
    <w:p w14:paraId="5184DE97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是否配备压力指示器</w:t>
      </w:r>
    </w:p>
    <w:p w14:paraId="78CD3958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压力表的表盘直径</w:t>
      </w:r>
    </w:p>
    <w:p w14:paraId="53737E94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喷射组件的类型（直喷嘴, 软管+喷枪, 软管+喇叭筒）</w:t>
      </w:r>
    </w:p>
    <w:p w14:paraId="1B91776C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喷射软管的长度</w:t>
      </w:r>
    </w:p>
    <w:p w14:paraId="22E3A2E0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CO2喇叭筒的尺寸</w:t>
      </w:r>
    </w:p>
    <w:p w14:paraId="36076459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铭牌上的文本信息（</w:t>
      </w:r>
      <w:r>
        <w:rPr>
          <w:rFonts w:ascii="宋体" w:hAnsi="宋体" w:eastAsia="宋体" w:cs="宋体"/>
          <w:sz w:val="24"/>
          <w:szCs w:val="24"/>
        </w:rPr>
        <w:t>遵循GB 4351-2023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 w14:paraId="55A86213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是否生成墙壁挂架</w:t>
      </w:r>
    </w:p>
    <w:p w14:paraId="59AACFE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图示：见下</w:t>
      </w:r>
    </w:p>
    <w:p w14:paraId="4DB44F7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12745" cy="7727950"/>
            <wp:effectExtent l="0" t="0" r="1333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772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7149C30"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2.模型拆分：</w:t>
      </w:r>
    </w:p>
    <w:p w14:paraId="25EF558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1) 瓶体: 灭火器的主体，一个圆柱形容器，顶部为弧形或半球形，底部有底座圈。</w:t>
      </w:r>
    </w:p>
    <w:p w14:paraId="23379C4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 阀门总成 : 位于瓶体顶部的复杂组件，包括阀体、提把、压把和保险销。</w:t>
      </w:r>
    </w:p>
    <w:p w14:paraId="09111D71">
      <w:pPr>
        <w:rPr>
          <w:rFonts w:hint="eastAsia" w:ascii="宋体" w:hAnsi="宋体" w:eastAsia="宋体" w:cs="宋体"/>
          <w:sz w:val="24"/>
          <w:szCs w:val="24"/>
        </w:rPr>
      </w:pPr>
    </w:p>
    <w:p w14:paraId="2FC26B9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 压力表 : 安装在阀体侧面的圆形仪表。</w:t>
      </w:r>
    </w:p>
    <w:p w14:paraId="1E3BC1B5">
      <w:pPr>
        <w:rPr>
          <w:rFonts w:hint="eastAsia" w:ascii="宋体" w:hAnsi="宋体" w:eastAsia="宋体" w:cs="宋体"/>
          <w:sz w:val="24"/>
          <w:szCs w:val="24"/>
        </w:rPr>
      </w:pPr>
    </w:p>
    <w:p w14:paraId="6BB4BE6C">
      <w:pPr>
        <w:numPr>
          <w:ilvl w:val="0"/>
          <w:numId w:val="1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喷射组件:根据喷射组件的类型</w:t>
      </w:r>
    </w:p>
    <w:p w14:paraId="69903B4A">
      <w:pPr>
        <w:numPr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(4a) 直喷嘴 </w:t>
      </w:r>
    </w:p>
    <w:p w14:paraId="5096B42C">
      <w:pPr>
        <w:rPr>
          <w:rFonts w:hint="eastAsia" w:ascii="宋体" w:hAnsi="宋体" w:eastAsia="宋体" w:cs="宋体"/>
          <w:sz w:val="24"/>
          <w:szCs w:val="24"/>
        </w:rPr>
      </w:pPr>
    </w:p>
    <w:p w14:paraId="02C1FCB3"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(4b) 喷射软管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＋</w:t>
      </w:r>
      <w:r>
        <w:rPr>
          <w:rFonts w:hint="eastAsia" w:ascii="宋体" w:hAnsi="宋体" w:eastAsia="宋体" w:cs="宋体"/>
          <w:sz w:val="24"/>
          <w:szCs w:val="24"/>
        </w:rPr>
        <w:t xml:space="preserve">喷枪 </w:t>
      </w:r>
    </w:p>
    <w:p w14:paraId="1950B0D0">
      <w:pPr>
        <w:rPr>
          <w:rFonts w:hint="eastAsia" w:ascii="宋体" w:hAnsi="宋体" w:eastAsia="宋体" w:cs="宋体"/>
          <w:sz w:val="24"/>
          <w:szCs w:val="24"/>
        </w:rPr>
      </w:pPr>
    </w:p>
    <w:p w14:paraId="32D0F951"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(4d) 喷射软管  + 喇叭筒 </w:t>
      </w:r>
    </w:p>
    <w:p w14:paraId="50B3D6D7">
      <w:pPr>
        <w:rPr>
          <w:rFonts w:hint="eastAsia" w:ascii="宋体" w:hAnsi="宋体" w:eastAsia="宋体" w:cs="宋体"/>
          <w:sz w:val="24"/>
          <w:szCs w:val="24"/>
        </w:rPr>
      </w:pPr>
    </w:p>
    <w:p w14:paraId="768E50E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 铭牌: 附着在瓶体表面的一个带有文本信息的贴图平面。</w:t>
      </w:r>
    </w:p>
    <w:p w14:paraId="6CFC12A2">
      <w:pPr>
        <w:rPr>
          <w:rFonts w:hint="eastAsia" w:ascii="宋体" w:hAnsi="宋体" w:eastAsia="宋体" w:cs="宋体"/>
          <w:sz w:val="24"/>
          <w:szCs w:val="24"/>
        </w:rPr>
      </w:pPr>
    </w:p>
    <w:p w14:paraId="6F50DFB7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 挂架 : 一个独立的墙壁安装支架。</w:t>
      </w:r>
      <w:r>
        <w:rPr>
          <w:rFonts w:ascii="宋体" w:hAnsi="宋体" w:eastAsia="宋体" w:cs="宋体"/>
          <w:sz w:val="24"/>
          <w:szCs w:val="24"/>
        </w:rPr>
        <w:t xml:space="preserve">   </w:t>
      </w:r>
    </w:p>
    <w:p w14:paraId="18216B6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3.依赖说明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 w14:paraId="77CF86E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规格驱动的几何: 灭火器的种类和灭火剂的充装量/容积是驱动所有几何尺寸的核心参数。一旦选定，瓶体的总高度和瓶体的外径等尺寸参数应从内置的符合GB 4351-2023的数据库或计算公式中自动获取。</w:t>
      </w:r>
    </w:p>
    <w:p w14:paraId="228A1906">
      <w:pPr>
        <w:rPr>
          <w:rFonts w:hint="eastAsia" w:ascii="宋体" w:hAnsi="宋体" w:eastAsia="宋体" w:cs="宋体"/>
          <w:sz w:val="24"/>
          <w:szCs w:val="24"/>
        </w:rPr>
      </w:pPr>
    </w:p>
    <w:p w14:paraId="77C4A6E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组件的条件性生成: 模型的许多部分是条件性的。压力表仅在贮压式灭火器上出现。喷射组件的形态完全由喷射组件的类型决定，而该参数本身又是灭火器的种类和灭火剂的充装量/容积的函数。例如，只有当类型为CO2时，才会生成喇叭筒。</w:t>
      </w:r>
    </w:p>
    <w:p w14:paraId="48C4833D">
      <w:pPr>
        <w:rPr>
          <w:rFonts w:hint="eastAsia" w:ascii="宋体" w:hAnsi="宋体" w:eastAsia="宋体" w:cs="宋体"/>
          <w:sz w:val="24"/>
          <w:szCs w:val="24"/>
        </w:rPr>
      </w:pPr>
    </w:p>
    <w:p w14:paraId="5BA880A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铭牌内容的动态生成:铭牌上的文本信息的内容不是静态文本，而应是根据当前所有参数（型号、灭火级别、规格等）动态生成的字符串，确保铭牌信息与模型状态实时同步。</w:t>
      </w:r>
    </w:p>
    <w:p w14:paraId="64A3F33C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4.其他备注：</w:t>
      </w:r>
    </w:p>
    <w:p w14:paraId="0EEB9D6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建模策略: 瓶体可通过旋转一个截面轮廓生成。阀门总成是模型中最复杂的部分，建议将其拆分为提把、压把、阀体等更小的零件分别建模，然后进行装配。喷射软管可通过沿一条样条曲线扫掠一个圆形截面来创建。</w:t>
      </w:r>
    </w:p>
    <w:p w14:paraId="3D7B581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98BAF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标准更新的重要性: 本设计严格采用GB 4351-2023标准，该标准整合并替代了旧的GB 4351.1-2005等多个部分 。在项目文档中明确这一点，能体现团队的专业性和严谨性。   </w:t>
      </w:r>
    </w:p>
    <w:p w14:paraId="29EDAF9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34832D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场景布置: 在最终的自动化工厂场景中，灭火器应按照《建筑灭火器配置设计规范》（GB 50140）的要求进行布置，例如，其顶部离地高度不应大于1.50m，底部离地高度不宜小于0.08m 。虽然这不是单个构件的参数，但在场景搭建时应予以考虑。 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9421A0"/>
    <w:multiLevelType w:val="singleLevel"/>
    <w:tmpl w:val="C29421A0"/>
    <w:lvl w:ilvl="0" w:tentative="0">
      <w:start w:val="4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23966"/>
    <w:rsid w:val="32127A3F"/>
    <w:rsid w:val="4FE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2025-07-09T06:59:25Z</dcterms:created>
  <dc:creator>86199</dc:creator>
  <cp:lastModifiedBy>贾子瑶</cp:lastModifiedBy>
  <dcterms:modified xsi:type="dcterms:W3CDTF">2025-07-09T08:13:14Z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eyJoZGlkIjoiZDM5ZDdjYmM5ZmYxOWJjZDA0OWEwNWI3YWZhYzYwZWYiLCJ1c2VySWQiOiIxNjYyODU2OTkzIn0=</vt:lpwstr>
  </property>
  <property fmtid="{D5CDD505-2E9C-101B-9397-08002B2CF9AE}" pid="4" name="ICV">
    <vt:lpwstr>9CB61746A3E64E3FB42551FA229D282D_12</vt:lpwstr>
  </property>
</Properties>
</file>