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5325" w14:textId="2E479AF3" w:rsidR="00170FC2" w:rsidRDefault="00D61ED9">
      <w:r>
        <w:t>This is a statement to acknowledge that our group is happy to divide the marks equally amongst the group.</w:t>
      </w:r>
    </w:p>
    <w:sectPr w:rsidR="0017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D9"/>
    <w:rsid w:val="00170FC2"/>
    <w:rsid w:val="00D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1EE"/>
  <w15:chartTrackingRefBased/>
  <w15:docId w15:val="{CC5B653D-B988-476D-9240-8C6E2186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Millar</dc:creator>
  <cp:keywords/>
  <dc:description/>
  <cp:lastModifiedBy>Jack Millar</cp:lastModifiedBy>
  <cp:revision>1</cp:revision>
  <dcterms:created xsi:type="dcterms:W3CDTF">2020-11-02T01:20:00Z</dcterms:created>
  <dcterms:modified xsi:type="dcterms:W3CDTF">2020-11-02T01:21:00Z</dcterms:modified>
</cp:coreProperties>
</file>