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3107" w14:textId="77777777" w:rsidR="00AD4160" w:rsidRDefault="00AD4160" w:rsidP="00AD4160">
      <w:pPr>
        <w:pStyle w:val="whitespace-normal"/>
        <w:numPr>
          <w:ilvl w:val="0"/>
          <w:numId w:val="1"/>
        </w:numPr>
      </w:pPr>
      <w:r>
        <w:t>Introduction</w:t>
      </w:r>
    </w:p>
    <w:p w14:paraId="1C5CC49E" w14:textId="77777777" w:rsidR="00AD4160" w:rsidRDefault="00AD4160" w:rsidP="00AD4160">
      <w:pPr>
        <w:pStyle w:val="whitespace-normal"/>
        <w:numPr>
          <w:ilvl w:val="0"/>
          <w:numId w:val="2"/>
        </w:numPr>
      </w:pPr>
      <w:r>
        <w:t>Discusses the importance of Predictive Maintenance (</w:t>
      </w:r>
      <w:proofErr w:type="spellStart"/>
      <w:r>
        <w:t>PdM</w:t>
      </w:r>
      <w:proofErr w:type="spellEnd"/>
      <w:r>
        <w:t>) in Industry 4.0 and the challenges in adopting the right maintenance approach.</w:t>
      </w:r>
    </w:p>
    <w:p w14:paraId="2DEFAA9B" w14:textId="77777777" w:rsidR="00AD4160" w:rsidRDefault="00AD4160" w:rsidP="00AD4160">
      <w:pPr>
        <w:pStyle w:val="whitespace-normal"/>
        <w:numPr>
          <w:ilvl w:val="0"/>
          <w:numId w:val="2"/>
        </w:numPr>
      </w:pPr>
      <w:r>
        <w:t xml:space="preserve">Highlights the potential of Reinforcement Learning (RL) for </w:t>
      </w:r>
      <w:proofErr w:type="spellStart"/>
      <w:r>
        <w:t>PdM</w:t>
      </w:r>
      <w:proofErr w:type="spellEnd"/>
      <w:r>
        <w:t xml:space="preserve"> and the lack of RL-based maintenance frameworks in the literature.</w:t>
      </w:r>
    </w:p>
    <w:p w14:paraId="5E70C18A" w14:textId="77777777" w:rsidR="00AD4160" w:rsidRDefault="00AD4160" w:rsidP="00AD4160">
      <w:pPr>
        <w:pStyle w:val="whitespace-normal"/>
        <w:numPr>
          <w:ilvl w:val="0"/>
          <w:numId w:val="2"/>
        </w:numPr>
      </w:pPr>
      <w:r>
        <w:t>Proposes a novel multi-agent deep RL approach for maintenance policy learning, considering multiple machine failures, technician availability, and skills.</w:t>
      </w:r>
    </w:p>
    <w:p w14:paraId="26BDC50B" w14:textId="4AADAEA3" w:rsidR="00AD4160" w:rsidRDefault="00AD4160" w:rsidP="00AD4160">
      <w:pPr>
        <w:pStyle w:val="whitespace-normal"/>
      </w:pPr>
      <w:r>
        <w:t xml:space="preserve">2. </w:t>
      </w:r>
      <w:r>
        <w:t>Maintenance policies and strategies 2.1 State-of-affairs and trends</w:t>
      </w:r>
    </w:p>
    <w:p w14:paraId="593CFEC7" w14:textId="77777777" w:rsidR="00AD4160" w:rsidRDefault="00AD4160" w:rsidP="00AD4160">
      <w:pPr>
        <w:pStyle w:val="whitespace-normal"/>
        <w:numPr>
          <w:ilvl w:val="0"/>
          <w:numId w:val="4"/>
        </w:numPr>
      </w:pPr>
      <w:r>
        <w:t>Reviews the literature on dynamic maintenance task scheduling, categorizing methods into metaheuristics, mathematical programming, and machine learning (ML).</w:t>
      </w:r>
    </w:p>
    <w:p w14:paraId="1406F296" w14:textId="77777777" w:rsidR="00AD4160" w:rsidRDefault="00AD4160" w:rsidP="00AD4160">
      <w:pPr>
        <w:pStyle w:val="whitespace-normal"/>
        <w:numPr>
          <w:ilvl w:val="0"/>
          <w:numId w:val="4"/>
        </w:numPr>
      </w:pPr>
      <w:r>
        <w:t>Notes the limitations of metaheuristics and mathematical programming in dealing with stochastic processes, and the growing interest in RL-based approaches.</w:t>
      </w:r>
    </w:p>
    <w:p w14:paraId="6995133F" w14:textId="77777777" w:rsidR="00AD4160" w:rsidRDefault="00AD4160" w:rsidP="00AD4160">
      <w:pPr>
        <w:pStyle w:val="whitespace-pre-wrap"/>
      </w:pPr>
      <w:r>
        <w:t>2.2 RL-based maintenance</w:t>
      </w:r>
    </w:p>
    <w:p w14:paraId="17103EEA" w14:textId="77777777" w:rsidR="00AD4160" w:rsidRDefault="00AD4160" w:rsidP="00AD4160">
      <w:pPr>
        <w:pStyle w:val="whitespace-normal"/>
        <w:numPr>
          <w:ilvl w:val="0"/>
          <w:numId w:val="5"/>
        </w:numPr>
      </w:pPr>
      <w:r>
        <w:t>Discusses existing RL-based maintenance strategies for sequential and parallel manufacturing processes, with centralized or distributed agent architectures.</w:t>
      </w:r>
    </w:p>
    <w:p w14:paraId="654A677B" w14:textId="77777777" w:rsidR="00AD4160" w:rsidRDefault="00AD4160" w:rsidP="00AD4160">
      <w:pPr>
        <w:pStyle w:val="whitespace-normal"/>
        <w:numPr>
          <w:ilvl w:val="0"/>
          <w:numId w:val="5"/>
        </w:numPr>
      </w:pPr>
      <w:r>
        <w:t>Identifies limitations in state-of-the-art studies, such as not considering technician availability or multiple failure types.</w:t>
      </w:r>
    </w:p>
    <w:p w14:paraId="7270B6AB" w14:textId="59D64F89" w:rsidR="00AD4160" w:rsidRDefault="00AD4160" w:rsidP="00AD4160">
      <w:pPr>
        <w:pStyle w:val="whitespace-normal"/>
      </w:pPr>
      <w:r>
        <w:t xml:space="preserve">3. </w:t>
      </w:r>
      <w:proofErr w:type="gramStart"/>
      <w:r>
        <w:t>Multi-agent</w:t>
      </w:r>
      <w:proofErr w:type="gramEnd"/>
      <w:r>
        <w:t xml:space="preserve"> deep RL-based maintenance policy 3.1 System description</w:t>
      </w:r>
    </w:p>
    <w:p w14:paraId="691CA7EB" w14:textId="77777777" w:rsidR="00AD4160" w:rsidRDefault="00AD4160" w:rsidP="00AD4160">
      <w:pPr>
        <w:pStyle w:val="whitespace-normal"/>
        <w:numPr>
          <w:ilvl w:val="0"/>
          <w:numId w:val="7"/>
        </w:numPr>
      </w:pPr>
      <w:r>
        <w:t>Defines the manufacturing environment with M identical parallel machines, each with Cm components subject to failures modeled by Weibull distributions.</w:t>
      </w:r>
    </w:p>
    <w:p w14:paraId="0B62CE7F" w14:textId="77777777" w:rsidR="00AD4160" w:rsidRDefault="00AD4160" w:rsidP="00AD4160">
      <w:pPr>
        <w:pStyle w:val="whitespace-normal"/>
        <w:numPr>
          <w:ilvl w:val="0"/>
          <w:numId w:val="7"/>
        </w:numPr>
      </w:pPr>
      <w:r>
        <w:t xml:space="preserve">Describes the three machine states (working, breakdown, maintenance) and the role of technicians T with varying repair times </w:t>
      </w:r>
      <w:proofErr w:type="spellStart"/>
      <w:r>
        <w:t>rtc</w:t>
      </w:r>
      <w:proofErr w:type="spellEnd"/>
      <w:r>
        <w:t xml:space="preserve"> for each component c.</w:t>
      </w:r>
    </w:p>
    <w:p w14:paraId="689895BB" w14:textId="77777777" w:rsidR="00AD4160" w:rsidRDefault="00AD4160" w:rsidP="00AD4160">
      <w:pPr>
        <w:pStyle w:val="whitespace-pre-wrap"/>
      </w:pPr>
      <w:r>
        <w:t xml:space="preserve">3.2 </w:t>
      </w:r>
      <w:proofErr w:type="gramStart"/>
      <w:r>
        <w:t>Multi-agent</w:t>
      </w:r>
      <w:proofErr w:type="gramEnd"/>
      <w:r>
        <w:t xml:space="preserve"> models</w:t>
      </w:r>
    </w:p>
    <w:p w14:paraId="40B51E98" w14:textId="77777777" w:rsidR="00AD4160" w:rsidRDefault="00AD4160" w:rsidP="00AD4160">
      <w:pPr>
        <w:pStyle w:val="whitespace-normal"/>
        <w:numPr>
          <w:ilvl w:val="0"/>
          <w:numId w:val="8"/>
        </w:numPr>
      </w:pPr>
      <w:r>
        <w:t xml:space="preserve">Formalizes the </w:t>
      </w:r>
      <w:proofErr w:type="spellStart"/>
      <w:r>
        <w:t>PdM</w:t>
      </w:r>
      <w:proofErr w:type="spellEnd"/>
      <w:r>
        <w:t xml:space="preserve"> problem as a Markov Game (MG), an extension of Markov Decision Process (MDP) for multiple agents.</w:t>
      </w:r>
    </w:p>
    <w:p w14:paraId="7F638A20" w14:textId="77777777" w:rsidR="00AD4160" w:rsidRDefault="00AD4160" w:rsidP="00AD4160">
      <w:pPr>
        <w:pStyle w:val="whitespace-normal"/>
        <w:numPr>
          <w:ilvl w:val="0"/>
          <w:numId w:val="8"/>
        </w:numPr>
      </w:pPr>
      <w:r>
        <w:t xml:space="preserve">Defines the system state observed by each agent </w:t>
      </w:r>
      <w:proofErr w:type="gramStart"/>
      <w:r>
        <w:t>am</w:t>
      </w:r>
      <w:proofErr w:type="gramEnd"/>
      <w:r>
        <w:t>, including machine states, technician availability, component states and lifespans, and remaining maintenance time (Eq. 1).</w:t>
      </w:r>
    </w:p>
    <w:p w14:paraId="28B6F6D2" w14:textId="77777777" w:rsidR="00AD4160" w:rsidRDefault="00AD4160" w:rsidP="00AD4160">
      <w:pPr>
        <w:pStyle w:val="whitespace-normal"/>
        <w:numPr>
          <w:ilvl w:val="0"/>
          <w:numId w:val="8"/>
        </w:numPr>
      </w:pPr>
      <w:r>
        <w:t>Specifies the action space for each agent (Eq. 2) and the reward function guiding the agents to keep machines in working state and predict optimal maintenance timing (</w:t>
      </w:r>
      <w:proofErr w:type="spellStart"/>
      <w:r>
        <w:t>Eqs</w:t>
      </w:r>
      <w:proofErr w:type="spellEnd"/>
      <w:r>
        <w:t>. 3-4).</w:t>
      </w:r>
    </w:p>
    <w:p w14:paraId="0E27A03F" w14:textId="77777777" w:rsidR="00AD4160" w:rsidRDefault="00AD4160" w:rsidP="00AD4160">
      <w:pPr>
        <w:pStyle w:val="whitespace-normal"/>
        <w:numPr>
          <w:ilvl w:val="0"/>
          <w:numId w:val="9"/>
        </w:numPr>
      </w:pPr>
      <w:r>
        <w:t>Evaluation 4.1 Maintenance policy benchmarking</w:t>
      </w:r>
    </w:p>
    <w:p w14:paraId="213B4F14" w14:textId="77777777" w:rsidR="00AD4160" w:rsidRDefault="00AD4160" w:rsidP="00AD4160">
      <w:pPr>
        <w:pStyle w:val="whitespace-normal"/>
        <w:numPr>
          <w:ilvl w:val="0"/>
          <w:numId w:val="10"/>
        </w:numPr>
      </w:pPr>
      <w:r>
        <w:t>Describes the implementation of three benchmark maintenance policies: Corrective Maintenance (CM), Preventive Maintenance (PM), and Random (RA).</w:t>
      </w:r>
    </w:p>
    <w:p w14:paraId="7B5582F6" w14:textId="77777777" w:rsidR="00AD4160" w:rsidRDefault="00AD4160" w:rsidP="00AD4160">
      <w:pPr>
        <w:pStyle w:val="whitespace-pre-wrap"/>
      </w:pPr>
      <w:r>
        <w:t>4.2 Experimental setup</w:t>
      </w:r>
    </w:p>
    <w:p w14:paraId="1A8E0943" w14:textId="77777777" w:rsidR="00AD4160" w:rsidRDefault="00AD4160" w:rsidP="00AD4160">
      <w:pPr>
        <w:pStyle w:val="whitespace-normal"/>
        <w:numPr>
          <w:ilvl w:val="0"/>
          <w:numId w:val="11"/>
        </w:numPr>
      </w:pPr>
      <w:r>
        <w:lastRenderedPageBreak/>
        <w:t>Defines two scenarios with varying numbers of machines, technicians, and component failure distributions (Table 5).</w:t>
      </w:r>
    </w:p>
    <w:p w14:paraId="56060669" w14:textId="77777777" w:rsidR="00AD4160" w:rsidRDefault="00AD4160" w:rsidP="00AD4160">
      <w:pPr>
        <w:pStyle w:val="whitespace-pre-wrap"/>
      </w:pPr>
      <w:r>
        <w:t>4.3 Training of RL agents</w:t>
      </w:r>
    </w:p>
    <w:p w14:paraId="4030D764" w14:textId="77777777" w:rsidR="00AD4160" w:rsidRDefault="00AD4160" w:rsidP="00AD4160">
      <w:pPr>
        <w:pStyle w:val="whitespace-normal"/>
        <w:numPr>
          <w:ilvl w:val="0"/>
          <w:numId w:val="12"/>
        </w:numPr>
      </w:pPr>
      <w:r>
        <w:t>Details the training of RL agents using Proximal Policy Optimization (PPO) and Curiosity-driven exploration, with hyperparameters specified.</w:t>
      </w:r>
    </w:p>
    <w:p w14:paraId="2CC3EABA" w14:textId="77777777" w:rsidR="00AD4160" w:rsidRDefault="00AD4160" w:rsidP="00AD4160">
      <w:pPr>
        <w:pStyle w:val="whitespace-normal"/>
        <w:numPr>
          <w:ilvl w:val="0"/>
          <w:numId w:val="12"/>
        </w:numPr>
      </w:pPr>
      <w:r>
        <w:t>Presents training curves for the 3-machine (3M) and 5-machine (5M) scenarios (Figs. 4a, 5a).</w:t>
      </w:r>
    </w:p>
    <w:p w14:paraId="73109B6A" w14:textId="77777777" w:rsidR="00AD4160" w:rsidRDefault="00AD4160" w:rsidP="00AD4160">
      <w:pPr>
        <w:pStyle w:val="whitespace-pre-wrap"/>
      </w:pPr>
      <w:r>
        <w:t>4.4 Maintenance policy comparison analysis</w:t>
      </w:r>
    </w:p>
    <w:p w14:paraId="5F271409" w14:textId="77777777" w:rsidR="00AD4160" w:rsidRDefault="00AD4160" w:rsidP="00AD4160">
      <w:pPr>
        <w:pStyle w:val="whitespace-normal"/>
        <w:numPr>
          <w:ilvl w:val="0"/>
          <w:numId w:val="13"/>
        </w:numPr>
      </w:pPr>
      <w:r>
        <w:t>Compares the RL policy against CM, PM, and RA policies using four metrics: percentage of time in working state, total reward, number of breakdowns, and number of maintenance actions.</w:t>
      </w:r>
    </w:p>
    <w:p w14:paraId="79389813" w14:textId="77777777" w:rsidR="00AD4160" w:rsidRDefault="00AD4160" w:rsidP="00AD4160">
      <w:pPr>
        <w:pStyle w:val="whitespace-normal"/>
        <w:numPr>
          <w:ilvl w:val="0"/>
          <w:numId w:val="13"/>
        </w:numPr>
      </w:pPr>
      <w:r>
        <w:t>Demonstrates that the RL policy outperforms the benchmarks, keeping machines in working state for ≈60% of the time (Figs. 4b, 5b), achieving 20-35% higher cumulative reward (Figs. 4c, 5c), and reducing breakdowns by ≈75% (Figs. 4d, 5d), at the cost of more frequent maintenance actions (Figs. 4e, 5e).</w:t>
      </w:r>
    </w:p>
    <w:p w14:paraId="0B2F05F2" w14:textId="77777777" w:rsidR="00AD4160" w:rsidRDefault="00AD4160" w:rsidP="00AD4160">
      <w:pPr>
        <w:pStyle w:val="whitespace-pre-wrap"/>
      </w:pPr>
      <w:r>
        <w:t>4.5 Financial implication</w:t>
      </w:r>
    </w:p>
    <w:p w14:paraId="2603BDE7" w14:textId="77777777" w:rsidR="00AD4160" w:rsidRDefault="00AD4160" w:rsidP="00AD4160">
      <w:pPr>
        <w:pStyle w:val="whitespace-normal"/>
        <w:numPr>
          <w:ilvl w:val="0"/>
          <w:numId w:val="14"/>
        </w:numPr>
      </w:pPr>
      <w:r>
        <w:t>Analyzes the financial impact of the policies by calculating total profit (Eq. 5) under varying costs for breakdowns and maintenance actions.</w:t>
      </w:r>
    </w:p>
    <w:p w14:paraId="7899081A" w14:textId="77777777" w:rsidR="00AD4160" w:rsidRDefault="00AD4160" w:rsidP="00AD4160">
      <w:pPr>
        <w:pStyle w:val="whitespace-normal"/>
        <w:numPr>
          <w:ilvl w:val="0"/>
          <w:numId w:val="14"/>
        </w:numPr>
      </w:pPr>
      <w:r>
        <w:t>Illustrates that the RL policy leads to higher profits in most scenarios, except when maintenance action costs are very high (Fig. 6).</w:t>
      </w:r>
    </w:p>
    <w:p w14:paraId="21D8CEB3" w14:textId="77777777" w:rsidR="00AD4160" w:rsidRDefault="00AD4160" w:rsidP="00AD4160">
      <w:pPr>
        <w:pStyle w:val="whitespace-normal"/>
        <w:numPr>
          <w:ilvl w:val="0"/>
          <w:numId w:val="15"/>
        </w:numPr>
      </w:pPr>
      <w:r>
        <w:t>Discussion</w:t>
      </w:r>
    </w:p>
    <w:p w14:paraId="157E693E" w14:textId="77777777" w:rsidR="00AD4160" w:rsidRDefault="00AD4160" w:rsidP="00AD4160">
      <w:pPr>
        <w:pStyle w:val="whitespace-normal"/>
        <w:numPr>
          <w:ilvl w:val="0"/>
          <w:numId w:val="16"/>
        </w:numPr>
      </w:pPr>
      <w:r>
        <w:t>Highlights the advantages and challenges of the proposed multi-agent RL approach, such as scalability, non-stationarity, and the need for explainable AI (XAI).</w:t>
      </w:r>
    </w:p>
    <w:p w14:paraId="2D983C8D" w14:textId="77777777" w:rsidR="00AD4160" w:rsidRDefault="00AD4160" w:rsidP="00AD4160">
      <w:pPr>
        <w:pStyle w:val="whitespace-normal"/>
        <w:numPr>
          <w:ilvl w:val="0"/>
          <w:numId w:val="16"/>
        </w:numPr>
      </w:pPr>
      <w:r>
        <w:t>Suggests future research directions, including joint optimization with production activities, consideration of quality data, and integration of RL with metaheuristics.</w:t>
      </w:r>
    </w:p>
    <w:p w14:paraId="4457BC92" w14:textId="77777777" w:rsidR="00AD4160" w:rsidRDefault="00AD4160" w:rsidP="00AD4160">
      <w:pPr>
        <w:pStyle w:val="whitespace-normal"/>
        <w:numPr>
          <w:ilvl w:val="0"/>
          <w:numId w:val="17"/>
        </w:numPr>
      </w:pPr>
      <w:r>
        <w:t>Conclusion</w:t>
      </w:r>
    </w:p>
    <w:p w14:paraId="74EA1496" w14:textId="77777777" w:rsidR="00AD4160" w:rsidRDefault="00AD4160" w:rsidP="00AD4160">
      <w:pPr>
        <w:pStyle w:val="whitespace-normal"/>
        <w:numPr>
          <w:ilvl w:val="0"/>
          <w:numId w:val="18"/>
        </w:numPr>
      </w:pPr>
      <w:r>
        <w:t xml:space="preserve">Summarizes the novel multi-agent deep RL system for </w:t>
      </w:r>
      <w:proofErr w:type="spellStart"/>
      <w:r>
        <w:t>PdM</w:t>
      </w:r>
      <w:proofErr w:type="spellEnd"/>
      <w:r>
        <w:t>, considering multiple failure types, technician availability, and skills.</w:t>
      </w:r>
    </w:p>
    <w:p w14:paraId="5324BFBE" w14:textId="77777777" w:rsidR="00AD4160" w:rsidRDefault="00AD4160" w:rsidP="00AD4160">
      <w:pPr>
        <w:pStyle w:val="whitespace-normal"/>
        <w:numPr>
          <w:ilvl w:val="0"/>
          <w:numId w:val="18"/>
        </w:numPr>
      </w:pPr>
      <w:r>
        <w:t>Reports experimental results showing that the RL policy outperforms traditional maintenance policies, reducing breakdown time by up to 80% and failure prevention by up to 75%.</w:t>
      </w:r>
    </w:p>
    <w:p w14:paraId="43DCC29A" w14:textId="77777777" w:rsidR="00AD4160" w:rsidRDefault="00AD4160" w:rsidP="00AD4160">
      <w:pPr>
        <w:pStyle w:val="whitespace-normal"/>
        <w:numPr>
          <w:ilvl w:val="0"/>
          <w:numId w:val="18"/>
        </w:numPr>
      </w:pPr>
      <w:r>
        <w:t>Acknowledges the need for further economic analysis and validation of the proposed approach.</w:t>
      </w:r>
    </w:p>
    <w:p w14:paraId="64095C26" w14:textId="77777777" w:rsidR="00AD4160" w:rsidRDefault="00AD4160" w:rsidP="00AD4160">
      <w:pPr>
        <w:pStyle w:val="whitespace-pre-wrap"/>
      </w:pPr>
    </w:p>
    <w:p w14:paraId="4E7DBBE4" w14:textId="77777777" w:rsidR="00AD4160" w:rsidRDefault="00AD4160" w:rsidP="00AD4160">
      <w:pPr>
        <w:pStyle w:val="whitespace-pre-wrap"/>
      </w:pPr>
    </w:p>
    <w:p w14:paraId="07225AFA" w14:textId="4870B8FC" w:rsidR="00AD4160" w:rsidRDefault="00AD4160" w:rsidP="00AD4160">
      <w:pPr>
        <w:pStyle w:val="whitespace-pre-wrap"/>
      </w:pPr>
      <w:r>
        <w:t>DEFINITIONS</w:t>
      </w:r>
      <w:r>
        <w:t>:</w:t>
      </w:r>
    </w:p>
    <w:p w14:paraId="4C08D1CE" w14:textId="77777777" w:rsidR="00AD4160" w:rsidRDefault="00AD4160" w:rsidP="00AD4160">
      <w:pPr>
        <w:pStyle w:val="whitespace-normal"/>
        <w:numPr>
          <w:ilvl w:val="0"/>
          <w:numId w:val="19"/>
        </w:numPr>
      </w:pPr>
      <w:r>
        <w:t>Predictive Maintenance (</w:t>
      </w:r>
      <w:proofErr w:type="spellStart"/>
      <w:r>
        <w:t>PdM</w:t>
      </w:r>
      <w:proofErr w:type="spellEnd"/>
      <w:r>
        <w:t>): A proactive maintenance strategy that uses data analytics to predict when equipment is likely to fail, enabling just-in-time maintenance interventions to minimize downtime and costs.</w:t>
      </w:r>
    </w:p>
    <w:p w14:paraId="1D9FB7DB" w14:textId="77777777" w:rsidR="00AD4160" w:rsidRDefault="00AD4160" w:rsidP="00AD4160">
      <w:pPr>
        <w:pStyle w:val="whitespace-normal"/>
        <w:numPr>
          <w:ilvl w:val="0"/>
          <w:numId w:val="19"/>
        </w:numPr>
      </w:pPr>
      <w:r>
        <w:t>Markov Decision Process (MDP): A mathematical framework for modeling decision-making in situations where outcomes are partly random and partly controlled by a decision-maker.</w:t>
      </w:r>
    </w:p>
    <w:p w14:paraId="135D0CB3" w14:textId="77777777" w:rsidR="00AD4160" w:rsidRDefault="00AD4160" w:rsidP="00AD4160">
      <w:pPr>
        <w:pStyle w:val="whitespace-normal"/>
        <w:numPr>
          <w:ilvl w:val="0"/>
          <w:numId w:val="19"/>
        </w:numPr>
      </w:pPr>
      <w:r>
        <w:t>Markov Game (MG): An extension of MDP to multiple agents, where each agent has its own set of actions and rewards, and the state transitions depend on the joint actions of all agents.</w:t>
      </w:r>
    </w:p>
    <w:p w14:paraId="73BCF515" w14:textId="77777777" w:rsidR="00AD4160" w:rsidRDefault="00AD4160" w:rsidP="00AD4160">
      <w:pPr>
        <w:pStyle w:val="whitespace-normal"/>
        <w:numPr>
          <w:ilvl w:val="0"/>
          <w:numId w:val="19"/>
        </w:numPr>
      </w:pPr>
      <w:r>
        <w:t>Weibull Distribution: A continuous probability distribution commonly used to model equipment failures, with two parameters: scale (α) and shape (β).</w:t>
      </w:r>
    </w:p>
    <w:p w14:paraId="1818E226" w14:textId="77777777" w:rsidR="00AD4160" w:rsidRDefault="00AD4160" w:rsidP="00AD4160">
      <w:pPr>
        <w:pStyle w:val="whitespace-normal"/>
        <w:numPr>
          <w:ilvl w:val="0"/>
          <w:numId w:val="19"/>
        </w:numPr>
      </w:pPr>
      <w:r>
        <w:t>Proximal Policy Optimization (PPO): A policy gradient method for RL that uses a surrogate objective function to ensure that the policy updates are conservative and stable.</w:t>
      </w:r>
    </w:p>
    <w:p w14:paraId="0DA89876" w14:textId="77777777" w:rsidR="00AD4160" w:rsidRDefault="00AD4160" w:rsidP="00AD4160">
      <w:pPr>
        <w:pStyle w:val="whitespace-normal"/>
        <w:numPr>
          <w:ilvl w:val="0"/>
          <w:numId w:val="19"/>
        </w:numPr>
      </w:pPr>
      <w:r>
        <w:t>Curiosity-Driven Exploration: An intrinsic motivation mechanism for RL agents to explore novel states by encouraging actions that lead to high prediction errors of the next state.</w:t>
      </w:r>
    </w:p>
    <w:p w14:paraId="5571D219" w14:textId="77777777" w:rsidR="00525A72" w:rsidRDefault="00525A72"/>
    <w:sectPr w:rsidR="0052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3F6"/>
    <w:multiLevelType w:val="multilevel"/>
    <w:tmpl w:val="2DEA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53290"/>
    <w:multiLevelType w:val="multilevel"/>
    <w:tmpl w:val="0CD2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927BE"/>
    <w:multiLevelType w:val="multilevel"/>
    <w:tmpl w:val="AD82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33115"/>
    <w:multiLevelType w:val="multilevel"/>
    <w:tmpl w:val="6380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46DDD"/>
    <w:multiLevelType w:val="multilevel"/>
    <w:tmpl w:val="E786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52D38"/>
    <w:multiLevelType w:val="multilevel"/>
    <w:tmpl w:val="0848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00981"/>
    <w:multiLevelType w:val="multilevel"/>
    <w:tmpl w:val="99EE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63D89"/>
    <w:multiLevelType w:val="multilevel"/>
    <w:tmpl w:val="FF0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54C44"/>
    <w:multiLevelType w:val="multilevel"/>
    <w:tmpl w:val="36C24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360E5B"/>
    <w:multiLevelType w:val="multilevel"/>
    <w:tmpl w:val="F18E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2594B"/>
    <w:multiLevelType w:val="multilevel"/>
    <w:tmpl w:val="9BDA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B60CF"/>
    <w:multiLevelType w:val="multilevel"/>
    <w:tmpl w:val="66F2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B669B"/>
    <w:multiLevelType w:val="multilevel"/>
    <w:tmpl w:val="15B2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93149A"/>
    <w:multiLevelType w:val="multilevel"/>
    <w:tmpl w:val="F32A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C7EBA"/>
    <w:multiLevelType w:val="multilevel"/>
    <w:tmpl w:val="FB6030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236300"/>
    <w:multiLevelType w:val="multilevel"/>
    <w:tmpl w:val="72581D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B950D8"/>
    <w:multiLevelType w:val="multilevel"/>
    <w:tmpl w:val="8B4C62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870855"/>
    <w:multiLevelType w:val="multilevel"/>
    <w:tmpl w:val="9BB037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6740E9"/>
    <w:multiLevelType w:val="multilevel"/>
    <w:tmpl w:val="FA6A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656266">
    <w:abstractNumId w:val="9"/>
  </w:num>
  <w:num w:numId="2" w16cid:durableId="1526364604">
    <w:abstractNumId w:val="11"/>
  </w:num>
  <w:num w:numId="3" w16cid:durableId="334723881">
    <w:abstractNumId w:val="17"/>
  </w:num>
  <w:num w:numId="4" w16cid:durableId="407264884">
    <w:abstractNumId w:val="6"/>
  </w:num>
  <w:num w:numId="5" w16cid:durableId="481777537">
    <w:abstractNumId w:val="13"/>
  </w:num>
  <w:num w:numId="6" w16cid:durableId="1024551860">
    <w:abstractNumId w:val="8"/>
  </w:num>
  <w:num w:numId="7" w16cid:durableId="1293099020">
    <w:abstractNumId w:val="7"/>
  </w:num>
  <w:num w:numId="8" w16cid:durableId="260996667">
    <w:abstractNumId w:val="5"/>
  </w:num>
  <w:num w:numId="9" w16cid:durableId="1625424538">
    <w:abstractNumId w:val="16"/>
  </w:num>
  <w:num w:numId="10" w16cid:durableId="1193885009">
    <w:abstractNumId w:val="18"/>
  </w:num>
  <w:num w:numId="11" w16cid:durableId="788622716">
    <w:abstractNumId w:val="0"/>
  </w:num>
  <w:num w:numId="12" w16cid:durableId="1733380633">
    <w:abstractNumId w:val="1"/>
  </w:num>
  <w:num w:numId="13" w16cid:durableId="1129977854">
    <w:abstractNumId w:val="10"/>
  </w:num>
  <w:num w:numId="14" w16cid:durableId="1889798376">
    <w:abstractNumId w:val="3"/>
  </w:num>
  <w:num w:numId="15" w16cid:durableId="526137958">
    <w:abstractNumId w:val="14"/>
  </w:num>
  <w:num w:numId="16" w16cid:durableId="1687824308">
    <w:abstractNumId w:val="4"/>
  </w:num>
  <w:num w:numId="17" w16cid:durableId="941062082">
    <w:abstractNumId w:val="15"/>
  </w:num>
  <w:num w:numId="18" w16cid:durableId="1763067050">
    <w:abstractNumId w:val="2"/>
  </w:num>
  <w:num w:numId="19" w16cid:durableId="21028691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60"/>
    <w:rsid w:val="00331D1F"/>
    <w:rsid w:val="00525A72"/>
    <w:rsid w:val="00AD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D09D"/>
  <w15:chartTrackingRefBased/>
  <w15:docId w15:val="{86C18929-222C-44C4-95F2-EFED6A16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160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AD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pre-wrap">
    <w:name w:val="whitespace-pre-wrap"/>
    <w:basedOn w:val="Normal"/>
    <w:rsid w:val="00AD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Widener Ferreira, Elijah</dc:creator>
  <cp:keywords/>
  <dc:description/>
  <cp:lastModifiedBy>Widener Ferreira, Elijah</cp:lastModifiedBy>
  <cp:revision>1</cp:revision>
  <dcterms:created xsi:type="dcterms:W3CDTF">2024-05-11T22:54:00Z</dcterms:created>
  <dcterms:modified xsi:type="dcterms:W3CDTF">2024-05-11T22:55:00Z</dcterms:modified>
</cp:coreProperties>
</file>