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Ubuntu" w:cs="Ubuntu" w:eastAsia="Ubuntu" w:hAnsi="Ubuntu"/>
          <w:b w:val="1"/>
          <w:sz w:val="48"/>
          <w:szCs w:val="48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48"/>
          <w:szCs w:val="48"/>
          <w:u w:val="single"/>
          <w:rtl w:val="0"/>
        </w:rPr>
        <w:t xml:space="preserve">Sales Commission on Point of Sales</w:t>
      </w:r>
    </w:p>
    <w:p w:rsidR="00000000" w:rsidDel="00000000" w:rsidP="00000000" w:rsidRDefault="00000000" w:rsidRPr="00000000" w14:paraId="00000003">
      <w:pPr>
        <w:jc w:val="center"/>
        <w:rPr>
          <w:rFonts w:ascii="Ubuntu" w:cs="Ubuntu" w:eastAsia="Ubuntu" w:hAnsi="Ubuntu"/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Document Version </w:t>
      </w: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:</w:t>
      </w:r>
    </w:p>
    <w:p w:rsidR="00000000" w:rsidDel="00000000" w:rsidP="00000000" w:rsidRDefault="00000000" w:rsidRPr="00000000" w14:paraId="00000005">
      <w:pPr>
        <w:jc w:val="center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1.3.0</w:t>
      </w:r>
    </w:p>
    <w:p w:rsidR="00000000" w:rsidDel="00000000" w:rsidP="00000000" w:rsidRDefault="00000000" w:rsidRPr="00000000" w14:paraId="00000006">
      <w:pPr>
        <w:jc w:val="center"/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Prepared By :</w:t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Probuse Consulting Service Pvt. Ltd.</w:t>
      </w:r>
    </w:p>
    <w:p w:rsidR="00000000" w:rsidDel="00000000" w:rsidP="00000000" w:rsidRDefault="00000000" w:rsidRPr="00000000" w14:paraId="00000009">
      <w:pPr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Office Address:</w:t>
      </w:r>
    </w:p>
    <w:p w:rsidR="00000000" w:rsidDel="00000000" w:rsidP="00000000" w:rsidRDefault="00000000" w:rsidRPr="00000000" w14:paraId="0000000B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SAKAR IX, Beside Old Reserve Bank of India, Near City</w:t>
      </w:r>
    </w:p>
    <w:p w:rsidR="00000000" w:rsidDel="00000000" w:rsidP="00000000" w:rsidRDefault="00000000" w:rsidRPr="00000000" w14:paraId="0000000C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Gold Cinema, Ashram Road, Ahmedabad,</w:t>
      </w:r>
    </w:p>
    <w:p w:rsidR="00000000" w:rsidDel="00000000" w:rsidP="00000000" w:rsidRDefault="00000000" w:rsidRPr="00000000" w14:paraId="0000000D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Gujarat - India  380009</w:t>
      </w:r>
    </w:p>
    <w:p w:rsidR="00000000" w:rsidDel="00000000" w:rsidP="00000000" w:rsidRDefault="00000000" w:rsidRPr="00000000" w14:paraId="0000000E">
      <w:pPr>
        <w:jc w:val="center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Email:</w:t>
      </w:r>
    </w:p>
    <w:p w:rsidR="00000000" w:rsidDel="00000000" w:rsidP="00000000" w:rsidRDefault="00000000" w:rsidRPr="00000000" w14:paraId="00000010">
      <w:pPr>
        <w:jc w:val="center"/>
        <w:rPr>
          <w:b w:val="1"/>
          <w:color w:val="222222"/>
          <w:sz w:val="28"/>
          <w:szCs w:val="28"/>
          <w:highlight w:val="white"/>
        </w:rPr>
      </w:pPr>
      <w:hyperlink r:id="rId6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contact@probuse.com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Website:</w:t>
      </w:r>
    </w:p>
    <w:p w:rsidR="00000000" w:rsidDel="00000000" w:rsidP="00000000" w:rsidRDefault="00000000" w:rsidRPr="00000000" w14:paraId="00000013">
      <w:pPr>
        <w:jc w:val="center"/>
        <w:rPr>
          <w:color w:val="ffffff"/>
          <w:sz w:val="28"/>
          <w:szCs w:val="28"/>
          <w:shd w:fill="164666" w:val="clear"/>
        </w:rPr>
      </w:pPr>
      <w:hyperlink r:id="rId7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www.pro</w:t>
        </w:r>
      </w:hyperlink>
      <w:hyperlink r:id="rId8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buse.com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color w:val="ffffff"/>
          <w:sz w:val="28"/>
          <w:szCs w:val="28"/>
          <w:shd w:fill="164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center"/>
        <w:rPr>
          <w:b w:val="1"/>
          <w:color w:val="222222"/>
          <w:sz w:val="28"/>
          <w:szCs w:val="28"/>
          <w:highlight w:val="white"/>
        </w:rPr>
      </w:pPr>
      <w:r w:rsidDel="00000000" w:rsidR="00000000" w:rsidRPr="00000000">
        <w:rPr>
          <w:b w:val="1"/>
          <w:color w:val="222222"/>
          <w:sz w:val="28"/>
          <w:szCs w:val="28"/>
          <w:highlight w:val="white"/>
          <w:rtl w:val="0"/>
        </w:rPr>
        <w:t xml:space="preserve">Contact:</w:t>
      </w:r>
    </w:p>
    <w:p w:rsidR="00000000" w:rsidDel="00000000" w:rsidP="00000000" w:rsidRDefault="00000000" w:rsidRPr="00000000" w14:paraId="00000016">
      <w:pPr>
        <w:ind w:left="0" w:firstLine="0"/>
        <w:jc w:val="center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+91 9601119434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rFonts w:ascii="Ubuntu" w:cs="Ubuntu" w:eastAsia="Ubuntu" w:hAnsi="Ubuntu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Ubuntu" w:cs="Ubuntu" w:eastAsia="Ubuntu" w:hAnsi="Ubuntu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Merriweather" w:cs="Merriweather" w:eastAsia="Merriweather" w:hAnsi="Merriweather"/>
          <w:b w:val="1"/>
          <w:sz w:val="36"/>
          <w:szCs w:val="36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sz w:val="36"/>
          <w:szCs w:val="36"/>
          <w:u w:val="single"/>
          <w:rtl w:val="0"/>
        </w:rPr>
        <w:t xml:space="preserve">Sales Commission on Point of Sales</w:t>
      </w:r>
    </w:p>
    <w:p w:rsidR="00000000" w:rsidDel="00000000" w:rsidP="00000000" w:rsidRDefault="00000000" w:rsidRPr="00000000" w14:paraId="0000001F">
      <w:pPr>
        <w:rPr>
          <w:rFonts w:ascii="Ubuntu" w:cs="Ubuntu" w:eastAsia="Ubuntu" w:hAnsi="Ubuntu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Ubuntu" w:cs="Ubuntu" w:eastAsia="Ubuntu" w:hAnsi="Ubuntu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360" w:hanging="36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rFonts w:ascii="Ubuntu" w:cs="Ubuntu" w:eastAsia="Ubuntu" w:hAnsi="Ubuntu"/>
          <w:b w:val="1"/>
          <w:sz w:val="28"/>
          <w:szCs w:val="28"/>
          <w:rtl w:val="0"/>
        </w:rPr>
        <w:t xml:space="preserve">User List: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ind w:left="900" w:hanging="360"/>
        <w:rPr>
          <w:rFonts w:ascii="Ubuntu" w:cs="Ubuntu" w:eastAsia="Ubuntu" w:hAnsi="Ubuntu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Sales Manager: </w:t>
      </w:r>
      <w:r w:rsidDel="00000000" w:rsidR="00000000" w:rsidRPr="00000000">
        <w:rPr>
          <w:sz w:val="28"/>
          <w:szCs w:val="28"/>
          <w:rtl w:val="0"/>
        </w:rPr>
        <w:t xml:space="preserve">Alexander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ind w:left="90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Sales Person: </w:t>
      </w:r>
      <w:r w:rsidDel="00000000" w:rsidR="00000000" w:rsidRPr="00000000">
        <w:rPr>
          <w:sz w:val="28"/>
          <w:szCs w:val="28"/>
          <w:rtl w:val="0"/>
        </w:rPr>
        <w:t xml:space="preserve">Toni Rhodes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Ubuntu" w:cs="Ubuntu" w:eastAsia="Ubuntu" w:hAnsi="Ubuntu"/>
          <w:b w:val="1"/>
          <w:sz w:val="48"/>
          <w:szCs w:val="48"/>
          <w:shd w:fill="e6b8af" w:val="clear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Ubuntu" w:cs="Ubuntu" w:eastAsia="Ubuntu" w:hAnsi="Ubuntu"/>
          <w:b w:val="1"/>
          <w:shd w:fill="e6b8af" w:val="clear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highlight w:val="white"/>
          <w:rtl w:val="0"/>
        </w:rPr>
        <w:t xml:space="preserve">1.0 Settings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highlight w:val="white"/>
          <w:rtl w:val="0"/>
        </w:rPr>
        <w:t xml:space="preserve">Set a ‘When To Pay’ and ‘Calculation Based On’ value on point of sale settings menu.</w:t>
      </w:r>
    </w:p>
    <w:p w:rsidR="00000000" w:rsidDel="00000000" w:rsidP="00000000" w:rsidRDefault="00000000" w:rsidRPr="00000000" w14:paraId="00000027">
      <w:pPr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Ubuntu" w:cs="Ubuntu" w:eastAsia="Ubuntu" w:hAnsi="Ubuntu"/>
          <w:b w:val="1"/>
          <w:sz w:val="28"/>
          <w:szCs w:val="28"/>
          <w:shd w:fill="e6b8af" w:val="clear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highlight w:val="white"/>
          <w:rtl w:val="0"/>
        </w:rPr>
        <w:t xml:space="preserve">1.1 Sales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rFonts w:ascii="Ubuntu" w:cs="Ubuntu" w:eastAsia="Ubuntu" w:hAnsi="Ubuntu"/>
          <w:b w:val="1"/>
          <w:highlight w:val="white"/>
        </w:rPr>
      </w:pPr>
      <w:r w:rsidDel="00000000" w:rsidR="00000000" w:rsidRPr="00000000">
        <w:rPr>
          <w:rFonts w:ascii="Ubuntu" w:cs="Ubuntu" w:eastAsia="Ubuntu" w:hAnsi="Ubuntu"/>
          <w:highlight w:val="white"/>
          <w:rtl w:val="0"/>
        </w:rPr>
        <w:t xml:space="preserve">If you select sales team on ‘Calculation Based On’ you can follow below steps.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Set ‘POS Sales Manager Commission(%)’ and ‘POS Sales Person Commission(%)’ on Sales Team.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Set a ‘Sales Team’ on user.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Ubuntu" w:cs="Ubuntu" w:eastAsia="Ubuntu" w:hAnsi="Ubuntu"/>
          <w:u w:val="none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After you sales product using POS then sales confirmation worksheet and sales commission lines  auto created.</w:t>
      </w:r>
    </w:p>
    <w:p w:rsidR="00000000" w:rsidDel="00000000" w:rsidP="00000000" w:rsidRDefault="00000000" w:rsidRPr="00000000" w14:paraId="0000002D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Commission Calculate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rPr>
          <w:rFonts w:ascii="Ubuntu" w:cs="Ubuntu" w:eastAsia="Ubuntu" w:hAnsi="Ubuntu"/>
          <w:b w:val="1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Sales Manager Commission(%):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8%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rPr>
          <w:rFonts w:ascii="Ubuntu" w:cs="Ubuntu" w:eastAsia="Ubuntu" w:hAnsi="Ubuntu"/>
          <w:b w:val="1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Sales Person Commission(%):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10%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1440" w:hanging="360"/>
        <w:rPr>
          <w:rFonts w:ascii="Ubuntu" w:cs="Ubuntu" w:eastAsia="Ubuntu" w:hAnsi="Ubuntu"/>
          <w:b w:val="1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Order Total: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431.20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Manager Commission: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34.50      Ex. ((431.20 * 8)/100)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Person Commission: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43.12          Ex. ((431.20 * 10)/100)</w:t>
      </w:r>
    </w:p>
    <w:p w:rsidR="00000000" w:rsidDel="00000000" w:rsidP="00000000" w:rsidRDefault="00000000" w:rsidRPr="00000000" w14:paraId="00000034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Ubuntu" w:cs="Ubuntu" w:eastAsia="Ubuntu" w:hAnsi="Ubuntu"/>
          <w:b w:val="1"/>
          <w:sz w:val="48"/>
          <w:szCs w:val="48"/>
          <w:shd w:fill="e6b8af" w:val="clear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highlight w:val="white"/>
          <w:rtl w:val="0"/>
        </w:rPr>
        <w:t xml:space="preserve">1.2 Product 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b w:val="1"/>
          <w:highlight w:val="white"/>
        </w:rPr>
      </w:pPr>
      <w:r w:rsidDel="00000000" w:rsidR="00000000" w:rsidRPr="00000000">
        <w:rPr>
          <w:rFonts w:ascii="Ubuntu" w:cs="Ubuntu" w:eastAsia="Ubuntu" w:hAnsi="Ubuntu"/>
          <w:highlight w:val="white"/>
          <w:rtl w:val="0"/>
        </w:rPr>
        <w:t xml:space="preserve">If you select POS Product Category on ‘Calculation Based On’ you can follow below steps.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Set ‘POS Sales Manager Commission(%)’ and ‘POS Sales Person Commission(%)’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on POS Product category.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After you sales this category products using POS then sales confirmation worksheet and sales commission lines  auto created.</w:t>
      </w:r>
    </w:p>
    <w:p w:rsidR="00000000" w:rsidDel="00000000" w:rsidP="00000000" w:rsidRDefault="00000000" w:rsidRPr="00000000" w14:paraId="00000046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Commission Calculate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Sales Manager Commission(%):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12%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Sales Person Commission(%):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15%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Order Total: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3349.40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Manager Commission: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401.93      Ex. ((3349.40 * 12)/100)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Person Commission: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502.41          Ex. ((3349.40 * 15)/100)</w:t>
      </w:r>
    </w:p>
    <w:p w:rsidR="00000000" w:rsidDel="00000000" w:rsidP="00000000" w:rsidRDefault="00000000" w:rsidRPr="00000000" w14:paraId="0000004D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Ubuntu" w:cs="Ubuntu" w:eastAsia="Ubuntu" w:hAnsi="Ubuntu"/>
          <w:b w:val="1"/>
          <w:sz w:val="48"/>
          <w:szCs w:val="48"/>
          <w:shd w:fill="e6b8af" w:val="clear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highlight w:val="white"/>
          <w:rtl w:val="0"/>
        </w:rPr>
        <w:t xml:space="preserve">1.3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rFonts w:ascii="Ubuntu" w:cs="Ubuntu" w:eastAsia="Ubuntu" w:hAnsi="Ubuntu"/>
          <w:b w:val="1"/>
          <w:highlight w:val="white"/>
        </w:rPr>
      </w:pPr>
      <w:r w:rsidDel="00000000" w:rsidR="00000000" w:rsidRPr="00000000">
        <w:rPr>
          <w:rFonts w:ascii="Ubuntu" w:cs="Ubuntu" w:eastAsia="Ubuntu" w:hAnsi="Ubuntu"/>
          <w:highlight w:val="white"/>
          <w:rtl w:val="0"/>
        </w:rPr>
        <w:t xml:space="preserve">If you select Product on ‘Calculation Based On’ you can follow below steps.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Set ‘POS Sales Manager Commission(%)’ and ‘POS Sales Person Commission(%)’ on Product.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After you sales this products using POS then sales confirmation worksheet and sales commission lines  auto created.</w:t>
      </w:r>
    </w:p>
    <w:p w:rsidR="00000000" w:rsidDel="00000000" w:rsidP="00000000" w:rsidRDefault="00000000" w:rsidRPr="00000000" w14:paraId="00000052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72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Commission Calculate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ind w:left="1440" w:hanging="360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Sales Manager Commission(%):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10%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Sales Person Commission(%):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12%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Order Total: </w:t>
      </w:r>
      <w:r w:rsidDel="00000000" w:rsidR="00000000" w:rsidRPr="00000000">
        <w:rPr>
          <w:rFonts w:ascii="Ubuntu" w:cs="Ubuntu" w:eastAsia="Ubuntu" w:hAnsi="Ubuntu"/>
          <w:rtl w:val="0"/>
        </w:rPr>
        <w:t xml:space="preserve">40000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Manager Commission: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4000      Ex. ((40000 * 10)/100)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ind w:left="1440" w:hanging="360"/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Person Commission:</w:t>
      </w:r>
      <w:r w:rsidDel="00000000" w:rsidR="00000000" w:rsidRPr="00000000">
        <w:rPr>
          <w:rFonts w:ascii="Ubuntu" w:cs="Ubuntu" w:eastAsia="Ubuntu" w:hAnsi="Ubuntu"/>
          <w:rtl w:val="0"/>
        </w:rPr>
        <w:t xml:space="preserve"> 4800          Ex. ((40000 * 12)/100)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Ubuntu" w:cs="Ubuntu" w:eastAsia="Ubuntu" w:hAnsi="Ubuntu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highlight w:val="white"/>
          <w:rtl w:val="0"/>
        </w:rPr>
        <w:t xml:space="preserve">2.0 Create Invoice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rFonts w:ascii="Ubuntu" w:cs="Ubuntu" w:eastAsia="Ubuntu" w:hAnsi="Ubuntu"/>
          <w:highlight w:val="white"/>
        </w:rPr>
      </w:pPr>
      <w:r w:rsidDel="00000000" w:rsidR="00000000" w:rsidRPr="00000000">
        <w:rPr>
          <w:rFonts w:ascii="Ubuntu" w:cs="Ubuntu" w:eastAsia="Ubuntu" w:hAnsi="Ubuntu"/>
          <w:highlight w:val="white"/>
          <w:rtl w:val="0"/>
        </w:rPr>
        <w:t xml:space="preserve">Create a vendors bill using ‘Create Invoice’ button.</w:t>
      </w:r>
    </w:p>
    <w:sectPr>
      <w:headerReference r:id="rId9" w:type="default"/>
      <w:pgSz w:h="15840" w:w="12240"/>
      <w:pgMar w:bottom="1440" w:top="117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ind w:left="-1260" w:firstLine="0"/>
      <w:rPr/>
    </w:pPr>
    <w:r w:rsidDel="00000000" w:rsidR="00000000" w:rsidRPr="00000000">
      <w:rPr/>
      <w:drawing>
        <wp:inline distB="114300" distT="114300" distL="114300" distR="114300">
          <wp:extent cx="2538413" cy="6762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38413" cy="6762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contact@probuse.com" TargetMode="External"/><Relationship Id="rId7" Type="http://schemas.openxmlformats.org/officeDocument/2006/relationships/hyperlink" Target="http://www.probuse.com" TargetMode="External"/><Relationship Id="rId8" Type="http://schemas.openxmlformats.org/officeDocument/2006/relationships/hyperlink" Target="http://www.probus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