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5C00C" w14:textId="77777777" w:rsidR="002F3B24" w:rsidRDefault="002F3B24"/>
    <w:p w14:paraId="2912FA51" w14:textId="7851A9CA" w:rsidR="002F3B24" w:rsidRDefault="002F3B24" w:rsidP="002F3B24">
      <w:pPr>
        <w:pStyle w:val="TOCHeading"/>
        <w:numPr>
          <w:ilvl w:val="0"/>
          <w:numId w:val="0"/>
        </w:numPr>
        <w:ind w:left="432"/>
        <w:jc w:val="center"/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Dokumentation - Mosquitto Authentifizierungsmethode</w:t>
      </w:r>
    </w:p>
    <w:p w14:paraId="743B712C" w14:textId="77777777" w:rsidR="002F3B24" w:rsidRDefault="002F3B24" w:rsidP="002F3B24"/>
    <w:p w14:paraId="4CD83FD3" w14:textId="77777777" w:rsidR="002F3B24" w:rsidRPr="002F3B24" w:rsidRDefault="002F3B24" w:rsidP="002F3B2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/>
          <w14:ligatures w14:val="standardContextual"/>
        </w:rPr>
        <w:id w:val="1321532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EF8DD" w14:textId="6896DD47" w:rsidR="002F3B24" w:rsidRPr="002F3B24" w:rsidRDefault="002F3B24" w:rsidP="002F3B24">
          <w:pPr>
            <w:pStyle w:val="TOCHeading"/>
            <w:numPr>
              <w:ilvl w:val="0"/>
              <w:numId w:val="0"/>
            </w:numPr>
            <w:ind w:left="432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530670DD" w14:textId="64144742" w:rsidR="00DB6ECC" w:rsidRDefault="002F3B2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r w:rsidRPr="002F3B24">
            <w:fldChar w:fldCharType="begin"/>
          </w:r>
          <w:r w:rsidRPr="002F3B24">
            <w:instrText xml:space="preserve"> TOC \o "1-3" \h \z \u </w:instrText>
          </w:r>
          <w:r w:rsidRPr="002F3B24">
            <w:fldChar w:fldCharType="separate"/>
          </w:r>
          <w:hyperlink w:anchor="_Toc187422966" w:history="1">
            <w:r w:rsidR="00DB6ECC" w:rsidRPr="00561220">
              <w:rPr>
                <w:rStyle w:val="Hyperlink"/>
                <w:noProof/>
              </w:rPr>
              <w:t>1.</w:t>
            </w:r>
            <w:r w:rsidR="00DB6ECC"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="00DB6ECC" w:rsidRPr="00561220">
              <w:rPr>
                <w:rStyle w:val="Hyperlink"/>
                <w:noProof/>
              </w:rPr>
              <w:t>Einführung</w:t>
            </w:r>
            <w:r w:rsidR="00DB6ECC">
              <w:rPr>
                <w:noProof/>
                <w:webHidden/>
              </w:rPr>
              <w:tab/>
            </w:r>
            <w:r w:rsidR="00DB6ECC">
              <w:rPr>
                <w:noProof/>
                <w:webHidden/>
              </w:rPr>
              <w:fldChar w:fldCharType="begin"/>
            </w:r>
            <w:r w:rsidR="00DB6ECC">
              <w:rPr>
                <w:noProof/>
                <w:webHidden/>
              </w:rPr>
              <w:instrText xml:space="preserve"> PAGEREF _Toc187422966 \h </w:instrText>
            </w:r>
            <w:r w:rsidR="00DB6ECC">
              <w:rPr>
                <w:noProof/>
                <w:webHidden/>
              </w:rPr>
            </w:r>
            <w:r w:rsidR="00DB6ECC">
              <w:rPr>
                <w:noProof/>
                <w:webHidden/>
              </w:rPr>
              <w:fldChar w:fldCharType="separate"/>
            </w:r>
            <w:r w:rsidR="00DB6ECC">
              <w:rPr>
                <w:noProof/>
                <w:webHidden/>
              </w:rPr>
              <w:t>2</w:t>
            </w:r>
            <w:r w:rsidR="00DB6ECC">
              <w:rPr>
                <w:noProof/>
                <w:webHidden/>
              </w:rPr>
              <w:fldChar w:fldCharType="end"/>
            </w:r>
          </w:hyperlink>
        </w:p>
        <w:p w14:paraId="3924B0E4" w14:textId="4D4B3595" w:rsidR="00DB6ECC" w:rsidRDefault="00DB6EC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67" w:history="1">
            <w:r w:rsidRPr="0056122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Vorraussetzungen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F62A" w14:textId="2EB63682" w:rsidR="00DB6ECC" w:rsidRDefault="00DB6EC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68" w:history="1">
            <w:r w:rsidRPr="0056122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9335" w14:textId="4C8C99C9" w:rsidR="00DB6ECC" w:rsidRDefault="00DB6EC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69" w:history="1">
            <w:r w:rsidRPr="0056122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Passwortdatei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2BF3" w14:textId="2695835F" w:rsidR="00DB6ECC" w:rsidRDefault="00DB6EC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70" w:history="1">
            <w:r w:rsidRPr="0056122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DEFF" w14:textId="198B914F" w:rsidR="00DB6ECC" w:rsidRDefault="00DB6EC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71" w:history="1">
            <w:r w:rsidRPr="0056122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Mosquitto-Passwd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AEAF" w14:textId="44086D14" w:rsidR="00DB6ECC" w:rsidRDefault="00DB6EC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72" w:history="1">
            <w:r w:rsidRPr="0056122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4572" w14:textId="3A9D4651" w:rsidR="00DB6ECC" w:rsidRDefault="00DB6EC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73" w:history="1">
            <w:r w:rsidRPr="0056122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Ablaufbeschreibung MQTT-Umgebung absichern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E008" w14:textId="51E66C77" w:rsidR="00DB6ECC" w:rsidRDefault="00DB6EC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74" w:history="1">
            <w:r w:rsidRPr="00561220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User-Accounts Konfigurationsdatei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86E5" w14:textId="798B52FC" w:rsidR="00DB6ECC" w:rsidRDefault="00DB6EC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75" w:history="1">
            <w:r w:rsidRPr="00561220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User-Accounts Konfigurationsdatei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DFED" w14:textId="4D7A7A3B" w:rsidR="00DB6ECC" w:rsidRDefault="00DB6EC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76" w:history="1">
            <w:r w:rsidRPr="00561220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Passwortdatei mit Benutzer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4DAE" w14:textId="195E4AAC" w:rsidR="00DB6ECC" w:rsidRDefault="00DB6EC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77" w:history="1">
            <w:r w:rsidRPr="00561220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Haupt-Konfigurationsdatei überprüfen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EA19" w14:textId="5863D7F8" w:rsidR="00DB6ECC" w:rsidRDefault="00DB6EC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78" w:history="1">
            <w:r w:rsidRPr="00561220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Mosquitto MQTT-Broker neustarten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8B69" w14:textId="64CD6311" w:rsidR="00DB6ECC" w:rsidRDefault="00DB6EC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79" w:history="1">
            <w:r w:rsidRPr="0056122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1C2D" w14:textId="7360C583" w:rsidR="00DB6ECC" w:rsidRDefault="00DB6EC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87422980" w:history="1">
            <w:r w:rsidRPr="0056122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56122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90CE" w14:textId="6905CCE0" w:rsidR="002F3B24" w:rsidRPr="002F3B24" w:rsidRDefault="002F3B24" w:rsidP="002F3B24">
          <w:r w:rsidRPr="002F3B24">
            <w:rPr>
              <w:b/>
              <w:bCs/>
            </w:rPr>
            <w:fldChar w:fldCharType="end"/>
          </w:r>
        </w:p>
      </w:sdtContent>
    </w:sdt>
    <w:p w14:paraId="71D31084" w14:textId="77777777" w:rsidR="002F3B24" w:rsidRDefault="002F3B2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B5B8DC5" w14:textId="1C688C17" w:rsidR="00A2471A" w:rsidRPr="002F3B24" w:rsidRDefault="002F3B24" w:rsidP="002F3B24">
      <w:pPr>
        <w:pStyle w:val="Heading1"/>
        <w:numPr>
          <w:ilvl w:val="0"/>
          <w:numId w:val="1"/>
        </w:numPr>
      </w:pPr>
      <w:bookmarkStart w:id="0" w:name="_Toc187422966"/>
      <w:r w:rsidRPr="002F3B24">
        <w:lastRenderedPageBreak/>
        <w:t>Einführung</w:t>
      </w:r>
      <w:bookmarkEnd w:id="0"/>
    </w:p>
    <w:p w14:paraId="3BEC611D" w14:textId="7CB59028" w:rsidR="002F3B24" w:rsidRPr="002F3B24" w:rsidRDefault="002F3B24" w:rsidP="002F3B24">
      <w:pPr>
        <w:pStyle w:val="Heading2"/>
      </w:pPr>
      <w:bookmarkStart w:id="1" w:name="_Toc187422967"/>
      <w:r w:rsidRPr="002F3B24">
        <w:t>Voraussetzungen</w:t>
      </w:r>
      <w:bookmarkEnd w:id="1"/>
    </w:p>
    <w:p w14:paraId="03083310" w14:textId="42779A40" w:rsidR="002F3B24" w:rsidRDefault="002F3B24" w:rsidP="002F3B24">
      <w:r>
        <w:t>Für eine erfolgreiche Umsetzung des Projekts benötigt man einen Raspberry Pi bzw. eine Linux</w:t>
      </w:r>
      <w:r w:rsidR="00010B0B">
        <w:t>-U</w:t>
      </w:r>
      <w:r>
        <w:t>mgebung, eine installierte MQTT-Umgebung, in diesem Fall Mosquitto MQTT-Broker, sowie Grundkenntnisse in der Terminal-Nutzung.</w:t>
      </w:r>
    </w:p>
    <w:p w14:paraId="1A0A6EFB" w14:textId="2FDCCCED" w:rsidR="002F3B24" w:rsidRDefault="002F3B24" w:rsidP="002F3B24">
      <w:pPr>
        <w:pStyle w:val="Heading2"/>
      </w:pPr>
      <w:bookmarkStart w:id="2" w:name="_Toc187422968"/>
      <w:r>
        <w:t>Zielsetzung</w:t>
      </w:r>
      <w:bookmarkEnd w:id="2"/>
    </w:p>
    <w:p w14:paraId="75495531" w14:textId="50A3A41F" w:rsidR="002F3B24" w:rsidRDefault="002F3B24" w:rsidP="002F3B24">
      <w:r>
        <w:t xml:space="preserve">Implementierung einer </w:t>
      </w:r>
      <w:r w:rsidR="00010B0B" w:rsidRPr="00010B0B">
        <w:t>Aut</w:t>
      </w:r>
      <w:r w:rsidR="00010B0B">
        <w:t>h</w:t>
      </w:r>
      <w:r w:rsidR="00010B0B" w:rsidRPr="00010B0B">
        <w:t xml:space="preserve">orisierungsmethode </w:t>
      </w:r>
      <w:r>
        <w:t>zur Absicherung einer MQTT-Umgebung mit zusätzlicher Dokumentation und einem erfolgreich</w:t>
      </w:r>
      <w:r w:rsidR="00010B0B">
        <w:t>en</w:t>
      </w:r>
      <w:r>
        <w:t xml:space="preserve"> Testlauf.</w:t>
      </w:r>
    </w:p>
    <w:p w14:paraId="383A314E" w14:textId="79A77A1A" w:rsidR="002F3B24" w:rsidRDefault="002F3B24" w:rsidP="002F3B24">
      <w:pPr>
        <w:pStyle w:val="Heading1"/>
      </w:pPr>
      <w:bookmarkStart w:id="3" w:name="_Toc187422969"/>
      <w:r>
        <w:t>Passwortdatei</w:t>
      </w:r>
      <w:bookmarkEnd w:id="3"/>
    </w:p>
    <w:p w14:paraId="65D1313E" w14:textId="0EC84CE8" w:rsidR="002F3B24" w:rsidRPr="002F3B24" w:rsidRDefault="002F3B24" w:rsidP="002F3B24">
      <w:pPr>
        <w:pStyle w:val="Heading2"/>
      </w:pPr>
      <w:bookmarkStart w:id="4" w:name="_Toc187422970"/>
      <w:r>
        <w:t>Beschreibung</w:t>
      </w:r>
      <w:bookmarkEnd w:id="4"/>
    </w:p>
    <w:p w14:paraId="5D59954D" w14:textId="2ED5607F" w:rsidR="002F3B24" w:rsidRDefault="002F3B24" w:rsidP="002F3B24">
      <w:r>
        <w:t>Die Passwortdatei bei Mosquitto erfüllt den Zweck</w:t>
      </w:r>
      <w:r w:rsidR="00010B0B">
        <w:t>,</w:t>
      </w:r>
      <w:r>
        <w:t xml:space="preserve"> die Authentifierzung von Benutzern für den Zugriff auf den MQTT-Broker zu verwalten. Die Datei beinhaltet die Benutzernamen und das zugehörige Passwort, d</w:t>
      </w:r>
      <w:r w:rsidR="00010B0B">
        <w:t>as</w:t>
      </w:r>
      <w:r>
        <w:t xml:space="preserve"> beim Verbindungsaufbau mit dem Mosquitto-Broker abgefragt werden. Dies vergewissert, dass nur autorisierte Clients und Geräte Zugriff auf den MQTT-Broker erhalten.</w:t>
      </w:r>
    </w:p>
    <w:p w14:paraId="7D3F9B16" w14:textId="73A007D6" w:rsidR="002F3B24" w:rsidRDefault="002F3B24" w:rsidP="002F3B24">
      <w:r>
        <w:t>Die Passwortdatei ist sehr simpel aufgebaut und beinhaltet eine Liste aller Benutzer mit dem zugehörigen Passwort.</w:t>
      </w:r>
    </w:p>
    <w:p w14:paraId="7EEBCF5C" w14:textId="77777777" w:rsidR="002F3B24" w:rsidRDefault="002F3B24" w:rsidP="002F3B24"/>
    <w:p w14:paraId="2EE701B4" w14:textId="6F393506" w:rsidR="002F3B24" w:rsidRDefault="002F3B24" w:rsidP="002F3B24">
      <w:pPr>
        <w:pStyle w:val="Subtitle"/>
      </w:pPr>
      <w:r w:rsidRPr="002F3B24">
        <w:rPr>
          <w:noProof/>
          <w:sz w:val="16"/>
          <w:szCs w:val="16"/>
        </w:rPr>
        <w:drawing>
          <wp:inline distT="0" distB="0" distL="0" distR="0" wp14:anchorId="7C3AD116" wp14:editId="375A3F41">
            <wp:extent cx="5734050" cy="285750"/>
            <wp:effectExtent l="38100" t="38100" r="95250" b="95250"/>
            <wp:docPr id="104478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8541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F6735A" w14:textId="63ED0A82" w:rsidR="002F3B24" w:rsidRDefault="002F3B24" w:rsidP="002F3B24">
      <w:pPr>
        <w:jc w:val="right"/>
        <w:rPr>
          <w:sz w:val="16"/>
          <w:szCs w:val="16"/>
        </w:rPr>
      </w:pPr>
      <w:r>
        <w:rPr>
          <w:sz w:val="16"/>
          <w:szCs w:val="16"/>
        </w:rPr>
        <w:t>Abb. 1. – Mosquitto Passwortdatei</w:t>
      </w:r>
    </w:p>
    <w:p w14:paraId="17B90B99" w14:textId="77777777" w:rsidR="002F3B24" w:rsidRDefault="002F3B24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872B740" w14:textId="77777777" w:rsidR="002F3B24" w:rsidRDefault="002F3B24" w:rsidP="002F3B24">
      <w:pPr>
        <w:jc w:val="right"/>
        <w:rPr>
          <w:sz w:val="16"/>
          <w:szCs w:val="16"/>
        </w:rPr>
      </w:pPr>
    </w:p>
    <w:p w14:paraId="603E7659" w14:textId="4F42A62A" w:rsidR="002F3B24" w:rsidRDefault="002F3B24" w:rsidP="002F3B24">
      <w:pPr>
        <w:pStyle w:val="Heading1"/>
      </w:pPr>
      <w:bookmarkStart w:id="5" w:name="_Toc187422971"/>
      <w:r>
        <w:t>Mosquitto-Passwd Utility</w:t>
      </w:r>
      <w:bookmarkEnd w:id="5"/>
    </w:p>
    <w:p w14:paraId="0B194ED6" w14:textId="77777777" w:rsidR="002F3B24" w:rsidRPr="002F3B24" w:rsidRDefault="002F3B24" w:rsidP="002F3B24">
      <w:pPr>
        <w:pStyle w:val="Heading2"/>
      </w:pPr>
      <w:bookmarkStart w:id="6" w:name="_Toc187422972"/>
      <w:r>
        <w:t>Beschreibung</w:t>
      </w:r>
      <w:bookmarkEnd w:id="6"/>
    </w:p>
    <w:p w14:paraId="1C808E29" w14:textId="026961C7" w:rsidR="002F3B24" w:rsidRDefault="002F3B24" w:rsidP="002F3B24">
      <w:r>
        <w:t xml:space="preserve">Das Utility mosquitto_passwd dient zur Verwaltung der </w:t>
      </w:r>
      <w:r w:rsidR="00010B0B">
        <w:t>Passwortdatei</w:t>
      </w:r>
      <w:r>
        <w:t xml:space="preserve"> des Mosquitto MQTT-Brokers. Folgende Optionen stehen zur Verfügung:</w:t>
      </w:r>
    </w:p>
    <w:p w14:paraId="2042544F" w14:textId="2BA91658" w:rsidR="002F3B24" w:rsidRDefault="002F3B24" w:rsidP="002F3B24">
      <w:r>
        <w:t>&lt;passwd-file&gt;: Die zu modifizierende Passwortdatei</w:t>
      </w:r>
    </w:p>
    <w:p w14:paraId="5595FD4A" w14:textId="2B82DD82" w:rsidR="002F3B24" w:rsidRDefault="002F3B24" w:rsidP="002F3B24">
      <w:r>
        <w:t>&lt;username&gt;: Benutzername, welcher hinzugefügt/aktualisert/gelöscht werden soll</w:t>
      </w:r>
    </w:p>
    <w:p w14:paraId="69B4221C" w14:textId="58CBFBB7" w:rsidR="002F3B24" w:rsidRDefault="002F3B24" w:rsidP="002F3B24">
      <w:r>
        <w:t>&lt;password&gt;: Das im Batch</w:t>
      </w:r>
      <w:r w:rsidR="00010B0B">
        <w:t>-</w:t>
      </w:r>
      <w:r>
        <w:t>Modus zu vergebende Passwort.</w:t>
      </w:r>
    </w:p>
    <w:p w14:paraId="3D31E488" w14:textId="0A3F0953" w:rsidR="002F3B24" w:rsidRPr="002F3B24" w:rsidRDefault="002F3B24" w:rsidP="002F3B24">
      <w:pPr>
        <w:rPr>
          <w:b/>
          <w:bCs/>
        </w:rPr>
      </w:pPr>
      <w:r w:rsidRPr="002F3B24">
        <w:rPr>
          <w:b/>
          <w:bCs/>
        </w:rPr>
        <w:t>Batch</w:t>
      </w:r>
      <w:r w:rsidR="00010B0B">
        <w:rPr>
          <w:b/>
          <w:bCs/>
        </w:rPr>
        <w:t>-</w:t>
      </w:r>
      <w:r w:rsidRPr="002F3B24">
        <w:rPr>
          <w:b/>
          <w:bCs/>
        </w:rPr>
        <w:t>Modus:</w:t>
      </w:r>
    </w:p>
    <w:p w14:paraId="0038440E" w14:textId="03483314" w:rsidR="002F3B24" w:rsidRDefault="002F3B24" w:rsidP="002F3B24">
      <w:pPr>
        <w:rPr>
          <w:color w:val="FFFFFF" w:themeColor="background1"/>
        </w:rPr>
      </w:pPr>
      <w:r>
        <w:t xml:space="preserve">Befehl: </w:t>
      </w:r>
      <w:r w:rsidRPr="002F3B24">
        <w:rPr>
          <w:color w:val="FFFFFF" w:themeColor="background1"/>
          <w:highlight w:val="black"/>
        </w:rPr>
        <w:t>mosquitto_passwd -b &lt;passwd-file&gt; &lt;username&gt; &lt;password&gt;</w:t>
      </w:r>
    </w:p>
    <w:p w14:paraId="0BBB877B" w14:textId="342D5B72" w:rsidR="002F3B24" w:rsidRDefault="002F3B24" w:rsidP="002F3B24">
      <w:r>
        <w:t>Mit dem Zusatz -b startet der Batch</w:t>
      </w:r>
      <w:r w:rsidR="00010B0B">
        <w:t>-</w:t>
      </w:r>
      <w:r>
        <w:t>Modus, welcher die gleichzeitige Vergabe eines Benutzernamen und Passworts in der Kommandozeile ermöglicht. Dieser Befehl sollte jedoch bedacht verwendet werden, da das Passwort bei</w:t>
      </w:r>
      <w:r w:rsidR="00010B0B">
        <w:t xml:space="preserve"> der</w:t>
      </w:r>
      <w:r>
        <w:t xml:space="preserve"> Eingabe und in der Historie sichtbar ist.</w:t>
      </w:r>
    </w:p>
    <w:p w14:paraId="75109937" w14:textId="6F4BE4BD" w:rsidR="002F3B24" w:rsidRDefault="002F3B24" w:rsidP="002F3B24">
      <w:pPr>
        <w:rPr>
          <w:b/>
          <w:bCs/>
        </w:rPr>
      </w:pPr>
      <w:r w:rsidRPr="002F3B24">
        <w:rPr>
          <w:b/>
          <w:bCs/>
        </w:rPr>
        <w:t>Erstellen:</w:t>
      </w:r>
    </w:p>
    <w:p w14:paraId="1EE55974" w14:textId="64445E58" w:rsidR="002F3B24" w:rsidRDefault="002F3B24" w:rsidP="002F3B24">
      <w:pPr>
        <w:rPr>
          <w:color w:val="FFFFFF" w:themeColor="background1"/>
        </w:rPr>
      </w:pPr>
      <w:r>
        <w:t xml:space="preserve">Befehl: </w:t>
      </w:r>
      <w:r w:rsidRPr="002F3B24">
        <w:rPr>
          <w:color w:val="FFFFFF" w:themeColor="background1"/>
          <w:highlight w:val="black"/>
        </w:rPr>
        <w:t>mosquitto_passwd -c &lt;passwd-file&gt; &lt;username&gt;</w:t>
      </w:r>
    </w:p>
    <w:p w14:paraId="120A977B" w14:textId="517F5621" w:rsidR="002F3B24" w:rsidRDefault="002F3B24" w:rsidP="002F3B24">
      <w:r>
        <w:t xml:space="preserve">Mit dem Zusatz -c wird eine neue </w:t>
      </w:r>
      <w:r w:rsidR="00010B0B">
        <w:t>Passwortdatei</w:t>
      </w:r>
      <w:r>
        <w:t>e erstellt. Sollte die Datei bereits existieren, wird diese überschrieben</w:t>
      </w:r>
    </w:p>
    <w:p w14:paraId="7E26ECDC" w14:textId="19FE7C8A" w:rsidR="002F3B24" w:rsidRDefault="002F3B24" w:rsidP="002F3B24">
      <w:pPr>
        <w:rPr>
          <w:b/>
          <w:bCs/>
        </w:rPr>
      </w:pPr>
      <w:r w:rsidRPr="002F3B24">
        <w:rPr>
          <w:b/>
          <w:bCs/>
        </w:rPr>
        <w:t>Löschen:</w:t>
      </w:r>
    </w:p>
    <w:p w14:paraId="2096ABD6" w14:textId="3C1A3550" w:rsidR="002F3B24" w:rsidRDefault="002F3B24" w:rsidP="002F3B24">
      <w:pPr>
        <w:rPr>
          <w:color w:val="FFFFFF" w:themeColor="background1"/>
        </w:rPr>
      </w:pPr>
      <w:r w:rsidRPr="002F3B24">
        <w:t>Befehl</w:t>
      </w:r>
      <w:r>
        <w:t>:</w:t>
      </w:r>
      <w:r w:rsidRPr="002F3B24">
        <w:rPr>
          <w:color w:val="FFFFFF" w:themeColor="background1"/>
        </w:rPr>
        <w:t xml:space="preserve"> </w:t>
      </w:r>
      <w:r w:rsidRPr="002F3B24">
        <w:rPr>
          <w:color w:val="FFFFFF" w:themeColor="background1"/>
          <w:highlight w:val="black"/>
        </w:rPr>
        <w:t>mosquitto_passwd -</w:t>
      </w:r>
      <w:r>
        <w:rPr>
          <w:color w:val="FFFFFF" w:themeColor="background1"/>
          <w:highlight w:val="black"/>
        </w:rPr>
        <w:t>D</w:t>
      </w:r>
      <w:r w:rsidRPr="002F3B24">
        <w:rPr>
          <w:color w:val="FFFFFF" w:themeColor="background1"/>
          <w:highlight w:val="black"/>
        </w:rPr>
        <w:t xml:space="preserve"> &lt;passwd-file&gt; &lt;username&gt;</w:t>
      </w:r>
    </w:p>
    <w:p w14:paraId="7D199AB0" w14:textId="3CBF8CE3" w:rsidR="002F3B24" w:rsidRDefault="002F3B24" w:rsidP="002F3B24">
      <w:r>
        <w:t xml:space="preserve">Mit dem Zusatz -D wird ein Nutzer aus der </w:t>
      </w:r>
      <w:r w:rsidR="00010B0B">
        <w:t>Passwortdatei</w:t>
      </w:r>
      <w:r>
        <w:t xml:space="preserve"> gelöscht.</w:t>
      </w:r>
    </w:p>
    <w:p w14:paraId="6D6EBDFA" w14:textId="300E5987" w:rsidR="002F3B24" w:rsidRDefault="002F3B24" w:rsidP="002F3B24">
      <w:pPr>
        <w:rPr>
          <w:b/>
          <w:bCs/>
        </w:rPr>
      </w:pPr>
      <w:r w:rsidRPr="002F3B24">
        <w:rPr>
          <w:b/>
          <w:bCs/>
        </w:rPr>
        <w:t>Verschlüsselungs</w:t>
      </w:r>
      <w:r>
        <w:rPr>
          <w:b/>
          <w:bCs/>
        </w:rPr>
        <w:t>art (Hash)</w:t>
      </w:r>
      <w:r w:rsidRPr="002F3B24">
        <w:rPr>
          <w:b/>
          <w:bCs/>
        </w:rPr>
        <w:t>:</w:t>
      </w:r>
    </w:p>
    <w:p w14:paraId="0CF4139B" w14:textId="6BFD8ADC" w:rsidR="002F3B24" w:rsidRDefault="002F3B24" w:rsidP="002F3B24">
      <w:pPr>
        <w:rPr>
          <w:color w:val="FFFFFF" w:themeColor="background1"/>
        </w:rPr>
      </w:pPr>
      <w:r w:rsidRPr="002F3B24">
        <w:t>Befehl</w:t>
      </w:r>
      <w:r>
        <w:t xml:space="preserve">: </w:t>
      </w:r>
      <w:r w:rsidRPr="002F3B24">
        <w:rPr>
          <w:color w:val="FFFFFF" w:themeColor="background1"/>
          <w:highlight w:val="black"/>
        </w:rPr>
        <w:t>mosquitto_passwd -H &lt;hash-method&gt;</w:t>
      </w:r>
    </w:p>
    <w:p w14:paraId="63A3ECF9" w14:textId="4C478E94" w:rsidR="002F3B24" w:rsidRDefault="002F3B24" w:rsidP="002F3B24">
      <w:pPr>
        <w:rPr>
          <w:color w:val="000000" w:themeColor="text1"/>
        </w:rPr>
      </w:pPr>
      <w:r>
        <w:rPr>
          <w:color w:val="000000" w:themeColor="text1"/>
        </w:rPr>
        <w:t>Mit dem Zusatz -H kann die Verschlüsselungsart bzw. Hash gewählt werden. Folgende Hash-Methoden stehen zur Verfügung:</w:t>
      </w:r>
    </w:p>
    <w:p w14:paraId="5744AE71" w14:textId="58CCE1F7" w:rsidR="002F3B24" w:rsidRDefault="002F3B24" w:rsidP="002F3B2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sha512 (empfohlen)</w:t>
      </w:r>
    </w:p>
    <w:p w14:paraId="077739E5" w14:textId="3C864A88" w:rsidR="002F3B24" w:rsidRDefault="002F3B24" w:rsidP="002F3B2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sha256</w:t>
      </w:r>
    </w:p>
    <w:p w14:paraId="069A3853" w14:textId="43F73754" w:rsidR="002F3B24" w:rsidRDefault="002F3B24" w:rsidP="002F3B2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bcrypt</w:t>
      </w:r>
    </w:p>
    <w:p w14:paraId="4274F7C3" w14:textId="22518362" w:rsidR="002F3B24" w:rsidRPr="002F3B24" w:rsidRDefault="002F3B24" w:rsidP="002F3B2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md5</w:t>
      </w:r>
    </w:p>
    <w:p w14:paraId="0A1B9E07" w14:textId="35B903E2" w:rsidR="002F3B24" w:rsidRDefault="002F3B24" w:rsidP="002F3B24">
      <w:pPr>
        <w:rPr>
          <w:b/>
          <w:bCs/>
        </w:rPr>
      </w:pPr>
      <w:r>
        <w:rPr>
          <w:b/>
          <w:bCs/>
        </w:rPr>
        <w:t>Verschlüsseln</w:t>
      </w:r>
      <w:r w:rsidRPr="002F3B24">
        <w:rPr>
          <w:b/>
          <w:bCs/>
        </w:rPr>
        <w:t>:</w:t>
      </w:r>
    </w:p>
    <w:p w14:paraId="210E0E18" w14:textId="10E61C2C" w:rsidR="002F3B24" w:rsidRDefault="002F3B24" w:rsidP="002F3B24">
      <w:pPr>
        <w:rPr>
          <w:color w:val="FFFFFF" w:themeColor="background1"/>
        </w:rPr>
      </w:pPr>
      <w:r>
        <w:t xml:space="preserve">Befehl: </w:t>
      </w:r>
      <w:r w:rsidRPr="002F3B24">
        <w:rPr>
          <w:color w:val="FFFFFF" w:themeColor="background1"/>
          <w:highlight w:val="black"/>
        </w:rPr>
        <w:t>mosquitto_passwd -</w:t>
      </w:r>
      <w:r>
        <w:rPr>
          <w:color w:val="FFFFFF" w:themeColor="background1"/>
          <w:highlight w:val="black"/>
        </w:rPr>
        <w:t>U</w:t>
      </w:r>
      <w:r w:rsidRPr="002F3B24">
        <w:rPr>
          <w:color w:val="FFFFFF" w:themeColor="background1"/>
          <w:highlight w:val="black"/>
        </w:rPr>
        <w:t xml:space="preserve"> &lt;passwd-file&gt;</w:t>
      </w:r>
    </w:p>
    <w:p w14:paraId="6A95D787" w14:textId="4B19F75C" w:rsidR="002F3B24" w:rsidRDefault="002F3B24">
      <w:r>
        <w:t>Mit dem Zusatz -U konvertiert man eine Passwotdatei mit normalen Passwörtern aus Zeichen in verschlüsselte Passwörter. Wurde die Passwortdatei bereits verschlüsselt</w:t>
      </w:r>
      <w:r w:rsidR="00010B0B">
        <w:t>,</w:t>
      </w:r>
      <w:r>
        <w:t xml:space="preserve"> werden neue Hashes generiert.</w:t>
      </w:r>
      <w:r>
        <w:br w:type="page"/>
      </w:r>
    </w:p>
    <w:p w14:paraId="5BB1CE8A" w14:textId="6EECA86E" w:rsidR="002F3B24" w:rsidRDefault="002F3B24" w:rsidP="002F3B24">
      <w:pPr>
        <w:pStyle w:val="Heading1"/>
      </w:pPr>
      <w:bookmarkStart w:id="7" w:name="_Toc187422973"/>
      <w:r>
        <w:lastRenderedPageBreak/>
        <w:t>Ablaufbeschreibung MQTT-Umgebung absichern</w:t>
      </w:r>
      <w:bookmarkEnd w:id="7"/>
    </w:p>
    <w:p w14:paraId="4A29C1C8" w14:textId="1D8F5C4C" w:rsidR="002F3B24" w:rsidRDefault="002F3B24" w:rsidP="002F3B24">
      <w:pPr>
        <w:pStyle w:val="Heading2"/>
      </w:pPr>
      <w:bookmarkStart w:id="8" w:name="_Toc187422974"/>
      <w:r>
        <w:t>User-Accounts Konfigurationsdatei erstellen</w:t>
      </w:r>
      <w:bookmarkEnd w:id="8"/>
    </w:p>
    <w:p w14:paraId="2AB37456" w14:textId="742B2ED7" w:rsidR="002F3B24" w:rsidRDefault="002F3B24" w:rsidP="002F3B24">
      <w:r>
        <w:t>Im ersten Schritt wird in dem Verzeichnis /etc/mosquitto/conf.d eine neue Konfigurationsdatei namens „010-listener-with-users.conf“ angelegt. In dieser Datei werden alle Einstellungen für die Authentifizerungsmethode gespeichert.</w:t>
      </w:r>
    </w:p>
    <w:p w14:paraId="0E8C3C1A" w14:textId="6758B246" w:rsidR="002F3B24" w:rsidRDefault="002F3B24" w:rsidP="002F3B24">
      <w:r>
        <w:rPr>
          <w:noProof/>
        </w:rPr>
        <w:drawing>
          <wp:inline distT="0" distB="0" distL="0" distR="0" wp14:anchorId="3B5638CD" wp14:editId="59DF6AD6">
            <wp:extent cx="5724525" cy="276225"/>
            <wp:effectExtent l="38100" t="38100" r="104775" b="104775"/>
            <wp:docPr id="785769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75420" w14:textId="3E33612F" w:rsidR="002F3B24" w:rsidRDefault="002F3B24" w:rsidP="002F3B24">
      <w:pPr>
        <w:jc w:val="right"/>
        <w:rPr>
          <w:sz w:val="16"/>
          <w:szCs w:val="16"/>
        </w:rPr>
      </w:pPr>
      <w:r>
        <w:rPr>
          <w:sz w:val="16"/>
          <w:szCs w:val="16"/>
        </w:rPr>
        <w:t>Abb. 2</w:t>
      </w:r>
      <w:r w:rsidR="00010B0B">
        <w:rPr>
          <w:sz w:val="16"/>
          <w:szCs w:val="16"/>
        </w:rPr>
        <w:t xml:space="preserve"> </w:t>
      </w:r>
      <w:r>
        <w:rPr>
          <w:sz w:val="16"/>
          <w:szCs w:val="16"/>
        </w:rPr>
        <w:t>- User-Accounts Konfigurationsdatei erstellen</w:t>
      </w:r>
    </w:p>
    <w:p w14:paraId="77687D75" w14:textId="450E0719" w:rsidR="002F3B24" w:rsidRDefault="002F3B24" w:rsidP="002F3B24">
      <w:pPr>
        <w:pStyle w:val="Heading2"/>
      </w:pPr>
      <w:bookmarkStart w:id="9" w:name="_Toc187422975"/>
      <w:r>
        <w:t>User-Accounts Konfigurationsdatei bearbeiten</w:t>
      </w:r>
      <w:bookmarkEnd w:id="9"/>
    </w:p>
    <w:p w14:paraId="32C3E9A7" w14:textId="0356B054" w:rsidR="002F3B24" w:rsidRDefault="002F3B24" w:rsidP="002F3B24">
      <w:r>
        <w:t>Nach erfolgreicher Erstellung der Konfigurationsdatei kann diese nun erweitert werden. Dafür muss die Datei mit einem belibiegen Texteditor geöffnet werden.</w:t>
      </w:r>
    </w:p>
    <w:p w14:paraId="2543BF69" w14:textId="11DA3EF6" w:rsidR="002F3B24" w:rsidRDefault="002F3B24" w:rsidP="002F3B24">
      <w:r>
        <w:rPr>
          <w:noProof/>
        </w:rPr>
        <w:drawing>
          <wp:inline distT="0" distB="0" distL="0" distR="0" wp14:anchorId="3D8F8E08" wp14:editId="117A658E">
            <wp:extent cx="3781425" cy="266700"/>
            <wp:effectExtent l="38100" t="38100" r="85725" b="95250"/>
            <wp:docPr id="1761167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754533" w14:textId="54241CF8" w:rsidR="002F3B24" w:rsidRDefault="002F3B24" w:rsidP="002F3B24">
      <w:pPr>
        <w:ind w:left="2160"/>
        <w:rPr>
          <w:sz w:val="16"/>
          <w:szCs w:val="16"/>
        </w:rPr>
      </w:pPr>
      <w:r>
        <w:rPr>
          <w:sz w:val="16"/>
          <w:szCs w:val="16"/>
        </w:rPr>
        <w:t xml:space="preserve">              Abb. 3</w:t>
      </w:r>
      <w:r w:rsidR="00010B0B">
        <w:rPr>
          <w:sz w:val="16"/>
          <w:szCs w:val="16"/>
        </w:rPr>
        <w:t xml:space="preserve"> </w:t>
      </w:r>
      <w:r>
        <w:rPr>
          <w:sz w:val="16"/>
          <w:szCs w:val="16"/>
        </w:rPr>
        <w:t>- User-Accounts Konfigurationsdatei öffen</w:t>
      </w:r>
    </w:p>
    <w:p w14:paraId="5BD2C5D4" w14:textId="21186C5B" w:rsidR="002F3B24" w:rsidRDefault="002F3B24" w:rsidP="002F3B24">
      <w:r>
        <w:t>Nun können folgende Einstellungen hinzugefügt werden:</w:t>
      </w:r>
    </w:p>
    <w:p w14:paraId="790B2DA3" w14:textId="6317A5EE" w:rsidR="002F3B24" w:rsidRDefault="002F3B24" w:rsidP="002F3B24">
      <w:r>
        <w:rPr>
          <w:noProof/>
        </w:rPr>
        <w:drawing>
          <wp:inline distT="0" distB="0" distL="0" distR="0" wp14:anchorId="1E3B3815" wp14:editId="73A1247B">
            <wp:extent cx="4943475" cy="657225"/>
            <wp:effectExtent l="38100" t="38100" r="104775" b="104775"/>
            <wp:docPr id="1704383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4F6F82" w14:textId="04ABA2D2" w:rsidR="002F3B24" w:rsidRDefault="002F3B24" w:rsidP="002F3B24">
      <w:pPr>
        <w:jc w:val="center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Abb. 4 – User-Accounts Konfiguration</w:t>
      </w:r>
      <w:r w:rsidR="00010B0B">
        <w:rPr>
          <w:sz w:val="16"/>
          <w:szCs w:val="16"/>
        </w:rPr>
        <w:t>s</w:t>
      </w:r>
      <w:r>
        <w:rPr>
          <w:sz w:val="16"/>
          <w:szCs w:val="16"/>
        </w:rPr>
        <w:t>datei Einstellungen</w:t>
      </w:r>
    </w:p>
    <w:p w14:paraId="3228BF1D" w14:textId="1A20EDE8" w:rsidR="002F3B24" w:rsidRDefault="002F3B24" w:rsidP="002F3B24">
      <w:pPr>
        <w:pStyle w:val="ListParagraph"/>
        <w:numPr>
          <w:ilvl w:val="0"/>
          <w:numId w:val="3"/>
        </w:numPr>
      </w:pPr>
      <w:r>
        <w:t>listener 1883</w:t>
      </w:r>
      <w:r w:rsidR="00010B0B">
        <w:t>,</w:t>
      </w:r>
      <w:r>
        <w:t xml:space="preserve"> gibt den Port</w:t>
      </w:r>
      <w:r w:rsidR="00010B0B">
        <w:t xml:space="preserve"> an</w:t>
      </w:r>
      <w:r>
        <w:t xml:space="preserve"> auf dem MQTT laufen soll</w:t>
      </w:r>
    </w:p>
    <w:p w14:paraId="72FC6228" w14:textId="7C5396AC" w:rsidR="002F3B24" w:rsidRDefault="002F3B24" w:rsidP="002F3B24">
      <w:pPr>
        <w:pStyle w:val="ListParagraph"/>
        <w:numPr>
          <w:ilvl w:val="0"/>
          <w:numId w:val="3"/>
        </w:numPr>
      </w:pPr>
      <w:r>
        <w:t>password_file</w:t>
      </w:r>
      <w:r w:rsidR="00010B0B">
        <w:t>,</w:t>
      </w:r>
      <w:r>
        <w:t xml:space="preserve"> gibt den Dateipfad der Passwortdatei an</w:t>
      </w:r>
    </w:p>
    <w:p w14:paraId="4DAC0C67" w14:textId="2DC849EF" w:rsidR="002F3B24" w:rsidRDefault="002F3B24" w:rsidP="002F3B24">
      <w:pPr>
        <w:pStyle w:val="ListParagraph"/>
        <w:numPr>
          <w:ilvl w:val="0"/>
          <w:numId w:val="3"/>
        </w:numPr>
      </w:pPr>
      <w:r>
        <w:t>allow_anonymous, erzwingt die Verwendung eines Benutzers (optional)</w:t>
      </w:r>
    </w:p>
    <w:p w14:paraId="56C4867D" w14:textId="62F46B1F" w:rsidR="002F3B24" w:rsidRDefault="002F3B24" w:rsidP="002F3B24">
      <w:pPr>
        <w:pStyle w:val="Heading2"/>
      </w:pPr>
      <w:bookmarkStart w:id="10" w:name="_Toc187422976"/>
      <w:r>
        <w:t>Passwortdatei mit Benutzer</w:t>
      </w:r>
      <w:r w:rsidR="00010B0B">
        <w:t>(n)</w:t>
      </w:r>
      <w:r>
        <w:t xml:space="preserve"> erstellen</w:t>
      </w:r>
      <w:bookmarkEnd w:id="10"/>
    </w:p>
    <w:p w14:paraId="40A5DE52" w14:textId="0A586755" w:rsidR="002F3B24" w:rsidRDefault="002F3B24" w:rsidP="002F3B24">
      <w:r>
        <w:t>Nun kann die Passwortdatei mit den Benutzern und Passwörtern erstellt werden. Dafür verwenden wir das Utility mosquitto_passwd.</w:t>
      </w:r>
    </w:p>
    <w:p w14:paraId="6011375D" w14:textId="36F2596E" w:rsidR="002F3B24" w:rsidRDefault="002F3B24" w:rsidP="002F3B24">
      <w:r>
        <w:t>Im folgenden Schritt wird ein Benutzer namens mosquitto mit dem Passwort mosquitto erstellt. Die Passwortvergabe erfolgt nach der Eingabe des Befehls.</w:t>
      </w:r>
    </w:p>
    <w:p w14:paraId="55E0D577" w14:textId="0C2BBA82" w:rsidR="002F3B24" w:rsidRDefault="002F3B24" w:rsidP="002F3B24">
      <w:r>
        <w:rPr>
          <w:noProof/>
        </w:rPr>
        <w:drawing>
          <wp:inline distT="0" distB="0" distL="0" distR="0" wp14:anchorId="43D88302" wp14:editId="7ED0C195">
            <wp:extent cx="5743575" cy="241588"/>
            <wp:effectExtent l="38100" t="38100" r="47625" b="101600"/>
            <wp:docPr id="11798852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5278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99" cy="24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D6920" w14:textId="10326A81" w:rsidR="002F3B24" w:rsidRDefault="002F3B24" w:rsidP="002F3B24">
      <w:pPr>
        <w:jc w:val="righ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Abb. 6 – Passwortdatei mit Benutzer erstellen</w:t>
      </w:r>
    </w:p>
    <w:p w14:paraId="11B8AEC2" w14:textId="4D831E72" w:rsidR="002F3B24" w:rsidRDefault="002F3B24" w:rsidP="002F3B24">
      <w:r>
        <w:t>Anschließend müssen die Passwörter in der Passwortdatei noch verschlüsselt werden.</w:t>
      </w:r>
    </w:p>
    <w:p w14:paraId="74A80C54" w14:textId="140A9757" w:rsidR="002F3B24" w:rsidRPr="002F3B24" w:rsidRDefault="002F3B24" w:rsidP="002F3B24">
      <w:r>
        <w:rPr>
          <w:noProof/>
          <w:sz w:val="16"/>
          <w:szCs w:val="16"/>
        </w:rPr>
        <w:drawing>
          <wp:inline distT="0" distB="0" distL="0" distR="0" wp14:anchorId="755C95AE" wp14:editId="2DBB31FA">
            <wp:extent cx="5724525" cy="276225"/>
            <wp:effectExtent l="38100" t="38100" r="104775" b="104775"/>
            <wp:docPr id="1275613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E6051" w14:textId="6CD5E194" w:rsidR="002F3B24" w:rsidRDefault="002F3B24" w:rsidP="002F3B24">
      <w:pPr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>Abb. 7- Passwörter verschlüsseln</w:t>
      </w:r>
    </w:p>
    <w:p w14:paraId="68F44660" w14:textId="7523E260" w:rsidR="002F3B24" w:rsidRDefault="002F3B24" w:rsidP="002F3B24">
      <w:r>
        <w:t>Die Passwörter der Benutzer sollten nun verschlüsselt sein.</w:t>
      </w:r>
    </w:p>
    <w:p w14:paraId="17E0EF6E" w14:textId="610A5AEE" w:rsidR="002F3B24" w:rsidRDefault="002F3B24" w:rsidP="002F3B24">
      <w:r>
        <w:rPr>
          <w:noProof/>
        </w:rPr>
        <w:drawing>
          <wp:inline distT="0" distB="0" distL="0" distR="0" wp14:anchorId="6D23E2C3" wp14:editId="7797AE56">
            <wp:extent cx="5734050" cy="104775"/>
            <wp:effectExtent l="38100" t="38100" r="57150" b="104775"/>
            <wp:docPr id="1522360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9E96DE" w14:textId="169B821A" w:rsidR="002F3B24" w:rsidRPr="002F3B24" w:rsidRDefault="002F3B24" w:rsidP="002F3B24">
      <w:pPr>
        <w:jc w:val="right"/>
        <w:rPr>
          <w:sz w:val="16"/>
          <w:szCs w:val="16"/>
        </w:rPr>
      </w:pPr>
      <w:r>
        <w:rPr>
          <w:sz w:val="16"/>
          <w:szCs w:val="16"/>
        </w:rPr>
        <w:t>Abb. 8 – Verschlüsselte Passwörter</w:t>
      </w:r>
    </w:p>
    <w:p w14:paraId="3C3E4AF4" w14:textId="08B96E7D" w:rsidR="002F3B24" w:rsidRDefault="002F3B24" w:rsidP="002F3B24">
      <w:pPr>
        <w:pStyle w:val="Heading2"/>
      </w:pPr>
      <w:bookmarkStart w:id="11" w:name="_Toc187422977"/>
      <w:r>
        <w:t>Haupt-Konfigurationsdatei überprüfen</w:t>
      </w:r>
      <w:bookmarkEnd w:id="11"/>
    </w:p>
    <w:p w14:paraId="1C1C2B9C" w14:textId="046ECEA3" w:rsidR="002F3B24" w:rsidRDefault="002F3B24" w:rsidP="002F3B24">
      <w:r>
        <w:t xml:space="preserve">Nach </w:t>
      </w:r>
      <w:r w:rsidR="00010B0B">
        <w:t>E</w:t>
      </w:r>
      <w:r>
        <w:t>rstellen der Passwortdatei, sollte noch überprüft werden, ob sich redundante Einstellungen in der Haupt-Konfigurationsdatei befinden. Wenn ja, müssen diese entfernt werden, ansonten kann der Mosquitto MQTT-Broker nicht starten.</w:t>
      </w:r>
    </w:p>
    <w:p w14:paraId="5308FC16" w14:textId="1ABBB548" w:rsidR="002F3B24" w:rsidRDefault="002F3B24" w:rsidP="002F3B2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A7BB2ED" wp14:editId="5790DCE5">
            <wp:extent cx="5740491" cy="1704975"/>
            <wp:effectExtent l="38100" t="38100" r="88900" b="85725"/>
            <wp:docPr id="160110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39" cy="170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0F7516" w14:textId="3B894012" w:rsidR="002F3B24" w:rsidRDefault="002F3B24" w:rsidP="002F3B24">
      <w:pPr>
        <w:jc w:val="right"/>
        <w:rPr>
          <w:sz w:val="16"/>
          <w:szCs w:val="16"/>
        </w:rPr>
      </w:pPr>
      <w:r>
        <w:rPr>
          <w:sz w:val="16"/>
          <w:szCs w:val="16"/>
        </w:rPr>
        <w:t>Abb. 9- Haupt-Konfigurationsdatei Muster</w:t>
      </w:r>
    </w:p>
    <w:p w14:paraId="07B93A52" w14:textId="639EDCE5" w:rsidR="002F3B24" w:rsidRDefault="002F3B24" w:rsidP="002F3B24">
      <w:pPr>
        <w:pStyle w:val="Heading2"/>
      </w:pPr>
      <w:bookmarkStart w:id="12" w:name="_Toc187422978"/>
      <w:r>
        <w:t>Mosquitto MQTT-Broker neustarten</w:t>
      </w:r>
      <w:bookmarkEnd w:id="12"/>
    </w:p>
    <w:p w14:paraId="22E6DAFB" w14:textId="1332A170" w:rsidR="002F3B24" w:rsidRDefault="002F3B24" w:rsidP="002F3B24">
      <w:r>
        <w:t>Nun muss Mosquitto MQTT-Broker neugestartet werden, um die Einstellungen zu übernehmen.</w:t>
      </w:r>
    </w:p>
    <w:p w14:paraId="673918A7" w14:textId="5EC7B72A" w:rsidR="002F3B24" w:rsidRDefault="002F3B24" w:rsidP="002F3B24">
      <w:r>
        <w:rPr>
          <w:noProof/>
        </w:rPr>
        <w:drawing>
          <wp:inline distT="0" distB="0" distL="0" distR="0" wp14:anchorId="73077550" wp14:editId="3354D83D">
            <wp:extent cx="3248025" cy="257175"/>
            <wp:effectExtent l="38100" t="38100" r="85725" b="104775"/>
            <wp:docPr id="10970147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5CCB2" w14:textId="47BF26C5" w:rsidR="002F3B24" w:rsidRDefault="002F3B24" w:rsidP="002F3B2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Abb. 10 – Mosquitto MQTT-Broker neustarten</w:t>
      </w:r>
    </w:p>
    <w:p w14:paraId="0F4DFC85" w14:textId="746EA70C" w:rsidR="002F3B24" w:rsidRDefault="002F3B24" w:rsidP="002F3B24">
      <w:pPr>
        <w:pStyle w:val="Heading1"/>
      </w:pPr>
      <w:bookmarkStart w:id="13" w:name="_Toc187422979"/>
      <w:r>
        <w:t>Testen</w:t>
      </w:r>
      <w:bookmarkEnd w:id="13"/>
    </w:p>
    <w:p w14:paraId="53F4521B" w14:textId="683A37D6" w:rsidR="002F3B24" w:rsidRDefault="002F3B24" w:rsidP="002F3B24">
      <w:r>
        <w:t>Nun kann getestet werden, ob die Authentifizierungsmethode erfolgreich implementiert wurde.</w:t>
      </w:r>
    </w:p>
    <w:p w14:paraId="60445169" w14:textId="50C7645C" w:rsidR="00356278" w:rsidRDefault="00356278" w:rsidP="002F3B24">
      <w:r>
        <w:t>Zunächst wird  mosquitto im Debug Modus gestartet. Dies geschiet mit der Option -v (verbose).</w:t>
      </w:r>
    </w:p>
    <w:p w14:paraId="23C149FB" w14:textId="08D4A180" w:rsidR="00356278" w:rsidRDefault="00356278" w:rsidP="002F3B24">
      <w:r>
        <w:rPr>
          <w:noProof/>
        </w:rPr>
        <w:drawing>
          <wp:inline distT="0" distB="0" distL="0" distR="0" wp14:anchorId="2D11F123" wp14:editId="4CCFB1C8">
            <wp:extent cx="4429125" cy="257175"/>
            <wp:effectExtent l="38100" t="38100" r="85725" b="104775"/>
            <wp:docPr id="13210208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062C63" w14:textId="5A75B7BB" w:rsidR="00356278" w:rsidRPr="00356278" w:rsidRDefault="00356278" w:rsidP="002F3B24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Abb. 11- Mosquitto Debug-Modus</w:t>
      </w:r>
    </w:p>
    <w:p w14:paraId="5A4590A3" w14:textId="148A4AFF" w:rsidR="002F3B24" w:rsidRDefault="00356278" w:rsidP="002F3B24">
      <w:r>
        <w:t xml:space="preserve">Als </w:t>
      </w:r>
      <w:r w:rsidR="00010B0B">
        <w:t>N</w:t>
      </w:r>
      <w:r>
        <w:t>ächstes</w:t>
      </w:r>
      <w:r w:rsidR="002F3B24">
        <w:t xml:space="preserve"> wird versucht</w:t>
      </w:r>
      <w:r w:rsidR="00010B0B">
        <w:t>,</w:t>
      </w:r>
      <w:r w:rsidR="002F3B24">
        <w:t xml:space="preserve"> einen mosquitto_pub Befehl aufzurufen, ohne einen Benutzer und Passwort anzugeben. Dies sollte jetzt nicht mehr funktionieren</w:t>
      </w:r>
      <w:r w:rsidR="00010B0B">
        <w:t>.</w:t>
      </w:r>
    </w:p>
    <w:p w14:paraId="334FE0FC" w14:textId="59F7114D" w:rsidR="002F3B24" w:rsidRDefault="002F3B24" w:rsidP="002F3B24">
      <w:r>
        <w:rPr>
          <w:noProof/>
        </w:rPr>
        <w:drawing>
          <wp:inline distT="0" distB="0" distL="0" distR="0" wp14:anchorId="0FF2D14F" wp14:editId="4BF86516">
            <wp:extent cx="5724525" cy="352425"/>
            <wp:effectExtent l="38100" t="38100" r="104775" b="104775"/>
            <wp:docPr id="14978573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682C4F" w14:textId="28401585" w:rsidR="002F3B24" w:rsidRDefault="002F3B24" w:rsidP="002F3B24">
      <w:pPr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>Abb. 1</w:t>
      </w:r>
      <w:r w:rsidR="00356278">
        <w:rPr>
          <w:sz w:val="16"/>
          <w:szCs w:val="16"/>
        </w:rPr>
        <w:t>2</w:t>
      </w:r>
      <w:r>
        <w:rPr>
          <w:sz w:val="16"/>
          <w:szCs w:val="16"/>
        </w:rPr>
        <w:t xml:space="preserve"> – Fehlermeldung bei unauthorisiertem Zugriff</w:t>
      </w:r>
    </w:p>
    <w:p w14:paraId="5273B11A" w14:textId="3B8D70C1" w:rsidR="002F3B24" w:rsidRDefault="002F3B24" w:rsidP="002F3B24">
      <w:r>
        <w:t>Wenn man nun in einem Topic veröffentlichen oder eins subskribieren möchte, muss ein Benutzer mit Passwort wiefolgt spezifiziert werden.</w:t>
      </w:r>
    </w:p>
    <w:p w14:paraId="6739C743" w14:textId="25B7B064" w:rsidR="002F3B24" w:rsidRDefault="002F3B24" w:rsidP="002F3B24">
      <w:r>
        <w:rPr>
          <w:noProof/>
        </w:rPr>
        <w:drawing>
          <wp:inline distT="0" distB="0" distL="0" distR="0" wp14:anchorId="6B232222" wp14:editId="1DC18C74">
            <wp:extent cx="5724525" cy="295275"/>
            <wp:effectExtent l="38100" t="38100" r="104775" b="104775"/>
            <wp:docPr id="8643210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7E7DC" w14:textId="63B18C6C" w:rsidR="002F3B24" w:rsidRDefault="002F3B24" w:rsidP="002F3B24">
      <w:pPr>
        <w:jc w:val="right"/>
        <w:rPr>
          <w:sz w:val="16"/>
          <w:szCs w:val="16"/>
        </w:rPr>
      </w:pPr>
      <w:r>
        <w:rPr>
          <w:sz w:val="16"/>
          <w:szCs w:val="16"/>
        </w:rPr>
        <w:t>Abb. 1</w:t>
      </w:r>
      <w:r w:rsidR="00356278">
        <w:rPr>
          <w:sz w:val="16"/>
          <w:szCs w:val="16"/>
        </w:rPr>
        <w:t>3</w:t>
      </w:r>
      <w:r>
        <w:rPr>
          <w:sz w:val="16"/>
          <w:szCs w:val="16"/>
        </w:rPr>
        <w:t xml:space="preserve"> – Versenden einer Nachricht innerhalb eines Topics</w:t>
      </w:r>
    </w:p>
    <w:p w14:paraId="53BAEBE6" w14:textId="17A2C2CE" w:rsidR="002F3B24" w:rsidRDefault="002F3B24" w:rsidP="002F3B24">
      <w:pPr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E8C6293" wp14:editId="78B1BCA9">
            <wp:extent cx="5724525" cy="276225"/>
            <wp:effectExtent l="38100" t="38100" r="104775" b="104775"/>
            <wp:docPr id="2510449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>Abb. 1</w:t>
      </w:r>
      <w:r w:rsidR="00356278">
        <w:rPr>
          <w:sz w:val="16"/>
          <w:szCs w:val="16"/>
        </w:rPr>
        <w:t>4</w:t>
      </w:r>
      <w:r>
        <w:rPr>
          <w:sz w:val="16"/>
          <w:szCs w:val="16"/>
        </w:rPr>
        <w:t xml:space="preserve"> – Subskribieren eines Topics</w:t>
      </w:r>
    </w:p>
    <w:p w14:paraId="6E799FD5" w14:textId="77777777" w:rsidR="002F3B24" w:rsidRDefault="002F3B24" w:rsidP="002F3B24">
      <w:pPr>
        <w:jc w:val="right"/>
        <w:rPr>
          <w:sz w:val="16"/>
          <w:szCs w:val="16"/>
        </w:rPr>
      </w:pPr>
    </w:p>
    <w:p w14:paraId="4EBB95ED" w14:textId="4EDEC20F" w:rsidR="002F3B24" w:rsidRDefault="002F3B24" w:rsidP="002F3B24">
      <w:r>
        <w:t>Die Tests waren erfolgreich. Die Authentifizierungsmethode ist korrekt implementiert.</w:t>
      </w:r>
    </w:p>
    <w:p w14:paraId="4DB50C31" w14:textId="5AC7EAB8" w:rsidR="002F3B24" w:rsidRDefault="002F3B24" w:rsidP="002F3B24">
      <w:pPr>
        <w:pStyle w:val="Heading1"/>
      </w:pPr>
      <w:bookmarkStart w:id="14" w:name="_Toc187422980"/>
      <w:r>
        <w:t>Fazit</w:t>
      </w:r>
      <w:bookmarkEnd w:id="14"/>
    </w:p>
    <w:p w14:paraId="6E65F7EF" w14:textId="1D89A13A" w:rsidR="002F3B24" w:rsidRPr="002F3B24" w:rsidRDefault="002F3B24" w:rsidP="002F3B24">
      <w:r>
        <w:t xml:space="preserve">Innerhalb weniger Minuten lässt sich eine simple und doch effektive Authentifizierungsmethode implementieren, was die Sicherheit </w:t>
      </w:r>
      <w:r w:rsidR="002D60DD">
        <w:t xml:space="preserve">erheblich </w:t>
      </w:r>
      <w:r>
        <w:t xml:space="preserve">erhöht. Infolgedessen sollte die Verwendung einer </w:t>
      </w:r>
      <w:r w:rsidRPr="002F3B24">
        <w:t>Passwortauthentifizierung</w:t>
      </w:r>
      <w:r>
        <w:t xml:space="preserve"> als grundlegender Sicherheitsmechanismus in jede Mosquitto-Installation implementiert werden, insbesondere in Umgebungen mit mehreren Benutzern oder öffentlich züganglichen MQTT-Brokern.</w:t>
      </w:r>
    </w:p>
    <w:sectPr w:rsidR="002F3B24" w:rsidRPr="002F3B24" w:rsidSect="002F3B24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2D484" w14:textId="77777777" w:rsidR="00631C9D" w:rsidRDefault="00631C9D" w:rsidP="002F3B24">
      <w:pPr>
        <w:spacing w:after="0" w:line="240" w:lineRule="auto"/>
      </w:pPr>
      <w:r>
        <w:separator/>
      </w:r>
    </w:p>
  </w:endnote>
  <w:endnote w:type="continuationSeparator" w:id="0">
    <w:p w14:paraId="7F36327F" w14:textId="77777777" w:rsidR="00631C9D" w:rsidRDefault="00631C9D" w:rsidP="002F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76955" w14:textId="77777777" w:rsidR="002F3B24" w:rsidRDefault="002F3B24">
    <w:pPr>
      <w:pStyle w:val="Footer"/>
      <w:jc w:val="right"/>
    </w:pPr>
  </w:p>
  <w:p w14:paraId="5AE2A894" w14:textId="347C1983" w:rsidR="002F3B24" w:rsidRDefault="002F3B24">
    <w:pPr>
      <w:pStyle w:val="Footer"/>
      <w:jc w:val="right"/>
    </w:pPr>
    <w:r>
      <w:t>Patrik von Malottki</w:t>
    </w:r>
    <w:r>
      <w:tab/>
    </w:r>
    <w:r>
      <w:tab/>
    </w:r>
    <w:sdt>
      <w:sdtPr>
        <w:id w:val="-5728874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0F03301" w14:textId="25D797AE" w:rsidR="002F3B24" w:rsidRDefault="002F3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78FC4" w14:textId="59B27FD5" w:rsidR="002F3B24" w:rsidRDefault="002F3B24">
    <w:pPr>
      <w:pStyle w:val="Footer"/>
    </w:pPr>
    <w:r>
      <w:t>Patrik von Malottki</w:t>
    </w:r>
  </w:p>
  <w:p w14:paraId="15A7BC35" w14:textId="77777777" w:rsidR="002F3B24" w:rsidRDefault="002F3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E403A" w14:textId="77777777" w:rsidR="00631C9D" w:rsidRDefault="00631C9D" w:rsidP="002F3B24">
      <w:pPr>
        <w:spacing w:after="0" w:line="240" w:lineRule="auto"/>
      </w:pPr>
      <w:r>
        <w:separator/>
      </w:r>
    </w:p>
  </w:footnote>
  <w:footnote w:type="continuationSeparator" w:id="0">
    <w:p w14:paraId="1D0A873F" w14:textId="77777777" w:rsidR="00631C9D" w:rsidRDefault="00631C9D" w:rsidP="002F3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B8653" w14:textId="34A0F437" w:rsidR="002F3B24" w:rsidRDefault="002F3B24" w:rsidP="002F3B24">
    <w:pPr>
      <w:pStyle w:val="Header"/>
    </w:pPr>
    <w:r>
      <w:rPr>
        <w:noProof/>
      </w:rPr>
      <w:drawing>
        <wp:inline distT="0" distB="0" distL="0" distR="0" wp14:anchorId="195CE869" wp14:editId="1C4CB7D9">
          <wp:extent cx="500259" cy="485775"/>
          <wp:effectExtent l="0" t="0" r="0" b="0"/>
          <wp:docPr id="126432514" name="Picture 15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0516240" name="Picture 15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08214" cy="49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Dokumentation Mosquitto Authentifizierungsmethode</w:t>
    </w:r>
    <w:r>
      <w:ptab w:relativeTo="margin" w:alignment="right" w:leader="none"/>
    </w:r>
  </w:p>
  <w:p w14:paraId="5E638C57" w14:textId="3115F241" w:rsidR="002F3B24" w:rsidRPr="002F3B24" w:rsidRDefault="002F3B24" w:rsidP="002F3B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912A1" w14:textId="7B5B433B" w:rsidR="002F3B24" w:rsidRDefault="002F3B24">
    <w:pPr>
      <w:pStyle w:val="Header"/>
    </w:pPr>
    <w:r>
      <w:rPr>
        <w:noProof/>
      </w:rPr>
      <w:drawing>
        <wp:inline distT="0" distB="0" distL="0" distR="0" wp14:anchorId="60539B6A" wp14:editId="10066FD7">
          <wp:extent cx="500259" cy="485775"/>
          <wp:effectExtent l="0" t="0" r="0" b="0"/>
          <wp:docPr id="540516240" name="Picture 15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0516240" name="Picture 15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08214" cy="49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Dokumentation - Mosquitto Authentifizierungsmethode</w:t>
    </w:r>
    <w:r>
      <w:ptab w:relativeTo="margin" w:alignment="right" w:leader="none"/>
    </w:r>
    <w:r>
      <w:t>10.01.2025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71FF2"/>
    <w:multiLevelType w:val="hybridMultilevel"/>
    <w:tmpl w:val="205CD782"/>
    <w:lvl w:ilvl="0" w:tplc="F2DEB8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C4BF3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28249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7250704">
    <w:abstractNumId w:val="2"/>
  </w:num>
  <w:num w:numId="2" w16cid:durableId="159197470">
    <w:abstractNumId w:val="1"/>
  </w:num>
  <w:num w:numId="3" w16cid:durableId="120717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2A"/>
    <w:rsid w:val="000052DE"/>
    <w:rsid w:val="00010B0B"/>
    <w:rsid w:val="002D60DD"/>
    <w:rsid w:val="002F3B24"/>
    <w:rsid w:val="00356278"/>
    <w:rsid w:val="00490F13"/>
    <w:rsid w:val="00631C9D"/>
    <w:rsid w:val="008F560D"/>
    <w:rsid w:val="00A2471A"/>
    <w:rsid w:val="00A81BC9"/>
    <w:rsid w:val="00AD51A5"/>
    <w:rsid w:val="00B845EB"/>
    <w:rsid w:val="00CA1E2A"/>
    <w:rsid w:val="00DB6ECC"/>
    <w:rsid w:val="00FC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9D16E7"/>
  <w15:chartTrackingRefBased/>
  <w15:docId w15:val="{CB25A9BF-502D-4791-80FA-8517236C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E2A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2A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E2A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2A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E2A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2A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2A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2A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2A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1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2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A1E2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3B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3B2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B2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F3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B2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2F3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B24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095A1360410949AF777B9345F908CC" ma:contentTypeVersion="15" ma:contentTypeDescription="Ein neues Dokument erstellen." ma:contentTypeScope="" ma:versionID="a4f2258df6ce61e790851524fe3326b8">
  <xsd:schema xmlns:xsd="http://www.w3.org/2001/XMLSchema" xmlns:xs="http://www.w3.org/2001/XMLSchema" xmlns:p="http://schemas.microsoft.com/office/2006/metadata/properties" xmlns:ns3="6aaff931-c2b8-473f-82dc-259d2c4e8531" xmlns:ns4="1d311ef2-44d5-4930-9b99-a1ea3cb8f239" targetNamespace="http://schemas.microsoft.com/office/2006/metadata/properties" ma:root="true" ma:fieldsID="b3fa65399ef33657cf6792b2940c1aeb" ns3:_="" ns4:_="">
    <xsd:import namespace="6aaff931-c2b8-473f-82dc-259d2c4e8531"/>
    <xsd:import namespace="1d311ef2-44d5-4930-9b99-a1ea3cb8f23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ff931-c2b8-473f-82dc-259d2c4e853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11ef2-44d5-4930-9b99-a1ea3cb8f23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aff931-c2b8-473f-82dc-259d2c4e8531" xsi:nil="true"/>
  </documentManagement>
</p:properties>
</file>

<file path=customXml/itemProps1.xml><?xml version="1.0" encoding="utf-8"?>
<ds:datastoreItem xmlns:ds="http://schemas.openxmlformats.org/officeDocument/2006/customXml" ds:itemID="{15697CBE-8478-44E5-A141-D508C7F29C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3BAE46-67D3-4C70-9A14-F2F88F132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ff931-c2b8-473f-82dc-259d2c4e8531"/>
    <ds:schemaRef ds:uri="1d311ef2-44d5-4930-9b99-a1ea3cb8f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219BC0-BB40-4D73-AF0A-D349BD8808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38C94D-DAED-46E6-9379-CC7BBFA0C989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6aaff931-c2b8-473f-82dc-259d2c4e8531"/>
    <ds:schemaRef ds:uri="http://purl.org/dc/dcmitype/"/>
    <ds:schemaRef ds:uri="http://schemas.microsoft.com/office/infopath/2007/PartnerControls"/>
    <ds:schemaRef ds:uri="1d311ef2-44d5-4930-9b99-a1ea3cb8f23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von_-53a2.23_E1FI3</dc:creator>
  <cp:keywords/>
  <dc:description/>
  <cp:lastModifiedBy>von_-53a2.23_E1FI3</cp:lastModifiedBy>
  <cp:revision>2</cp:revision>
  <dcterms:created xsi:type="dcterms:W3CDTF">2025-01-10T16:42:00Z</dcterms:created>
  <dcterms:modified xsi:type="dcterms:W3CDTF">2025-01-10T16:42:00Z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0x01010031095A1360410949AF777B9345F908CC</vt:lpwstr>
  </property>
</Properties>
</file>