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9A093" w14:textId="77777777" w:rsidR="008C52B5" w:rsidRDefault="00000000">
      <w:pPr>
        <w:spacing w:before="360" w:after="200"/>
        <w:jc w:val="center"/>
      </w:pPr>
      <w:r>
        <w:rPr>
          <w:b/>
        </w:rPr>
        <w:t>Manual de usuario</w:t>
      </w:r>
    </w:p>
    <w:p w14:paraId="473207E9" w14:textId="77777777" w:rsidR="008C52B5" w:rsidRDefault="00000000">
      <w:pPr>
        <w:spacing w:after="680"/>
        <w:jc w:val="center"/>
        <w:rPr>
          <w:b/>
        </w:rPr>
      </w:pPr>
      <w:r>
        <w:rPr>
          <w:b/>
        </w:rPr>
        <w:t xml:space="preserve">La </w:t>
      </w:r>
      <w:r w:rsidRPr="009C0609">
        <w:rPr>
          <w:b/>
        </w:rPr>
        <w:t>Única</w:t>
      </w:r>
    </w:p>
    <w:p w14:paraId="3A2D41CE" w14:textId="77777777" w:rsidR="009C0609" w:rsidRDefault="009C0609">
      <w:pPr>
        <w:spacing w:after="680"/>
        <w:jc w:val="center"/>
      </w:pPr>
    </w:p>
    <w:p w14:paraId="65664DAF" w14:textId="77777777" w:rsidR="008C52B5" w:rsidRDefault="00000000">
      <w:pPr>
        <w:spacing w:after="260"/>
        <w:jc w:val="center"/>
      </w:pPr>
      <w:r>
        <w:t>Centro de la Industria, la Empresa y los Servicios Regional Huila</w:t>
      </w:r>
    </w:p>
    <w:p w14:paraId="20BF1CD3" w14:textId="77777777" w:rsidR="008C52B5" w:rsidRDefault="00000000">
      <w:pPr>
        <w:spacing w:after="260"/>
        <w:jc w:val="center"/>
      </w:pPr>
      <w:r>
        <w:t>Programa de formación Análisis y Desarrollo de Software</w:t>
      </w:r>
    </w:p>
    <w:p w14:paraId="0C25A7CD" w14:textId="36DCE5F2" w:rsidR="009C0609" w:rsidRDefault="00000000" w:rsidP="009C0609">
      <w:pPr>
        <w:spacing w:after="760"/>
        <w:jc w:val="center"/>
      </w:pPr>
      <w:r>
        <w:t>Ficha 3407799</w:t>
      </w:r>
    </w:p>
    <w:p w14:paraId="43522428" w14:textId="77777777" w:rsidR="008C52B5" w:rsidRDefault="00000000">
      <w:pPr>
        <w:spacing w:after="260"/>
        <w:jc w:val="center"/>
      </w:pPr>
      <w:r>
        <w:rPr>
          <w:b/>
        </w:rPr>
        <w:t>Integrantes del grupo:</w:t>
      </w:r>
    </w:p>
    <w:p w14:paraId="4141E614" w14:textId="77777777" w:rsidR="008C52B5" w:rsidRDefault="00000000">
      <w:pPr>
        <w:spacing w:after="240"/>
        <w:jc w:val="center"/>
      </w:pPr>
      <w:r>
        <w:t>Camilo Andrés Tamayo Duran</w:t>
      </w:r>
    </w:p>
    <w:p w14:paraId="1824550D" w14:textId="77777777" w:rsidR="008C52B5" w:rsidRDefault="00000000">
      <w:pPr>
        <w:spacing w:after="240"/>
        <w:jc w:val="center"/>
      </w:pPr>
      <w:r>
        <w:t>Carlos Stiven Gutiérrez Ramírez</w:t>
      </w:r>
    </w:p>
    <w:p w14:paraId="44DF87A6" w14:textId="77777777" w:rsidR="008C52B5" w:rsidRDefault="00000000">
      <w:pPr>
        <w:spacing w:after="240"/>
        <w:jc w:val="center"/>
      </w:pPr>
      <w:r>
        <w:t>Kevin Fernando Martínez Pérez</w:t>
      </w:r>
    </w:p>
    <w:p w14:paraId="4E63C06C" w14:textId="77777777" w:rsidR="008C52B5" w:rsidRDefault="00000000">
      <w:pPr>
        <w:spacing w:after="240"/>
        <w:jc w:val="center"/>
      </w:pPr>
      <w:r>
        <w:t>Samuel Santiago Ramírez Fierro</w:t>
      </w:r>
    </w:p>
    <w:p w14:paraId="63D9D642" w14:textId="77777777" w:rsidR="008C52B5" w:rsidRDefault="00000000">
      <w:pPr>
        <w:spacing w:after="240"/>
        <w:jc w:val="center"/>
      </w:pPr>
      <w:r>
        <w:t>Santiago Ortiz Claros</w:t>
      </w:r>
    </w:p>
    <w:p w14:paraId="384E388F" w14:textId="77777777" w:rsidR="009C0609" w:rsidRDefault="009C0609">
      <w:pPr>
        <w:spacing w:after="240"/>
        <w:jc w:val="center"/>
      </w:pPr>
    </w:p>
    <w:p w14:paraId="4932E255" w14:textId="77777777" w:rsidR="009C0609" w:rsidRDefault="009C0609">
      <w:pPr>
        <w:spacing w:after="240"/>
        <w:jc w:val="center"/>
      </w:pPr>
    </w:p>
    <w:p w14:paraId="47B68BF8" w14:textId="77777777" w:rsidR="009C0609" w:rsidRDefault="00000000" w:rsidP="009C0609">
      <w:pPr>
        <w:spacing w:after="0"/>
        <w:jc w:val="center"/>
      </w:pPr>
      <w:r>
        <w:t>Instructor: José de Jesús Motta Vargas</w:t>
      </w:r>
      <w:r w:rsidR="009C0609">
        <w:tab/>
      </w:r>
    </w:p>
    <w:p w14:paraId="312FF774" w14:textId="77777777" w:rsidR="009C0609" w:rsidRDefault="009C0609" w:rsidP="009C0609">
      <w:pPr>
        <w:spacing w:after="0"/>
        <w:jc w:val="center"/>
      </w:pPr>
    </w:p>
    <w:p w14:paraId="41CBBA2D" w14:textId="77777777" w:rsidR="009C0609" w:rsidRDefault="009C0609" w:rsidP="009C0609">
      <w:pPr>
        <w:spacing w:after="0"/>
        <w:jc w:val="center"/>
      </w:pPr>
    </w:p>
    <w:p w14:paraId="3156E19E" w14:textId="77777777" w:rsidR="009C0609" w:rsidRDefault="009C0609" w:rsidP="009C0609">
      <w:pPr>
        <w:spacing w:after="0"/>
        <w:jc w:val="center"/>
      </w:pPr>
    </w:p>
    <w:p w14:paraId="39DC408D" w14:textId="3FB22C36" w:rsidR="008C52B5" w:rsidRDefault="00000000" w:rsidP="009C0609">
      <w:pPr>
        <w:spacing w:after="0"/>
        <w:jc w:val="center"/>
      </w:pPr>
      <w:r>
        <w:t>27 de octubre de 2026</w:t>
      </w:r>
    </w:p>
    <w:p w14:paraId="51A524A8" w14:textId="77777777" w:rsidR="008C52B5" w:rsidRDefault="00000000">
      <w:r>
        <w:br w:type="page"/>
      </w:r>
    </w:p>
    <w:p w14:paraId="477C2D27" w14:textId="6DFF98AF" w:rsidR="008C52B5" w:rsidRDefault="00000000">
      <w:pPr>
        <w:pStyle w:val="Ttulo1"/>
        <w:jc w:val="center"/>
      </w:pPr>
      <w:bookmarkStart w:id="0" w:name="_Toc243985041"/>
      <w:r>
        <w:lastRenderedPageBreak/>
        <w:t xml:space="preserve">Control del </w:t>
      </w:r>
      <w:bookmarkEnd w:id="0"/>
      <w:r w:rsidR="009C0609">
        <w:t>documento.</w:t>
      </w:r>
    </w:p>
    <w:p w14:paraId="01DD0F22" w14:textId="5A0EF525" w:rsidR="008C52B5" w:rsidRDefault="00000000">
      <w:pPr>
        <w:pStyle w:val="Ttulo1"/>
      </w:pPr>
      <w:bookmarkStart w:id="1" w:name="_Toc243985042"/>
      <w:r>
        <w:t xml:space="preserve">Control de la </w:t>
      </w:r>
      <w:bookmarkEnd w:id="1"/>
      <w:r w:rsidR="009C0609">
        <w:t>versión.</w:t>
      </w:r>
    </w:p>
    <w:tbl>
      <w:tblPr>
        <w:tblStyle w:val="Tablaconcuadrcula"/>
        <w:tblW w:w="0" w:type="auto"/>
        <w:tblLook w:val="04A0" w:firstRow="1" w:lastRow="0" w:firstColumn="1" w:lastColumn="0" w:noHBand="0" w:noVBand="1"/>
      </w:tblPr>
      <w:tblGrid>
        <w:gridCol w:w="2412"/>
        <w:gridCol w:w="2412"/>
        <w:gridCol w:w="2412"/>
        <w:gridCol w:w="2412"/>
      </w:tblGrid>
      <w:tr w:rsidR="008C52B5" w14:paraId="34DFB9F6" w14:textId="77777777">
        <w:tc>
          <w:tcPr>
            <w:tcW w:w="2412" w:type="dxa"/>
            <w:vAlign w:val="center"/>
          </w:tcPr>
          <w:p w14:paraId="189A364A" w14:textId="77777777" w:rsidR="008C52B5" w:rsidRDefault="00000000">
            <w:pPr>
              <w:spacing w:after="60"/>
            </w:pPr>
            <w:r>
              <w:t>Versión</w:t>
            </w:r>
          </w:p>
        </w:tc>
        <w:tc>
          <w:tcPr>
            <w:tcW w:w="2412" w:type="dxa"/>
            <w:vAlign w:val="center"/>
          </w:tcPr>
          <w:p w14:paraId="6F216B6E" w14:textId="77777777" w:rsidR="008C52B5" w:rsidRDefault="00000000">
            <w:pPr>
              <w:spacing w:after="60"/>
            </w:pPr>
            <w:r>
              <w:t>Fecha</w:t>
            </w:r>
          </w:p>
        </w:tc>
        <w:tc>
          <w:tcPr>
            <w:tcW w:w="2412" w:type="dxa"/>
            <w:vAlign w:val="center"/>
          </w:tcPr>
          <w:p w14:paraId="702354CB" w14:textId="77777777" w:rsidR="008C52B5" w:rsidRDefault="00000000">
            <w:pPr>
              <w:spacing w:after="60"/>
            </w:pPr>
            <w:r>
              <w:t>Estado</w:t>
            </w:r>
          </w:p>
        </w:tc>
        <w:tc>
          <w:tcPr>
            <w:tcW w:w="2412" w:type="dxa"/>
            <w:vAlign w:val="center"/>
          </w:tcPr>
          <w:p w14:paraId="1678D713" w14:textId="77777777" w:rsidR="008C52B5" w:rsidRDefault="00000000">
            <w:pPr>
              <w:spacing w:after="60"/>
            </w:pPr>
            <w:r>
              <w:t>Descripción</w:t>
            </w:r>
          </w:p>
        </w:tc>
      </w:tr>
      <w:tr w:rsidR="008C52B5" w14:paraId="1753F69B" w14:textId="77777777">
        <w:tc>
          <w:tcPr>
            <w:tcW w:w="2412" w:type="dxa"/>
            <w:vAlign w:val="center"/>
          </w:tcPr>
          <w:p w14:paraId="05EDE5D7" w14:textId="77777777" w:rsidR="008C52B5" w:rsidRDefault="00000000">
            <w:pPr>
              <w:spacing w:after="60"/>
            </w:pPr>
            <w:r>
              <w:t>1.0</w:t>
            </w:r>
          </w:p>
        </w:tc>
        <w:tc>
          <w:tcPr>
            <w:tcW w:w="2412" w:type="dxa"/>
            <w:vAlign w:val="center"/>
          </w:tcPr>
          <w:p w14:paraId="129729EC" w14:textId="77777777" w:rsidR="008C52B5" w:rsidRDefault="00000000">
            <w:pPr>
              <w:spacing w:after="60"/>
            </w:pPr>
            <w:r>
              <w:t>27/10/2026</w:t>
            </w:r>
          </w:p>
        </w:tc>
        <w:tc>
          <w:tcPr>
            <w:tcW w:w="2412" w:type="dxa"/>
            <w:vAlign w:val="center"/>
          </w:tcPr>
          <w:p w14:paraId="4C2FFAC8" w14:textId="77777777" w:rsidR="008C52B5" w:rsidRDefault="00000000">
            <w:pPr>
              <w:spacing w:after="60"/>
            </w:pPr>
            <w:r>
              <w:t>Vigente</w:t>
            </w:r>
          </w:p>
        </w:tc>
        <w:tc>
          <w:tcPr>
            <w:tcW w:w="2412" w:type="dxa"/>
            <w:vAlign w:val="center"/>
          </w:tcPr>
          <w:p w14:paraId="67B49F66" w14:textId="77777777" w:rsidR="008C52B5" w:rsidRDefault="00000000">
            <w:pPr>
              <w:spacing w:after="60"/>
            </w:pPr>
            <w:r>
              <w:t>Elaboración del manual de usuario para la revisión de la rama camilo-trabajo.</w:t>
            </w:r>
          </w:p>
        </w:tc>
      </w:tr>
    </w:tbl>
    <w:p w14:paraId="0B285707" w14:textId="77777777" w:rsidR="008C52B5" w:rsidRDefault="00000000">
      <w:pPr>
        <w:pStyle w:val="Ttulo1"/>
      </w:pPr>
      <w:bookmarkStart w:id="2" w:name="_Toc243985043"/>
      <w:r>
        <w:t>Datos de referencia</w:t>
      </w:r>
      <w:bookmarkEnd w:id="2"/>
    </w:p>
    <w:p w14:paraId="259F5C4B" w14:textId="0271D605" w:rsidR="008C52B5" w:rsidRDefault="00000000">
      <w:r>
        <w:t xml:space="preserve">Proyecto: La Única. Rama consultada: camilo-trabajo. </w:t>
      </w:r>
    </w:p>
    <w:p w14:paraId="6DA47E4A" w14:textId="77777777" w:rsidR="008C52B5" w:rsidRDefault="00000000">
      <w:r>
        <w:t>Documentos de referencia: especificación de requisitos de software, versión 1.3; README adjunto; código fuente y esquema de base de datos de la rama indicada.</w:t>
      </w:r>
    </w:p>
    <w:p w14:paraId="5A8DBCF1" w14:textId="77777777" w:rsidR="008C52B5" w:rsidRDefault="00000000">
      <w:r>
        <w:br w:type="page"/>
      </w:r>
    </w:p>
    <w:sdt>
      <w:sdtPr>
        <w:rPr>
          <w:lang w:val="es-ES"/>
        </w:rPr>
        <w:id w:val="408975997"/>
        <w:docPartObj>
          <w:docPartGallery w:val="Table of Contents"/>
          <w:docPartUnique/>
        </w:docPartObj>
      </w:sdtPr>
      <w:sdtEndPr>
        <w:rPr>
          <w:rFonts w:ascii="Arial" w:eastAsiaTheme="minorEastAsia" w:hAnsi="Arial" w:cstheme="minorBidi"/>
          <w:sz w:val="22"/>
          <w:szCs w:val="22"/>
        </w:rPr>
      </w:sdtEndPr>
      <w:sdtContent>
        <w:p w14:paraId="47338E69" w14:textId="5C9B7D4D" w:rsidR="009C0609" w:rsidRDefault="009C0609">
          <w:pPr>
            <w:pStyle w:val="TtuloTDC"/>
          </w:pPr>
          <w:r>
            <w:rPr>
              <w:lang w:val="es-ES"/>
            </w:rPr>
            <w:t>Contenido</w:t>
          </w:r>
        </w:p>
        <w:p w14:paraId="5349D72D" w14:textId="55AFD736" w:rsidR="009C0609" w:rsidRDefault="009C0609">
          <w:pPr>
            <w:pStyle w:val="TDC1"/>
            <w:tabs>
              <w:tab w:val="right" w:leader="dot" w:pos="9638"/>
            </w:tabs>
            <w:rPr>
              <w:noProof/>
            </w:rPr>
          </w:pPr>
          <w:r>
            <w:fldChar w:fldCharType="begin"/>
          </w:r>
          <w:r>
            <w:instrText xml:space="preserve"> TOC \o "1-3" \h \z \u </w:instrText>
          </w:r>
          <w:r>
            <w:fldChar w:fldCharType="separate"/>
          </w:r>
          <w:hyperlink w:anchor="_Toc243985041" w:history="1">
            <w:r w:rsidRPr="007F104C">
              <w:rPr>
                <w:rStyle w:val="Hipervnculo"/>
                <w:noProof/>
              </w:rPr>
              <w:t>Control del documento</w:t>
            </w:r>
            <w:r>
              <w:rPr>
                <w:noProof/>
                <w:webHidden/>
              </w:rPr>
              <w:tab/>
            </w:r>
            <w:r>
              <w:rPr>
                <w:noProof/>
                <w:webHidden/>
              </w:rPr>
              <w:fldChar w:fldCharType="begin"/>
            </w:r>
            <w:r>
              <w:rPr>
                <w:noProof/>
                <w:webHidden/>
              </w:rPr>
              <w:instrText xml:space="preserve"> PAGEREF _Toc243985041 \h </w:instrText>
            </w:r>
            <w:r>
              <w:rPr>
                <w:noProof/>
                <w:webHidden/>
              </w:rPr>
            </w:r>
            <w:r>
              <w:rPr>
                <w:noProof/>
                <w:webHidden/>
              </w:rPr>
              <w:fldChar w:fldCharType="separate"/>
            </w:r>
            <w:r>
              <w:rPr>
                <w:noProof/>
                <w:webHidden/>
              </w:rPr>
              <w:t>2</w:t>
            </w:r>
            <w:r>
              <w:rPr>
                <w:noProof/>
                <w:webHidden/>
              </w:rPr>
              <w:fldChar w:fldCharType="end"/>
            </w:r>
          </w:hyperlink>
        </w:p>
        <w:p w14:paraId="52D0B941" w14:textId="10AC4646" w:rsidR="009C0609" w:rsidRDefault="009C0609">
          <w:pPr>
            <w:pStyle w:val="TDC1"/>
            <w:tabs>
              <w:tab w:val="right" w:leader="dot" w:pos="9638"/>
            </w:tabs>
            <w:rPr>
              <w:noProof/>
            </w:rPr>
          </w:pPr>
          <w:hyperlink w:anchor="_Toc243985042" w:history="1">
            <w:r w:rsidRPr="007F104C">
              <w:rPr>
                <w:rStyle w:val="Hipervnculo"/>
                <w:noProof/>
              </w:rPr>
              <w:t>Control de la versión</w:t>
            </w:r>
            <w:r>
              <w:rPr>
                <w:noProof/>
                <w:webHidden/>
              </w:rPr>
              <w:tab/>
            </w:r>
            <w:r>
              <w:rPr>
                <w:noProof/>
                <w:webHidden/>
              </w:rPr>
              <w:fldChar w:fldCharType="begin"/>
            </w:r>
            <w:r>
              <w:rPr>
                <w:noProof/>
                <w:webHidden/>
              </w:rPr>
              <w:instrText xml:space="preserve"> PAGEREF _Toc243985042 \h </w:instrText>
            </w:r>
            <w:r>
              <w:rPr>
                <w:noProof/>
                <w:webHidden/>
              </w:rPr>
            </w:r>
            <w:r>
              <w:rPr>
                <w:noProof/>
                <w:webHidden/>
              </w:rPr>
              <w:fldChar w:fldCharType="separate"/>
            </w:r>
            <w:r>
              <w:rPr>
                <w:noProof/>
                <w:webHidden/>
              </w:rPr>
              <w:t>2</w:t>
            </w:r>
            <w:r>
              <w:rPr>
                <w:noProof/>
                <w:webHidden/>
              </w:rPr>
              <w:fldChar w:fldCharType="end"/>
            </w:r>
          </w:hyperlink>
        </w:p>
        <w:p w14:paraId="2C5FDFA3" w14:textId="63626AD3" w:rsidR="009C0609" w:rsidRDefault="009C0609">
          <w:pPr>
            <w:pStyle w:val="TDC1"/>
            <w:tabs>
              <w:tab w:val="right" w:leader="dot" w:pos="9638"/>
            </w:tabs>
            <w:rPr>
              <w:noProof/>
            </w:rPr>
          </w:pPr>
          <w:hyperlink w:anchor="_Toc243985043" w:history="1">
            <w:r w:rsidRPr="007F104C">
              <w:rPr>
                <w:rStyle w:val="Hipervnculo"/>
                <w:noProof/>
              </w:rPr>
              <w:t>Datos de referencia</w:t>
            </w:r>
            <w:r>
              <w:rPr>
                <w:noProof/>
                <w:webHidden/>
              </w:rPr>
              <w:tab/>
            </w:r>
            <w:r>
              <w:rPr>
                <w:noProof/>
                <w:webHidden/>
              </w:rPr>
              <w:fldChar w:fldCharType="begin"/>
            </w:r>
            <w:r>
              <w:rPr>
                <w:noProof/>
                <w:webHidden/>
              </w:rPr>
              <w:instrText xml:space="preserve"> PAGEREF _Toc243985043 \h </w:instrText>
            </w:r>
            <w:r>
              <w:rPr>
                <w:noProof/>
                <w:webHidden/>
              </w:rPr>
            </w:r>
            <w:r>
              <w:rPr>
                <w:noProof/>
                <w:webHidden/>
              </w:rPr>
              <w:fldChar w:fldCharType="separate"/>
            </w:r>
            <w:r>
              <w:rPr>
                <w:noProof/>
                <w:webHidden/>
              </w:rPr>
              <w:t>2</w:t>
            </w:r>
            <w:r>
              <w:rPr>
                <w:noProof/>
                <w:webHidden/>
              </w:rPr>
              <w:fldChar w:fldCharType="end"/>
            </w:r>
          </w:hyperlink>
        </w:p>
        <w:p w14:paraId="75132EB4" w14:textId="5C958ED0" w:rsidR="009C0609" w:rsidRDefault="009C0609">
          <w:pPr>
            <w:pStyle w:val="TDC1"/>
            <w:tabs>
              <w:tab w:val="right" w:leader="dot" w:pos="9638"/>
            </w:tabs>
            <w:rPr>
              <w:noProof/>
            </w:rPr>
          </w:pPr>
          <w:hyperlink w:anchor="_Toc243985044" w:history="1">
            <w:r w:rsidRPr="007F104C">
              <w:rPr>
                <w:rStyle w:val="Hipervnculo"/>
                <w:noProof/>
              </w:rPr>
              <w:t>Resumen ejecutivo</w:t>
            </w:r>
            <w:r>
              <w:rPr>
                <w:noProof/>
                <w:webHidden/>
              </w:rPr>
              <w:tab/>
            </w:r>
            <w:r>
              <w:rPr>
                <w:noProof/>
                <w:webHidden/>
              </w:rPr>
              <w:fldChar w:fldCharType="begin"/>
            </w:r>
            <w:r>
              <w:rPr>
                <w:noProof/>
                <w:webHidden/>
              </w:rPr>
              <w:instrText xml:space="preserve"> PAGEREF _Toc243985044 \h </w:instrText>
            </w:r>
            <w:r>
              <w:rPr>
                <w:noProof/>
                <w:webHidden/>
              </w:rPr>
            </w:r>
            <w:r>
              <w:rPr>
                <w:noProof/>
                <w:webHidden/>
              </w:rPr>
              <w:fldChar w:fldCharType="separate"/>
            </w:r>
            <w:r>
              <w:rPr>
                <w:noProof/>
                <w:webHidden/>
              </w:rPr>
              <w:t>4</w:t>
            </w:r>
            <w:r>
              <w:rPr>
                <w:noProof/>
                <w:webHidden/>
              </w:rPr>
              <w:fldChar w:fldCharType="end"/>
            </w:r>
          </w:hyperlink>
        </w:p>
        <w:p w14:paraId="7BF39BF5" w14:textId="1131638C" w:rsidR="009C0609" w:rsidRDefault="009C0609">
          <w:pPr>
            <w:pStyle w:val="TDC1"/>
            <w:tabs>
              <w:tab w:val="right" w:leader="dot" w:pos="9638"/>
            </w:tabs>
            <w:rPr>
              <w:noProof/>
            </w:rPr>
          </w:pPr>
          <w:hyperlink w:anchor="_Toc243985045" w:history="1">
            <w:r w:rsidRPr="007F104C">
              <w:rPr>
                <w:rStyle w:val="Hipervnculo"/>
                <w:noProof/>
              </w:rPr>
              <w:t>Objetivo general</w:t>
            </w:r>
            <w:r>
              <w:rPr>
                <w:noProof/>
                <w:webHidden/>
              </w:rPr>
              <w:tab/>
            </w:r>
            <w:r>
              <w:rPr>
                <w:noProof/>
                <w:webHidden/>
              </w:rPr>
              <w:fldChar w:fldCharType="begin"/>
            </w:r>
            <w:r>
              <w:rPr>
                <w:noProof/>
                <w:webHidden/>
              </w:rPr>
              <w:instrText xml:space="preserve"> PAGEREF _Toc243985045 \h </w:instrText>
            </w:r>
            <w:r>
              <w:rPr>
                <w:noProof/>
                <w:webHidden/>
              </w:rPr>
            </w:r>
            <w:r>
              <w:rPr>
                <w:noProof/>
                <w:webHidden/>
              </w:rPr>
              <w:fldChar w:fldCharType="separate"/>
            </w:r>
            <w:r>
              <w:rPr>
                <w:noProof/>
                <w:webHidden/>
              </w:rPr>
              <w:t>4</w:t>
            </w:r>
            <w:r>
              <w:rPr>
                <w:noProof/>
                <w:webHidden/>
              </w:rPr>
              <w:fldChar w:fldCharType="end"/>
            </w:r>
          </w:hyperlink>
        </w:p>
        <w:p w14:paraId="4BB30DD9" w14:textId="4C4F0027" w:rsidR="009C0609" w:rsidRDefault="009C0609">
          <w:pPr>
            <w:pStyle w:val="TDC1"/>
            <w:tabs>
              <w:tab w:val="right" w:leader="dot" w:pos="9638"/>
            </w:tabs>
            <w:rPr>
              <w:noProof/>
            </w:rPr>
          </w:pPr>
          <w:hyperlink w:anchor="_Toc243985046" w:history="1">
            <w:r w:rsidRPr="007F104C">
              <w:rPr>
                <w:rStyle w:val="Hipervnculo"/>
                <w:noProof/>
              </w:rPr>
              <w:t>Objetivos específicos</w:t>
            </w:r>
            <w:r>
              <w:rPr>
                <w:noProof/>
                <w:webHidden/>
              </w:rPr>
              <w:tab/>
            </w:r>
            <w:r>
              <w:rPr>
                <w:noProof/>
                <w:webHidden/>
              </w:rPr>
              <w:fldChar w:fldCharType="begin"/>
            </w:r>
            <w:r>
              <w:rPr>
                <w:noProof/>
                <w:webHidden/>
              </w:rPr>
              <w:instrText xml:space="preserve"> PAGEREF _Toc243985046 \h </w:instrText>
            </w:r>
            <w:r>
              <w:rPr>
                <w:noProof/>
                <w:webHidden/>
              </w:rPr>
            </w:r>
            <w:r>
              <w:rPr>
                <w:noProof/>
                <w:webHidden/>
              </w:rPr>
              <w:fldChar w:fldCharType="separate"/>
            </w:r>
            <w:r>
              <w:rPr>
                <w:noProof/>
                <w:webHidden/>
              </w:rPr>
              <w:t>4</w:t>
            </w:r>
            <w:r>
              <w:rPr>
                <w:noProof/>
                <w:webHidden/>
              </w:rPr>
              <w:fldChar w:fldCharType="end"/>
            </w:r>
          </w:hyperlink>
        </w:p>
        <w:p w14:paraId="2F2723D0" w14:textId="721D217C" w:rsidR="009C0609" w:rsidRDefault="009C0609">
          <w:pPr>
            <w:pStyle w:val="TDC1"/>
            <w:tabs>
              <w:tab w:val="right" w:leader="dot" w:pos="9638"/>
            </w:tabs>
            <w:rPr>
              <w:noProof/>
            </w:rPr>
          </w:pPr>
          <w:hyperlink w:anchor="_Toc243985047" w:history="1">
            <w:r w:rsidRPr="007F104C">
              <w:rPr>
                <w:rStyle w:val="Hipervnculo"/>
                <w:noProof/>
              </w:rPr>
              <w:t>Usuarios del manual</w:t>
            </w:r>
            <w:r>
              <w:rPr>
                <w:noProof/>
                <w:webHidden/>
              </w:rPr>
              <w:tab/>
            </w:r>
            <w:r>
              <w:rPr>
                <w:noProof/>
                <w:webHidden/>
              </w:rPr>
              <w:fldChar w:fldCharType="begin"/>
            </w:r>
            <w:r>
              <w:rPr>
                <w:noProof/>
                <w:webHidden/>
              </w:rPr>
              <w:instrText xml:space="preserve"> PAGEREF _Toc243985047 \h </w:instrText>
            </w:r>
            <w:r>
              <w:rPr>
                <w:noProof/>
                <w:webHidden/>
              </w:rPr>
            </w:r>
            <w:r>
              <w:rPr>
                <w:noProof/>
                <w:webHidden/>
              </w:rPr>
              <w:fldChar w:fldCharType="separate"/>
            </w:r>
            <w:r>
              <w:rPr>
                <w:noProof/>
                <w:webHidden/>
              </w:rPr>
              <w:t>4</w:t>
            </w:r>
            <w:r>
              <w:rPr>
                <w:noProof/>
                <w:webHidden/>
              </w:rPr>
              <w:fldChar w:fldCharType="end"/>
            </w:r>
          </w:hyperlink>
        </w:p>
        <w:p w14:paraId="0B959E35" w14:textId="5DEC7E60" w:rsidR="009C0609" w:rsidRDefault="009C0609">
          <w:pPr>
            <w:pStyle w:val="TDC1"/>
            <w:tabs>
              <w:tab w:val="right" w:leader="dot" w:pos="9638"/>
            </w:tabs>
            <w:rPr>
              <w:noProof/>
            </w:rPr>
          </w:pPr>
          <w:hyperlink w:anchor="_Toc243985048" w:history="1">
            <w:r w:rsidRPr="007F104C">
              <w:rPr>
                <w:rStyle w:val="Hipervnculo"/>
                <w:noProof/>
              </w:rPr>
              <w:t>1. Objetivo y alcance</w:t>
            </w:r>
            <w:r>
              <w:rPr>
                <w:noProof/>
                <w:webHidden/>
              </w:rPr>
              <w:tab/>
            </w:r>
            <w:r>
              <w:rPr>
                <w:noProof/>
                <w:webHidden/>
              </w:rPr>
              <w:fldChar w:fldCharType="begin"/>
            </w:r>
            <w:r>
              <w:rPr>
                <w:noProof/>
                <w:webHidden/>
              </w:rPr>
              <w:instrText xml:space="preserve"> PAGEREF _Toc243985048 \h </w:instrText>
            </w:r>
            <w:r>
              <w:rPr>
                <w:noProof/>
                <w:webHidden/>
              </w:rPr>
            </w:r>
            <w:r>
              <w:rPr>
                <w:noProof/>
                <w:webHidden/>
              </w:rPr>
              <w:fldChar w:fldCharType="separate"/>
            </w:r>
            <w:r>
              <w:rPr>
                <w:noProof/>
                <w:webHidden/>
              </w:rPr>
              <w:t>5</w:t>
            </w:r>
            <w:r>
              <w:rPr>
                <w:noProof/>
                <w:webHidden/>
              </w:rPr>
              <w:fldChar w:fldCharType="end"/>
            </w:r>
          </w:hyperlink>
        </w:p>
        <w:p w14:paraId="05E32136" w14:textId="5C3EEEE5" w:rsidR="009C0609" w:rsidRDefault="009C0609">
          <w:pPr>
            <w:pStyle w:val="TDC1"/>
            <w:tabs>
              <w:tab w:val="right" w:leader="dot" w:pos="9638"/>
            </w:tabs>
            <w:rPr>
              <w:noProof/>
            </w:rPr>
          </w:pPr>
          <w:hyperlink w:anchor="_Toc243985049" w:history="1">
            <w:r w:rsidRPr="007F104C">
              <w:rPr>
                <w:rStyle w:val="Hipervnculo"/>
                <w:noProof/>
              </w:rPr>
              <w:t>2. Antes de comenzar</w:t>
            </w:r>
            <w:r>
              <w:rPr>
                <w:noProof/>
                <w:webHidden/>
              </w:rPr>
              <w:tab/>
            </w:r>
            <w:r>
              <w:rPr>
                <w:noProof/>
                <w:webHidden/>
              </w:rPr>
              <w:fldChar w:fldCharType="begin"/>
            </w:r>
            <w:r>
              <w:rPr>
                <w:noProof/>
                <w:webHidden/>
              </w:rPr>
              <w:instrText xml:space="preserve"> PAGEREF _Toc243985049 \h </w:instrText>
            </w:r>
            <w:r>
              <w:rPr>
                <w:noProof/>
                <w:webHidden/>
              </w:rPr>
            </w:r>
            <w:r>
              <w:rPr>
                <w:noProof/>
                <w:webHidden/>
              </w:rPr>
              <w:fldChar w:fldCharType="separate"/>
            </w:r>
            <w:r>
              <w:rPr>
                <w:noProof/>
                <w:webHidden/>
              </w:rPr>
              <w:t>5</w:t>
            </w:r>
            <w:r>
              <w:rPr>
                <w:noProof/>
                <w:webHidden/>
              </w:rPr>
              <w:fldChar w:fldCharType="end"/>
            </w:r>
          </w:hyperlink>
        </w:p>
        <w:p w14:paraId="757DD2CE" w14:textId="74D631DB" w:rsidR="009C0609" w:rsidRDefault="009C0609">
          <w:pPr>
            <w:pStyle w:val="TDC2"/>
            <w:tabs>
              <w:tab w:val="right" w:leader="dot" w:pos="9638"/>
            </w:tabs>
            <w:rPr>
              <w:noProof/>
            </w:rPr>
          </w:pPr>
          <w:hyperlink w:anchor="_Toc243985050" w:history="1">
            <w:r w:rsidRPr="007F104C">
              <w:rPr>
                <w:rStyle w:val="Hipervnculo"/>
                <w:noProof/>
              </w:rPr>
              <w:t>2.1 Preparación técnica inicial</w:t>
            </w:r>
            <w:r>
              <w:rPr>
                <w:noProof/>
                <w:webHidden/>
              </w:rPr>
              <w:tab/>
            </w:r>
            <w:r>
              <w:rPr>
                <w:noProof/>
                <w:webHidden/>
              </w:rPr>
              <w:fldChar w:fldCharType="begin"/>
            </w:r>
            <w:r>
              <w:rPr>
                <w:noProof/>
                <w:webHidden/>
              </w:rPr>
              <w:instrText xml:space="preserve"> PAGEREF _Toc243985050 \h </w:instrText>
            </w:r>
            <w:r>
              <w:rPr>
                <w:noProof/>
                <w:webHidden/>
              </w:rPr>
            </w:r>
            <w:r>
              <w:rPr>
                <w:noProof/>
                <w:webHidden/>
              </w:rPr>
              <w:fldChar w:fldCharType="separate"/>
            </w:r>
            <w:r>
              <w:rPr>
                <w:noProof/>
                <w:webHidden/>
              </w:rPr>
              <w:t>5</w:t>
            </w:r>
            <w:r>
              <w:rPr>
                <w:noProof/>
                <w:webHidden/>
              </w:rPr>
              <w:fldChar w:fldCharType="end"/>
            </w:r>
          </w:hyperlink>
        </w:p>
        <w:p w14:paraId="770D1FE5" w14:textId="31741B86" w:rsidR="009C0609" w:rsidRDefault="009C0609">
          <w:pPr>
            <w:pStyle w:val="TDC1"/>
            <w:tabs>
              <w:tab w:val="right" w:leader="dot" w:pos="9638"/>
            </w:tabs>
            <w:rPr>
              <w:noProof/>
            </w:rPr>
          </w:pPr>
          <w:hyperlink w:anchor="_Toc243985051" w:history="1">
            <w:r w:rsidRPr="007F104C">
              <w:rPr>
                <w:rStyle w:val="Hipervnculo"/>
                <w:noProof/>
              </w:rPr>
              <w:t>3. Navegación</w:t>
            </w:r>
            <w:r>
              <w:rPr>
                <w:noProof/>
                <w:webHidden/>
              </w:rPr>
              <w:tab/>
            </w:r>
            <w:r>
              <w:rPr>
                <w:noProof/>
                <w:webHidden/>
              </w:rPr>
              <w:fldChar w:fldCharType="begin"/>
            </w:r>
            <w:r>
              <w:rPr>
                <w:noProof/>
                <w:webHidden/>
              </w:rPr>
              <w:instrText xml:space="preserve"> PAGEREF _Toc243985051 \h </w:instrText>
            </w:r>
            <w:r>
              <w:rPr>
                <w:noProof/>
                <w:webHidden/>
              </w:rPr>
            </w:r>
            <w:r>
              <w:rPr>
                <w:noProof/>
                <w:webHidden/>
              </w:rPr>
              <w:fldChar w:fldCharType="separate"/>
            </w:r>
            <w:r>
              <w:rPr>
                <w:noProof/>
                <w:webHidden/>
              </w:rPr>
              <w:t>6</w:t>
            </w:r>
            <w:r>
              <w:rPr>
                <w:noProof/>
                <w:webHidden/>
              </w:rPr>
              <w:fldChar w:fldCharType="end"/>
            </w:r>
          </w:hyperlink>
        </w:p>
        <w:p w14:paraId="4D8D8628" w14:textId="098F13FC" w:rsidR="009C0609" w:rsidRDefault="009C0609">
          <w:pPr>
            <w:pStyle w:val="TDC1"/>
            <w:tabs>
              <w:tab w:val="right" w:leader="dot" w:pos="9638"/>
            </w:tabs>
            <w:rPr>
              <w:noProof/>
            </w:rPr>
          </w:pPr>
          <w:hyperlink w:anchor="_Toc243985052" w:history="1">
            <w:r w:rsidRPr="007F104C">
              <w:rPr>
                <w:rStyle w:val="Hipervnculo"/>
                <w:noProof/>
              </w:rPr>
              <w:t>4. Gestión de clientes</w:t>
            </w:r>
            <w:r>
              <w:rPr>
                <w:noProof/>
                <w:webHidden/>
              </w:rPr>
              <w:tab/>
            </w:r>
            <w:r>
              <w:rPr>
                <w:noProof/>
                <w:webHidden/>
              </w:rPr>
              <w:fldChar w:fldCharType="begin"/>
            </w:r>
            <w:r>
              <w:rPr>
                <w:noProof/>
                <w:webHidden/>
              </w:rPr>
              <w:instrText xml:space="preserve"> PAGEREF _Toc243985052 \h </w:instrText>
            </w:r>
            <w:r>
              <w:rPr>
                <w:noProof/>
                <w:webHidden/>
              </w:rPr>
            </w:r>
            <w:r>
              <w:rPr>
                <w:noProof/>
                <w:webHidden/>
              </w:rPr>
              <w:fldChar w:fldCharType="separate"/>
            </w:r>
            <w:r>
              <w:rPr>
                <w:noProof/>
                <w:webHidden/>
              </w:rPr>
              <w:t>6</w:t>
            </w:r>
            <w:r>
              <w:rPr>
                <w:noProof/>
                <w:webHidden/>
              </w:rPr>
              <w:fldChar w:fldCharType="end"/>
            </w:r>
          </w:hyperlink>
        </w:p>
        <w:p w14:paraId="49609103" w14:textId="4A1935F6" w:rsidR="009C0609" w:rsidRDefault="009C0609">
          <w:pPr>
            <w:pStyle w:val="TDC2"/>
            <w:tabs>
              <w:tab w:val="right" w:leader="dot" w:pos="9638"/>
            </w:tabs>
            <w:rPr>
              <w:noProof/>
            </w:rPr>
          </w:pPr>
          <w:hyperlink w:anchor="_Toc243985053" w:history="1">
            <w:r w:rsidRPr="007F104C">
              <w:rPr>
                <w:rStyle w:val="Hipervnculo"/>
                <w:noProof/>
              </w:rPr>
              <w:t>4.1 Consultar clientes</w:t>
            </w:r>
            <w:r>
              <w:rPr>
                <w:noProof/>
                <w:webHidden/>
              </w:rPr>
              <w:tab/>
            </w:r>
            <w:r>
              <w:rPr>
                <w:noProof/>
                <w:webHidden/>
              </w:rPr>
              <w:fldChar w:fldCharType="begin"/>
            </w:r>
            <w:r>
              <w:rPr>
                <w:noProof/>
                <w:webHidden/>
              </w:rPr>
              <w:instrText xml:space="preserve"> PAGEREF _Toc243985053 \h </w:instrText>
            </w:r>
            <w:r>
              <w:rPr>
                <w:noProof/>
                <w:webHidden/>
              </w:rPr>
            </w:r>
            <w:r>
              <w:rPr>
                <w:noProof/>
                <w:webHidden/>
              </w:rPr>
              <w:fldChar w:fldCharType="separate"/>
            </w:r>
            <w:r>
              <w:rPr>
                <w:noProof/>
                <w:webHidden/>
              </w:rPr>
              <w:t>6</w:t>
            </w:r>
            <w:r>
              <w:rPr>
                <w:noProof/>
                <w:webHidden/>
              </w:rPr>
              <w:fldChar w:fldCharType="end"/>
            </w:r>
          </w:hyperlink>
        </w:p>
        <w:p w14:paraId="18A7E9D2" w14:textId="34BADE16" w:rsidR="009C0609" w:rsidRDefault="009C0609">
          <w:pPr>
            <w:pStyle w:val="TDC2"/>
            <w:tabs>
              <w:tab w:val="right" w:leader="dot" w:pos="9638"/>
            </w:tabs>
            <w:rPr>
              <w:noProof/>
            </w:rPr>
          </w:pPr>
          <w:hyperlink w:anchor="_Toc243985054" w:history="1">
            <w:r w:rsidRPr="007F104C">
              <w:rPr>
                <w:rStyle w:val="Hipervnculo"/>
                <w:noProof/>
              </w:rPr>
              <w:t>4.2 Crear un cliente</w:t>
            </w:r>
            <w:r>
              <w:rPr>
                <w:noProof/>
                <w:webHidden/>
              </w:rPr>
              <w:tab/>
            </w:r>
            <w:r>
              <w:rPr>
                <w:noProof/>
                <w:webHidden/>
              </w:rPr>
              <w:fldChar w:fldCharType="begin"/>
            </w:r>
            <w:r>
              <w:rPr>
                <w:noProof/>
                <w:webHidden/>
              </w:rPr>
              <w:instrText xml:space="preserve"> PAGEREF _Toc243985054 \h </w:instrText>
            </w:r>
            <w:r>
              <w:rPr>
                <w:noProof/>
                <w:webHidden/>
              </w:rPr>
            </w:r>
            <w:r>
              <w:rPr>
                <w:noProof/>
                <w:webHidden/>
              </w:rPr>
              <w:fldChar w:fldCharType="separate"/>
            </w:r>
            <w:r>
              <w:rPr>
                <w:noProof/>
                <w:webHidden/>
              </w:rPr>
              <w:t>6</w:t>
            </w:r>
            <w:r>
              <w:rPr>
                <w:noProof/>
                <w:webHidden/>
              </w:rPr>
              <w:fldChar w:fldCharType="end"/>
            </w:r>
          </w:hyperlink>
        </w:p>
        <w:p w14:paraId="7CC1ECEF" w14:textId="545759DA" w:rsidR="009C0609" w:rsidRDefault="009C0609">
          <w:pPr>
            <w:pStyle w:val="TDC2"/>
            <w:tabs>
              <w:tab w:val="right" w:leader="dot" w:pos="9638"/>
            </w:tabs>
            <w:rPr>
              <w:noProof/>
            </w:rPr>
          </w:pPr>
          <w:hyperlink w:anchor="_Toc243985055" w:history="1">
            <w:r w:rsidRPr="007F104C">
              <w:rPr>
                <w:rStyle w:val="Hipervnculo"/>
                <w:noProof/>
              </w:rPr>
              <w:t>4.3 Editar un cliente</w:t>
            </w:r>
            <w:r>
              <w:rPr>
                <w:noProof/>
                <w:webHidden/>
              </w:rPr>
              <w:tab/>
            </w:r>
            <w:r>
              <w:rPr>
                <w:noProof/>
                <w:webHidden/>
              </w:rPr>
              <w:fldChar w:fldCharType="begin"/>
            </w:r>
            <w:r>
              <w:rPr>
                <w:noProof/>
                <w:webHidden/>
              </w:rPr>
              <w:instrText xml:space="preserve"> PAGEREF _Toc243985055 \h </w:instrText>
            </w:r>
            <w:r>
              <w:rPr>
                <w:noProof/>
                <w:webHidden/>
              </w:rPr>
            </w:r>
            <w:r>
              <w:rPr>
                <w:noProof/>
                <w:webHidden/>
              </w:rPr>
              <w:fldChar w:fldCharType="separate"/>
            </w:r>
            <w:r>
              <w:rPr>
                <w:noProof/>
                <w:webHidden/>
              </w:rPr>
              <w:t>6</w:t>
            </w:r>
            <w:r>
              <w:rPr>
                <w:noProof/>
                <w:webHidden/>
              </w:rPr>
              <w:fldChar w:fldCharType="end"/>
            </w:r>
          </w:hyperlink>
        </w:p>
        <w:p w14:paraId="36AB9040" w14:textId="5990D214" w:rsidR="009C0609" w:rsidRDefault="009C0609">
          <w:pPr>
            <w:pStyle w:val="TDC2"/>
            <w:tabs>
              <w:tab w:val="right" w:leader="dot" w:pos="9638"/>
            </w:tabs>
            <w:rPr>
              <w:noProof/>
            </w:rPr>
          </w:pPr>
          <w:hyperlink w:anchor="_Toc243985056" w:history="1">
            <w:r w:rsidRPr="007F104C">
              <w:rPr>
                <w:rStyle w:val="Hipervnculo"/>
                <w:noProof/>
              </w:rPr>
              <w:t>4.4 Eliminar un cliente</w:t>
            </w:r>
            <w:r>
              <w:rPr>
                <w:noProof/>
                <w:webHidden/>
              </w:rPr>
              <w:tab/>
            </w:r>
            <w:r>
              <w:rPr>
                <w:noProof/>
                <w:webHidden/>
              </w:rPr>
              <w:fldChar w:fldCharType="begin"/>
            </w:r>
            <w:r>
              <w:rPr>
                <w:noProof/>
                <w:webHidden/>
              </w:rPr>
              <w:instrText xml:space="preserve"> PAGEREF _Toc243985056 \h </w:instrText>
            </w:r>
            <w:r>
              <w:rPr>
                <w:noProof/>
                <w:webHidden/>
              </w:rPr>
            </w:r>
            <w:r>
              <w:rPr>
                <w:noProof/>
                <w:webHidden/>
              </w:rPr>
              <w:fldChar w:fldCharType="separate"/>
            </w:r>
            <w:r>
              <w:rPr>
                <w:noProof/>
                <w:webHidden/>
              </w:rPr>
              <w:t>7</w:t>
            </w:r>
            <w:r>
              <w:rPr>
                <w:noProof/>
                <w:webHidden/>
              </w:rPr>
              <w:fldChar w:fldCharType="end"/>
            </w:r>
          </w:hyperlink>
        </w:p>
        <w:p w14:paraId="6EC9B1CD" w14:textId="3593D6CF" w:rsidR="009C0609" w:rsidRDefault="009C0609">
          <w:pPr>
            <w:pStyle w:val="TDC1"/>
            <w:tabs>
              <w:tab w:val="right" w:leader="dot" w:pos="9638"/>
            </w:tabs>
            <w:rPr>
              <w:noProof/>
            </w:rPr>
          </w:pPr>
          <w:hyperlink w:anchor="_Toc243985057" w:history="1">
            <w:r w:rsidRPr="007F104C">
              <w:rPr>
                <w:rStyle w:val="Hipervnculo"/>
                <w:noProof/>
              </w:rPr>
              <w:t>5. Gestión de productos</w:t>
            </w:r>
            <w:r>
              <w:rPr>
                <w:noProof/>
                <w:webHidden/>
              </w:rPr>
              <w:tab/>
            </w:r>
            <w:r>
              <w:rPr>
                <w:noProof/>
                <w:webHidden/>
              </w:rPr>
              <w:fldChar w:fldCharType="begin"/>
            </w:r>
            <w:r>
              <w:rPr>
                <w:noProof/>
                <w:webHidden/>
              </w:rPr>
              <w:instrText xml:space="preserve"> PAGEREF _Toc243985057 \h </w:instrText>
            </w:r>
            <w:r>
              <w:rPr>
                <w:noProof/>
                <w:webHidden/>
              </w:rPr>
            </w:r>
            <w:r>
              <w:rPr>
                <w:noProof/>
                <w:webHidden/>
              </w:rPr>
              <w:fldChar w:fldCharType="separate"/>
            </w:r>
            <w:r>
              <w:rPr>
                <w:noProof/>
                <w:webHidden/>
              </w:rPr>
              <w:t>7</w:t>
            </w:r>
            <w:r>
              <w:rPr>
                <w:noProof/>
                <w:webHidden/>
              </w:rPr>
              <w:fldChar w:fldCharType="end"/>
            </w:r>
          </w:hyperlink>
        </w:p>
        <w:p w14:paraId="4AB6FB69" w14:textId="5CB65F7A" w:rsidR="009C0609" w:rsidRDefault="009C0609">
          <w:pPr>
            <w:pStyle w:val="TDC2"/>
            <w:tabs>
              <w:tab w:val="right" w:leader="dot" w:pos="9638"/>
            </w:tabs>
            <w:rPr>
              <w:noProof/>
            </w:rPr>
          </w:pPr>
          <w:hyperlink w:anchor="_Toc243985058" w:history="1">
            <w:r w:rsidRPr="007F104C">
              <w:rPr>
                <w:rStyle w:val="Hipervnculo"/>
                <w:noProof/>
              </w:rPr>
              <w:t>5.1 Consultar productos</w:t>
            </w:r>
            <w:r>
              <w:rPr>
                <w:noProof/>
                <w:webHidden/>
              </w:rPr>
              <w:tab/>
            </w:r>
            <w:r>
              <w:rPr>
                <w:noProof/>
                <w:webHidden/>
              </w:rPr>
              <w:fldChar w:fldCharType="begin"/>
            </w:r>
            <w:r>
              <w:rPr>
                <w:noProof/>
                <w:webHidden/>
              </w:rPr>
              <w:instrText xml:space="preserve"> PAGEREF _Toc243985058 \h </w:instrText>
            </w:r>
            <w:r>
              <w:rPr>
                <w:noProof/>
                <w:webHidden/>
              </w:rPr>
            </w:r>
            <w:r>
              <w:rPr>
                <w:noProof/>
                <w:webHidden/>
              </w:rPr>
              <w:fldChar w:fldCharType="separate"/>
            </w:r>
            <w:r>
              <w:rPr>
                <w:noProof/>
                <w:webHidden/>
              </w:rPr>
              <w:t>7</w:t>
            </w:r>
            <w:r>
              <w:rPr>
                <w:noProof/>
                <w:webHidden/>
              </w:rPr>
              <w:fldChar w:fldCharType="end"/>
            </w:r>
          </w:hyperlink>
        </w:p>
        <w:p w14:paraId="68D7C163" w14:textId="666594AF" w:rsidR="009C0609" w:rsidRDefault="009C0609">
          <w:pPr>
            <w:pStyle w:val="TDC2"/>
            <w:tabs>
              <w:tab w:val="right" w:leader="dot" w:pos="9638"/>
            </w:tabs>
            <w:rPr>
              <w:noProof/>
            </w:rPr>
          </w:pPr>
          <w:hyperlink w:anchor="_Toc243985059" w:history="1">
            <w:r w:rsidRPr="007F104C">
              <w:rPr>
                <w:rStyle w:val="Hipervnculo"/>
                <w:noProof/>
              </w:rPr>
              <w:t>5.2 Crear un producto</w:t>
            </w:r>
            <w:r>
              <w:rPr>
                <w:noProof/>
                <w:webHidden/>
              </w:rPr>
              <w:tab/>
            </w:r>
            <w:r>
              <w:rPr>
                <w:noProof/>
                <w:webHidden/>
              </w:rPr>
              <w:fldChar w:fldCharType="begin"/>
            </w:r>
            <w:r>
              <w:rPr>
                <w:noProof/>
                <w:webHidden/>
              </w:rPr>
              <w:instrText xml:space="preserve"> PAGEREF _Toc243985059 \h </w:instrText>
            </w:r>
            <w:r>
              <w:rPr>
                <w:noProof/>
                <w:webHidden/>
              </w:rPr>
            </w:r>
            <w:r>
              <w:rPr>
                <w:noProof/>
                <w:webHidden/>
              </w:rPr>
              <w:fldChar w:fldCharType="separate"/>
            </w:r>
            <w:r>
              <w:rPr>
                <w:noProof/>
                <w:webHidden/>
              </w:rPr>
              <w:t>7</w:t>
            </w:r>
            <w:r>
              <w:rPr>
                <w:noProof/>
                <w:webHidden/>
              </w:rPr>
              <w:fldChar w:fldCharType="end"/>
            </w:r>
          </w:hyperlink>
        </w:p>
        <w:p w14:paraId="3822CF6D" w14:textId="16E63B02" w:rsidR="009C0609" w:rsidRDefault="009C0609">
          <w:pPr>
            <w:pStyle w:val="TDC2"/>
            <w:tabs>
              <w:tab w:val="right" w:leader="dot" w:pos="9638"/>
            </w:tabs>
            <w:rPr>
              <w:noProof/>
            </w:rPr>
          </w:pPr>
          <w:hyperlink w:anchor="_Toc243985060" w:history="1">
            <w:r w:rsidRPr="007F104C">
              <w:rPr>
                <w:rStyle w:val="Hipervnculo"/>
                <w:noProof/>
              </w:rPr>
              <w:t>5.3 Editar un producto y ajustar existencias</w:t>
            </w:r>
            <w:r>
              <w:rPr>
                <w:noProof/>
                <w:webHidden/>
              </w:rPr>
              <w:tab/>
            </w:r>
            <w:r>
              <w:rPr>
                <w:noProof/>
                <w:webHidden/>
              </w:rPr>
              <w:fldChar w:fldCharType="begin"/>
            </w:r>
            <w:r>
              <w:rPr>
                <w:noProof/>
                <w:webHidden/>
              </w:rPr>
              <w:instrText xml:space="preserve"> PAGEREF _Toc243985060 \h </w:instrText>
            </w:r>
            <w:r>
              <w:rPr>
                <w:noProof/>
                <w:webHidden/>
              </w:rPr>
            </w:r>
            <w:r>
              <w:rPr>
                <w:noProof/>
                <w:webHidden/>
              </w:rPr>
              <w:fldChar w:fldCharType="separate"/>
            </w:r>
            <w:r>
              <w:rPr>
                <w:noProof/>
                <w:webHidden/>
              </w:rPr>
              <w:t>8</w:t>
            </w:r>
            <w:r>
              <w:rPr>
                <w:noProof/>
                <w:webHidden/>
              </w:rPr>
              <w:fldChar w:fldCharType="end"/>
            </w:r>
          </w:hyperlink>
        </w:p>
        <w:p w14:paraId="2A7C67FC" w14:textId="5774204D" w:rsidR="009C0609" w:rsidRDefault="009C0609">
          <w:pPr>
            <w:pStyle w:val="TDC2"/>
            <w:tabs>
              <w:tab w:val="right" w:leader="dot" w:pos="9638"/>
            </w:tabs>
            <w:rPr>
              <w:noProof/>
            </w:rPr>
          </w:pPr>
          <w:hyperlink w:anchor="_Toc243985061" w:history="1">
            <w:r w:rsidRPr="007F104C">
              <w:rPr>
                <w:rStyle w:val="Hipervnculo"/>
                <w:noProof/>
              </w:rPr>
              <w:t>5.4 Eliminar un producto</w:t>
            </w:r>
            <w:r>
              <w:rPr>
                <w:noProof/>
                <w:webHidden/>
              </w:rPr>
              <w:tab/>
            </w:r>
            <w:r>
              <w:rPr>
                <w:noProof/>
                <w:webHidden/>
              </w:rPr>
              <w:fldChar w:fldCharType="begin"/>
            </w:r>
            <w:r>
              <w:rPr>
                <w:noProof/>
                <w:webHidden/>
              </w:rPr>
              <w:instrText xml:space="preserve"> PAGEREF _Toc243985061 \h </w:instrText>
            </w:r>
            <w:r>
              <w:rPr>
                <w:noProof/>
                <w:webHidden/>
              </w:rPr>
            </w:r>
            <w:r>
              <w:rPr>
                <w:noProof/>
                <w:webHidden/>
              </w:rPr>
              <w:fldChar w:fldCharType="separate"/>
            </w:r>
            <w:r>
              <w:rPr>
                <w:noProof/>
                <w:webHidden/>
              </w:rPr>
              <w:t>8</w:t>
            </w:r>
            <w:r>
              <w:rPr>
                <w:noProof/>
                <w:webHidden/>
              </w:rPr>
              <w:fldChar w:fldCharType="end"/>
            </w:r>
          </w:hyperlink>
        </w:p>
        <w:p w14:paraId="01ADEACB" w14:textId="5952FF8A" w:rsidR="009C0609" w:rsidRDefault="009C0609">
          <w:pPr>
            <w:pStyle w:val="TDC1"/>
            <w:tabs>
              <w:tab w:val="right" w:leader="dot" w:pos="9638"/>
            </w:tabs>
            <w:rPr>
              <w:noProof/>
            </w:rPr>
          </w:pPr>
          <w:hyperlink w:anchor="_Toc243985062" w:history="1">
            <w:r w:rsidRPr="007F104C">
              <w:rPr>
                <w:rStyle w:val="Hipervnculo"/>
                <w:noProof/>
              </w:rPr>
              <w:t>6. Funciones previstas que no están disponibles en esta rama</w:t>
            </w:r>
            <w:r>
              <w:rPr>
                <w:noProof/>
                <w:webHidden/>
              </w:rPr>
              <w:tab/>
            </w:r>
            <w:r>
              <w:rPr>
                <w:noProof/>
                <w:webHidden/>
              </w:rPr>
              <w:fldChar w:fldCharType="begin"/>
            </w:r>
            <w:r>
              <w:rPr>
                <w:noProof/>
                <w:webHidden/>
              </w:rPr>
              <w:instrText xml:space="preserve"> PAGEREF _Toc243985062 \h </w:instrText>
            </w:r>
            <w:r>
              <w:rPr>
                <w:noProof/>
                <w:webHidden/>
              </w:rPr>
            </w:r>
            <w:r>
              <w:rPr>
                <w:noProof/>
                <w:webHidden/>
              </w:rPr>
              <w:fldChar w:fldCharType="separate"/>
            </w:r>
            <w:r>
              <w:rPr>
                <w:noProof/>
                <w:webHidden/>
              </w:rPr>
              <w:t>8</w:t>
            </w:r>
            <w:r>
              <w:rPr>
                <w:noProof/>
                <w:webHidden/>
              </w:rPr>
              <w:fldChar w:fldCharType="end"/>
            </w:r>
          </w:hyperlink>
        </w:p>
        <w:p w14:paraId="081522B9" w14:textId="1E71EF1C" w:rsidR="009C0609" w:rsidRDefault="009C0609">
          <w:pPr>
            <w:pStyle w:val="TDC1"/>
            <w:tabs>
              <w:tab w:val="right" w:leader="dot" w:pos="9638"/>
            </w:tabs>
            <w:rPr>
              <w:noProof/>
            </w:rPr>
          </w:pPr>
          <w:hyperlink w:anchor="_Toc243985063" w:history="1">
            <w:r w:rsidRPr="007F104C">
              <w:rPr>
                <w:rStyle w:val="Hipervnculo"/>
                <w:noProof/>
              </w:rPr>
              <w:t>7. Problemas frecuentes</w:t>
            </w:r>
            <w:r>
              <w:rPr>
                <w:noProof/>
                <w:webHidden/>
              </w:rPr>
              <w:tab/>
            </w:r>
            <w:r>
              <w:rPr>
                <w:noProof/>
                <w:webHidden/>
              </w:rPr>
              <w:fldChar w:fldCharType="begin"/>
            </w:r>
            <w:r>
              <w:rPr>
                <w:noProof/>
                <w:webHidden/>
              </w:rPr>
              <w:instrText xml:space="preserve"> PAGEREF _Toc243985063 \h </w:instrText>
            </w:r>
            <w:r>
              <w:rPr>
                <w:noProof/>
                <w:webHidden/>
              </w:rPr>
            </w:r>
            <w:r>
              <w:rPr>
                <w:noProof/>
                <w:webHidden/>
              </w:rPr>
              <w:fldChar w:fldCharType="separate"/>
            </w:r>
            <w:r>
              <w:rPr>
                <w:noProof/>
                <w:webHidden/>
              </w:rPr>
              <w:t>8</w:t>
            </w:r>
            <w:r>
              <w:rPr>
                <w:noProof/>
                <w:webHidden/>
              </w:rPr>
              <w:fldChar w:fldCharType="end"/>
            </w:r>
          </w:hyperlink>
        </w:p>
        <w:p w14:paraId="2DE1D6CC" w14:textId="47DE0D99" w:rsidR="009C0609" w:rsidRDefault="009C0609">
          <w:pPr>
            <w:pStyle w:val="TDC1"/>
            <w:tabs>
              <w:tab w:val="right" w:leader="dot" w:pos="9638"/>
            </w:tabs>
            <w:rPr>
              <w:noProof/>
            </w:rPr>
          </w:pPr>
          <w:hyperlink w:anchor="_Toc243985064" w:history="1">
            <w:r w:rsidRPr="007F104C">
              <w:rPr>
                <w:rStyle w:val="Hipervnculo"/>
                <w:noProof/>
              </w:rPr>
              <w:t>8. Buenas prácticas de operación</w:t>
            </w:r>
            <w:r>
              <w:rPr>
                <w:noProof/>
                <w:webHidden/>
              </w:rPr>
              <w:tab/>
            </w:r>
            <w:r>
              <w:rPr>
                <w:noProof/>
                <w:webHidden/>
              </w:rPr>
              <w:fldChar w:fldCharType="begin"/>
            </w:r>
            <w:r>
              <w:rPr>
                <w:noProof/>
                <w:webHidden/>
              </w:rPr>
              <w:instrText xml:space="preserve"> PAGEREF _Toc243985064 \h </w:instrText>
            </w:r>
            <w:r>
              <w:rPr>
                <w:noProof/>
                <w:webHidden/>
              </w:rPr>
            </w:r>
            <w:r>
              <w:rPr>
                <w:noProof/>
                <w:webHidden/>
              </w:rPr>
              <w:fldChar w:fldCharType="separate"/>
            </w:r>
            <w:r>
              <w:rPr>
                <w:noProof/>
                <w:webHidden/>
              </w:rPr>
              <w:t>9</w:t>
            </w:r>
            <w:r>
              <w:rPr>
                <w:noProof/>
                <w:webHidden/>
              </w:rPr>
              <w:fldChar w:fldCharType="end"/>
            </w:r>
          </w:hyperlink>
        </w:p>
        <w:p w14:paraId="4BFA146F" w14:textId="5691C12A" w:rsidR="009C0609" w:rsidRDefault="009C0609">
          <w:pPr>
            <w:pStyle w:val="TDC1"/>
            <w:tabs>
              <w:tab w:val="right" w:leader="dot" w:pos="9638"/>
            </w:tabs>
            <w:rPr>
              <w:noProof/>
            </w:rPr>
          </w:pPr>
          <w:hyperlink w:anchor="_Toc243985065" w:history="1">
            <w:r w:rsidRPr="007F104C">
              <w:rPr>
                <w:rStyle w:val="Hipervnculo"/>
                <w:noProof/>
              </w:rPr>
              <w:t>9. Referencias y mantenimiento</w:t>
            </w:r>
            <w:r>
              <w:rPr>
                <w:noProof/>
                <w:webHidden/>
              </w:rPr>
              <w:tab/>
            </w:r>
            <w:r>
              <w:rPr>
                <w:noProof/>
                <w:webHidden/>
              </w:rPr>
              <w:fldChar w:fldCharType="begin"/>
            </w:r>
            <w:r>
              <w:rPr>
                <w:noProof/>
                <w:webHidden/>
              </w:rPr>
              <w:instrText xml:space="preserve"> PAGEREF _Toc243985065 \h </w:instrText>
            </w:r>
            <w:r>
              <w:rPr>
                <w:noProof/>
                <w:webHidden/>
              </w:rPr>
            </w:r>
            <w:r>
              <w:rPr>
                <w:noProof/>
                <w:webHidden/>
              </w:rPr>
              <w:fldChar w:fldCharType="separate"/>
            </w:r>
            <w:r>
              <w:rPr>
                <w:noProof/>
                <w:webHidden/>
              </w:rPr>
              <w:t>9</w:t>
            </w:r>
            <w:r>
              <w:rPr>
                <w:noProof/>
                <w:webHidden/>
              </w:rPr>
              <w:fldChar w:fldCharType="end"/>
            </w:r>
          </w:hyperlink>
        </w:p>
        <w:p w14:paraId="1FEB1D4D" w14:textId="30AC49E4" w:rsidR="009C0609" w:rsidRDefault="009C0609">
          <w:r>
            <w:rPr>
              <w:b/>
              <w:bCs/>
              <w:lang w:val="es-ES"/>
            </w:rPr>
            <w:fldChar w:fldCharType="end"/>
          </w:r>
        </w:p>
      </w:sdtContent>
    </w:sdt>
    <w:p w14:paraId="5D2AD9BA" w14:textId="77777777" w:rsidR="008C52B5" w:rsidRDefault="00000000">
      <w:r>
        <w:br w:type="page"/>
      </w:r>
    </w:p>
    <w:p w14:paraId="4FEF8C7F" w14:textId="77777777" w:rsidR="008C52B5" w:rsidRDefault="00000000">
      <w:pPr>
        <w:pStyle w:val="Ttulo1"/>
        <w:jc w:val="center"/>
      </w:pPr>
      <w:bookmarkStart w:id="3" w:name="_Toc243985044"/>
      <w:r>
        <w:lastRenderedPageBreak/>
        <w:t>Resumen ejecutivo</w:t>
      </w:r>
      <w:bookmarkEnd w:id="3"/>
    </w:p>
    <w:p w14:paraId="33EDD714" w14:textId="77777777" w:rsidR="008C52B5" w:rsidRDefault="00000000">
      <w:r>
        <w:t>La Única es una aplicación web de uso local que permite administrar la información de clientes y productos de una tienda. Este manual orienta al personal encargado en el acceso al sistema y en la realización de las tareas habituales: registrar, consultar, modificar y eliminar datos.</w:t>
      </w:r>
    </w:p>
    <w:p w14:paraId="4660E62B" w14:textId="77777777" w:rsidR="008C52B5" w:rsidRDefault="00000000">
      <w:r>
        <w:t>La versión revisada cuenta con formularios para clientes y productos. El documento de requisitos también contempla ventas, facturas y reportes; sin embargo, esas funciones no se encuentran disponibles como módulos web en la rama consultada. Por esta razón, el manual explica las operaciones presentes e identifica por separado las funciones pendientes.</w:t>
      </w:r>
    </w:p>
    <w:p w14:paraId="0E6AD98A" w14:textId="77777777" w:rsidR="008C52B5" w:rsidRDefault="00000000">
      <w:r>
        <w:t>Para utilizar el sistema es necesario contar con el entorno local y la base de datos configurados. El apartado de preparación técnica está dirigido a la persona responsable de la instalación; las secciones siguientes contienen instrucciones paso a paso para el personal de la tienda.</w:t>
      </w:r>
    </w:p>
    <w:p w14:paraId="34283569" w14:textId="77777777" w:rsidR="008C52B5" w:rsidRDefault="00000000">
      <w:pPr>
        <w:pStyle w:val="Ttulo1"/>
      </w:pPr>
      <w:bookmarkStart w:id="4" w:name="_Toc243985045"/>
      <w:r>
        <w:t>Objetivo general</w:t>
      </w:r>
      <w:bookmarkEnd w:id="4"/>
    </w:p>
    <w:p w14:paraId="0595D26B" w14:textId="77777777" w:rsidR="008C52B5" w:rsidRDefault="00000000">
      <w:r>
        <w:t>Orientar al usuario en el manejo correcto de La Única, facilitando el registro y la consulta de clientes y productos, así como el cuidado de la información almacenada.</w:t>
      </w:r>
    </w:p>
    <w:p w14:paraId="5FB5FB1B" w14:textId="77777777" w:rsidR="008C52B5" w:rsidRDefault="00000000">
      <w:pPr>
        <w:pStyle w:val="Ttulo1"/>
      </w:pPr>
      <w:bookmarkStart w:id="5" w:name="_Toc243985046"/>
      <w:r>
        <w:t>Objetivos específicos</w:t>
      </w:r>
      <w:bookmarkEnd w:id="5"/>
    </w:p>
    <w:p w14:paraId="636F2967" w14:textId="77777777" w:rsidR="008C52B5" w:rsidRDefault="00000000">
      <w:pPr>
        <w:pStyle w:val="Listaconvietas"/>
      </w:pPr>
      <w:r>
        <w:t>Explicar los requisitos básicos y el acceso al sistema.</w:t>
      </w:r>
    </w:p>
    <w:p w14:paraId="3A943227" w14:textId="77777777" w:rsidR="008C52B5" w:rsidRDefault="00000000">
      <w:pPr>
        <w:pStyle w:val="Listaconvietas"/>
      </w:pPr>
      <w:r>
        <w:t>Describir el procedimiento para crear, consultar, editar y eliminar clientes y productos.</w:t>
      </w:r>
    </w:p>
    <w:p w14:paraId="6254E4EC" w14:textId="77777777" w:rsidR="008C52B5" w:rsidRDefault="00000000">
      <w:pPr>
        <w:pStyle w:val="Listaconvietas"/>
      </w:pPr>
      <w:r>
        <w:t>Dar a conocer las validaciones, las restricciones y los mensajes que pueden presentarse durante el uso.</w:t>
      </w:r>
    </w:p>
    <w:p w14:paraId="6DDF1B02" w14:textId="77777777" w:rsidR="008C52B5" w:rsidRDefault="00000000">
      <w:pPr>
        <w:pStyle w:val="Listaconvietas"/>
      </w:pPr>
      <w:r>
        <w:t>Orientar la solución inicial de problemas frecuentes y las prácticas de protección de la información.</w:t>
      </w:r>
    </w:p>
    <w:p w14:paraId="231BFD6F" w14:textId="77777777" w:rsidR="008C52B5" w:rsidRDefault="00000000">
      <w:pPr>
        <w:pStyle w:val="Ttulo1"/>
      </w:pPr>
      <w:bookmarkStart w:id="6" w:name="_Toc243985047"/>
      <w:r>
        <w:t>Usuarios del manual</w:t>
      </w:r>
      <w:bookmarkEnd w:id="6"/>
    </w:p>
    <w:p w14:paraId="03D65FC6" w14:textId="77777777" w:rsidR="008C52B5" w:rsidRDefault="00000000">
      <w:r>
        <w:t>El manual está dirigido al personal que registra información en la tienda y al responsable técnico que instala y mantiene la aplicación. No se requieren conocimientos de programación para seguir los procedimientos de clientes y productos.</w:t>
      </w:r>
    </w:p>
    <w:p w14:paraId="5224D73E" w14:textId="77777777" w:rsidR="008C52B5" w:rsidRDefault="00000000">
      <w:r>
        <w:br w:type="page"/>
      </w:r>
    </w:p>
    <w:p w14:paraId="6A6234B8" w14:textId="77777777" w:rsidR="008C52B5" w:rsidRDefault="00000000">
      <w:pPr>
        <w:pStyle w:val="Ttulo1"/>
      </w:pPr>
      <w:bookmarkStart w:id="7" w:name="_Toc243985048"/>
      <w:r>
        <w:lastRenderedPageBreak/>
        <w:t>1. Objetivo y alcance</w:t>
      </w:r>
      <w:bookmarkEnd w:id="7"/>
    </w:p>
    <w:p w14:paraId="548D76D2" w14:textId="77777777" w:rsidR="008C52B5" w:rsidRDefault="00000000">
      <w:r>
        <w:t xml:space="preserve">Este manual explica cómo acceder a La Única y administrar clientes y productos. Las instrucciones describen los archivos de la rama indicada. El SRS 1.3 define también ventas, facturas y reportes; esas funciones </w:t>
      </w:r>
      <w:r>
        <w:rPr>
          <w:b/>
        </w:rPr>
        <w:t>son requisitos previstos y no disponen de una interfaz implementada en esta revisión</w:t>
      </w:r>
      <w:r>
        <w:t>. La documentación entregada describe esas funciones como terminadas; sin embargo, no aparecen en el código de esta rama. Antes de utilizarlas, será necesario incorporarlas y comprobar su funcionamiento.</w:t>
      </w:r>
    </w:p>
    <w:p w14:paraId="5214396B" w14:textId="5FC736EE" w:rsidR="008C52B5" w:rsidRDefault="00000000">
      <w:r>
        <w:t xml:space="preserve">El sistema no implementa inicio de sesión ni roles. Su uso está previsto en el equipo local; controle el acceso mediante el sistema operativo y no exponga el servicio </w:t>
      </w:r>
      <w:r w:rsidR="009C0609">
        <w:t>an-Internet</w:t>
      </w:r>
      <w:r>
        <w:t>. El comprobante previsto en el SRS es interno, no se debe asumir que sea una factura electrónica o fiscal.</w:t>
      </w:r>
    </w:p>
    <w:p w14:paraId="6CEBA39F" w14:textId="77777777" w:rsidR="008C52B5" w:rsidRDefault="00000000">
      <w:pPr>
        <w:pStyle w:val="Ttulo1"/>
      </w:pPr>
      <w:bookmarkStart w:id="8" w:name="_Toc243985049"/>
      <w:r>
        <w:t>2. Antes de comenzar</w:t>
      </w:r>
      <w:bookmarkEnd w:id="8"/>
    </w:p>
    <w:p w14:paraId="26F0FE3A" w14:textId="77777777" w:rsidR="008C52B5" w:rsidRDefault="00000000">
      <w:r>
        <w:t>Para utilizar el sistema, el responsable técnico debe disponer de Apache, PHP con la extensión “mysqli”, MySQL, un navegador web y el proyecto configurado en el servidor local. Laragon es el entorno documentado. La aplicación necesita la base de datos “la_unica” y sus tablas, vistas y procedimientos creados a partir de “referencias/db.sql”.</w:t>
      </w:r>
    </w:p>
    <w:p w14:paraId="0655CD77" w14:textId="77777777" w:rsidR="008C52B5" w:rsidRDefault="00000000">
      <w:r>
        <w:rPr>
          <w:b/>
        </w:rPr>
        <w:t>Importante:</w:t>
      </w:r>
      <w:r>
        <w:t xml:space="preserve"> el script crea la base desde cero y no incluye datos de ejemplo. Impórtelo solo si aún no existe una base “la_unica”; no es un procedimiento de actualización ni de restauración. Si ya existe información, consulte al responsable técnico antes de operar sobre ella y haga una copia de seguridad.</w:t>
      </w:r>
    </w:p>
    <w:p w14:paraId="24B81244" w14:textId="77777777" w:rsidR="008C52B5" w:rsidRDefault="00000000">
      <w:pPr>
        <w:pStyle w:val="Ttulo2"/>
      </w:pPr>
      <w:bookmarkStart w:id="9" w:name="_Toc243985050"/>
      <w:r>
        <w:t>2.1 Preparación técnica inicial</w:t>
      </w:r>
      <w:bookmarkEnd w:id="9"/>
    </w:p>
    <w:p w14:paraId="44A191D8" w14:textId="77777777" w:rsidR="008C52B5" w:rsidRDefault="00000000">
      <w:pPr>
        <w:ind w:left="288"/>
      </w:pPr>
      <w:r>
        <w:t>1. Inicie Apache y MySQL en Laragon.</w:t>
      </w:r>
    </w:p>
    <w:p w14:paraId="0564EED4" w14:textId="3C15C7DE" w:rsidR="008C52B5" w:rsidRDefault="00000000">
      <w:pPr>
        <w:ind w:left="288"/>
      </w:pPr>
      <w:r>
        <w:t xml:space="preserve">2. Sitúe el proyecto en una carpeta servida por Apache y </w:t>
      </w:r>
      <w:r w:rsidR="009C0609">
        <w:t>configures</w:t>
      </w:r>
      <w:r>
        <w:t xml:space="preserve"> el acceso local.</w:t>
      </w:r>
    </w:p>
    <w:p w14:paraId="0C2AE8F3" w14:textId="304F2206" w:rsidR="008C52B5" w:rsidRDefault="00000000">
      <w:pPr>
        <w:ind w:left="288"/>
      </w:pPr>
      <w:r>
        <w:t xml:space="preserve">3. En una instancia donde la base “la_unica” no exista, importe “referencias/db.sql” con una herramienta compatible con MySQL y </w:t>
      </w:r>
      <w:r w:rsidR="009C0609">
        <w:t>cons</w:t>
      </w:r>
      <w:r>
        <w:t xml:space="preserve"> el comando “DELIMITER” del script.</w:t>
      </w:r>
    </w:p>
    <w:p w14:paraId="65377303" w14:textId="77777777" w:rsidR="008C52B5" w:rsidRDefault="00000000">
      <w:pPr>
        <w:ind w:left="288"/>
      </w:pPr>
      <w:r>
        <w:t xml:space="preserve">4. Revise “php/config/conexion.php” y ajuste servidor, puerto, usuario y contraseña a la instalación real. En el commit revisado el código usa “127.0.0.1”, puerto </w:t>
      </w:r>
      <w:r>
        <w:rPr>
          <w:b/>
        </w:rPr>
        <w:t>3307</w:t>
      </w:r>
      <w:r>
        <w:t xml:space="preserve">, usuario “root” y contraseña “root”. El README menciona puerto </w:t>
      </w:r>
      <w:r>
        <w:rPr>
          <w:b/>
        </w:rPr>
        <w:t>8000</w:t>
      </w:r>
      <w:r>
        <w:t xml:space="preserve"> y contraseña vacía; prevalece la configuración efectiva del archivo PHP. Además, el mensaje de error menciona 8000 aunque el código use 3307. No copie esas credenciales de desarrollo a un entorno real sin revisarlas.</w:t>
      </w:r>
    </w:p>
    <w:p w14:paraId="1B4437E6" w14:textId="77777777" w:rsidR="008C52B5" w:rsidRDefault="00000000">
      <w:pPr>
        <w:ind w:left="288"/>
      </w:pPr>
      <w:r>
        <w:t>5. Abra la dirección configurada, por ejemplo “http://localhost/la-unica/”. La ruta depende de la instalación.</w:t>
      </w:r>
    </w:p>
    <w:p w14:paraId="2321250F" w14:textId="77777777" w:rsidR="008C52B5" w:rsidRDefault="00000000">
      <w:pPr>
        <w:ind w:left="288"/>
      </w:pPr>
      <w:r>
        <w:t xml:space="preserve">6. Confirme que carga la página de inicio y que puede abrir </w:t>
      </w:r>
      <w:r>
        <w:rPr>
          <w:b/>
        </w:rPr>
        <w:t>Clientes</w:t>
      </w:r>
      <w:r>
        <w:t xml:space="preserve"> y </w:t>
      </w:r>
      <w:r>
        <w:rPr>
          <w:b/>
        </w:rPr>
        <w:t>Productos</w:t>
      </w:r>
      <w:r>
        <w:t>. La conexión se requiere para consultar los datos.</w:t>
      </w:r>
    </w:p>
    <w:p w14:paraId="49977442" w14:textId="77777777" w:rsidR="008C52B5" w:rsidRDefault="00000000">
      <w:r>
        <w:t>Si tiene dudas durante la instalación, consulte al responsable técnico antes de modificar la configuración o la base de datos.</w:t>
      </w:r>
    </w:p>
    <w:p w14:paraId="5253F093" w14:textId="77777777" w:rsidR="008C52B5" w:rsidRDefault="00000000">
      <w:pPr>
        <w:pStyle w:val="Ttulo1"/>
      </w:pPr>
      <w:bookmarkStart w:id="10" w:name="_Toc243985051"/>
      <w:r>
        <w:lastRenderedPageBreak/>
        <w:t>3. Navegación</w:t>
      </w:r>
      <w:bookmarkEnd w:id="10"/>
    </w:p>
    <w:p w14:paraId="7941271E" w14:textId="77777777" w:rsidR="008C52B5" w:rsidRDefault="00000000">
      <w:r>
        <w:t xml:space="preserve">El menú lateral incluye </w:t>
      </w:r>
      <w:r>
        <w:rPr>
          <w:b/>
        </w:rPr>
        <w:t>Inicio</w:t>
      </w:r>
      <w:r>
        <w:t xml:space="preserve">, </w:t>
      </w:r>
      <w:r>
        <w:rPr>
          <w:b/>
        </w:rPr>
        <w:t>Clientes</w:t>
      </w:r>
      <w:r>
        <w:t xml:space="preserve">, </w:t>
      </w:r>
      <w:r>
        <w:rPr>
          <w:b/>
        </w:rPr>
        <w:t>Nuevo cliente</w:t>
      </w:r>
      <w:r>
        <w:t xml:space="preserve">, </w:t>
      </w:r>
      <w:r>
        <w:rPr>
          <w:b/>
        </w:rPr>
        <w:t>Productos</w:t>
      </w:r>
      <w:r>
        <w:t xml:space="preserve"> y </w:t>
      </w:r>
      <w:r>
        <w:rPr>
          <w:b/>
        </w:rPr>
        <w:t>Nuevo producto</w:t>
      </w:r>
      <w:r>
        <w:t>. En pantallas estrechas puede abrirse con el botón del menú. Las rutas de navegación de cada página ayudan a volver a la sección anterior.</w:t>
      </w:r>
    </w:p>
    <w:p w14:paraId="5386A36E" w14:textId="77777777" w:rsidR="008C52B5" w:rsidRDefault="00000000">
      <w:r>
        <w:t>Los listados muestran las filas registradas y sus acciones. Si una tabla está vacía, aparece una invitación para crear el primer registro. El script inicial no carga clientes ni productos, por lo que una tabla vacía después de una instalación nueva es normal.</w:t>
      </w:r>
    </w:p>
    <w:p w14:paraId="6F38A4C6" w14:textId="77777777" w:rsidR="008C52B5" w:rsidRDefault="00000000">
      <w:pPr>
        <w:pStyle w:val="Ttulo1"/>
      </w:pPr>
      <w:bookmarkStart w:id="11" w:name="_Toc243985052"/>
      <w:r>
        <w:t>4. Gestión de clientes</w:t>
      </w:r>
      <w:bookmarkEnd w:id="11"/>
    </w:p>
    <w:p w14:paraId="6B163CC2" w14:textId="77777777" w:rsidR="008C52B5" w:rsidRDefault="00000000">
      <w:pPr>
        <w:pStyle w:val="Ttulo2"/>
      </w:pPr>
      <w:bookmarkStart w:id="12" w:name="_Toc243985053"/>
      <w:r>
        <w:t>4.1 Consultar clientes</w:t>
      </w:r>
      <w:bookmarkEnd w:id="12"/>
    </w:p>
    <w:p w14:paraId="4F25CFFE" w14:textId="77777777" w:rsidR="008C52B5" w:rsidRDefault="00000000">
      <w:pPr>
        <w:ind w:left="288"/>
      </w:pPr>
      <w:r>
        <w:t xml:space="preserve">1. Seleccione </w:t>
      </w:r>
      <w:r>
        <w:rPr>
          <w:b/>
        </w:rPr>
        <w:t>Clientes</w:t>
      </w:r>
      <w:r>
        <w:t xml:space="preserve"> en el menú.</w:t>
      </w:r>
    </w:p>
    <w:p w14:paraId="78A9244D" w14:textId="77777777" w:rsidR="008C52B5" w:rsidRDefault="00000000">
      <w:pPr>
        <w:ind w:left="288"/>
      </w:pPr>
      <w:r>
        <w:t>2. Revise el identificador, nombre, fecha de registro y número de facturas asociadas, junto con las acciones disponibles.</w:t>
      </w:r>
    </w:p>
    <w:p w14:paraId="0BE2A6CC" w14:textId="77777777" w:rsidR="008C52B5" w:rsidRDefault="00000000">
      <w:pPr>
        <w:ind w:left="288"/>
      </w:pPr>
      <w:r>
        <w:t>3. Localice el registro en la lista. El listado de esta revisión no ofrece un campo de búsqueda específico.</w:t>
      </w:r>
    </w:p>
    <w:p w14:paraId="1125874D" w14:textId="77777777" w:rsidR="008C52B5" w:rsidRDefault="00000000">
      <w:r>
        <w:t>El contador refleja referencias existentes en la base de datos; esta versión no tiene una pantalla para gestionar esas facturas.</w:t>
      </w:r>
    </w:p>
    <w:p w14:paraId="67C4485F" w14:textId="77777777" w:rsidR="008C52B5" w:rsidRDefault="00000000">
      <w:pPr>
        <w:pStyle w:val="Ttulo2"/>
      </w:pPr>
      <w:bookmarkStart w:id="13" w:name="_Toc243985054"/>
      <w:r>
        <w:t>4.2 Crear un cliente</w:t>
      </w:r>
      <w:bookmarkEnd w:id="13"/>
    </w:p>
    <w:p w14:paraId="70195593" w14:textId="77777777" w:rsidR="008C52B5" w:rsidRDefault="00000000">
      <w:pPr>
        <w:ind w:left="288"/>
      </w:pPr>
      <w:r>
        <w:t xml:space="preserve">1. Seleccione </w:t>
      </w:r>
      <w:r>
        <w:rPr>
          <w:b/>
        </w:rPr>
        <w:t>Nuevo cliente</w:t>
      </w:r>
      <w:r>
        <w:t xml:space="preserve"> o </w:t>
      </w:r>
      <w:r>
        <w:rPr>
          <w:b/>
        </w:rPr>
        <w:t>Crear cliente</w:t>
      </w:r>
      <w:r>
        <w:t xml:space="preserve"> desde el listado.</w:t>
      </w:r>
    </w:p>
    <w:p w14:paraId="16F4EC47" w14:textId="67C923BD" w:rsidR="008C52B5" w:rsidRDefault="00000000">
      <w:pPr>
        <w:ind w:left="288"/>
      </w:pPr>
      <w:r>
        <w:t xml:space="preserve">2. Introduzca </w:t>
      </w:r>
      <w:r w:rsidR="009C0609">
        <w:t>un-ID</w:t>
      </w:r>
      <w:r>
        <w:rPr>
          <w:b/>
        </w:rPr>
        <w:t xml:space="preserve"> de cliente</w:t>
      </w:r>
      <w:r>
        <w:t xml:space="preserve"> único, entero entre 1 y 2.147.483.647. Lo asigna el usuario; conserve un criterio de identificación interno para evitar duplicados.</w:t>
      </w:r>
    </w:p>
    <w:p w14:paraId="4D192DA5" w14:textId="77777777" w:rsidR="008C52B5" w:rsidRDefault="00000000">
      <w:pPr>
        <w:ind w:left="288"/>
      </w:pPr>
      <w:r>
        <w:t xml:space="preserve">3. Escriba el </w:t>
      </w:r>
      <w:r>
        <w:rPr>
          <w:b/>
        </w:rPr>
        <w:t>nombre</w:t>
      </w:r>
      <w:r>
        <w:t>, obligatorio y de hasta 100 caracteres. No puede contener únicamente espacios; los nombres pueden repetirse.</w:t>
      </w:r>
    </w:p>
    <w:p w14:paraId="59F8E237" w14:textId="77777777" w:rsidR="008C52B5" w:rsidRDefault="00000000">
      <w:pPr>
        <w:ind w:left="288"/>
      </w:pPr>
      <w:r>
        <w:t xml:space="preserve">4. Indique la </w:t>
      </w:r>
      <w:r>
        <w:rPr>
          <w:b/>
        </w:rPr>
        <w:t>fecha de registro</w:t>
      </w:r>
      <w:r>
        <w:t xml:space="preserve"> si corresponde. Al crearla es opcional: si se deja vacía, la base de datos asigna su fecha actual.</w:t>
      </w:r>
    </w:p>
    <w:p w14:paraId="3C0B3890" w14:textId="3026A2BD" w:rsidR="008C52B5" w:rsidRDefault="00000000">
      <w:pPr>
        <w:ind w:left="288"/>
      </w:pPr>
      <w:r>
        <w:t xml:space="preserve">5. Envíe el formulario y compruebe el mensaje de creación. Si aparece un error, corrija los datos y vuelva a guardar; </w:t>
      </w:r>
      <w:r w:rsidR="009C0609">
        <w:t>un-ID</w:t>
      </w:r>
      <w:r>
        <w:t xml:space="preserve"> ya registrado no puede reutilizarse.</w:t>
      </w:r>
    </w:p>
    <w:p w14:paraId="1585CB53" w14:textId="77777777" w:rsidR="008C52B5" w:rsidRDefault="00000000">
      <w:r>
        <w:t>Ejemplo: ID “101”, nombre “María López” y fecha vacía. El identificador es ilustrativo; antes de usarlo compruebe que esté libre.</w:t>
      </w:r>
    </w:p>
    <w:p w14:paraId="48D5EEEB" w14:textId="77777777" w:rsidR="008C52B5" w:rsidRDefault="00000000">
      <w:pPr>
        <w:pStyle w:val="Ttulo2"/>
      </w:pPr>
      <w:bookmarkStart w:id="14" w:name="_Toc243985055"/>
      <w:r>
        <w:t>4.3 Editar un cliente</w:t>
      </w:r>
      <w:bookmarkEnd w:id="14"/>
    </w:p>
    <w:p w14:paraId="523B76F3" w14:textId="77777777" w:rsidR="008C52B5" w:rsidRDefault="00000000">
      <w:pPr>
        <w:ind w:left="288"/>
      </w:pPr>
      <w:r>
        <w:t xml:space="preserve">1. Abra </w:t>
      </w:r>
      <w:r>
        <w:rPr>
          <w:b/>
        </w:rPr>
        <w:t>Clientes</w:t>
      </w:r>
      <w:r>
        <w:t xml:space="preserve"> y seleccione </w:t>
      </w:r>
      <w:r>
        <w:rPr>
          <w:b/>
        </w:rPr>
        <w:t>Editar</w:t>
      </w:r>
      <w:r>
        <w:t xml:space="preserve"> en la fila correspondiente.</w:t>
      </w:r>
    </w:p>
    <w:p w14:paraId="4E4F305A" w14:textId="77777777" w:rsidR="008C52B5" w:rsidRDefault="00000000">
      <w:pPr>
        <w:ind w:left="288"/>
      </w:pPr>
      <w:r>
        <w:t>2. Modifique el nombre y/o la fecha. En el formulario de edición, la fecha es obligatoria y debe ser válida.</w:t>
      </w:r>
    </w:p>
    <w:p w14:paraId="4EFED1FF" w14:textId="77777777" w:rsidR="008C52B5" w:rsidRDefault="00000000">
      <w:pPr>
        <w:ind w:left="288"/>
      </w:pPr>
      <w:r>
        <w:t>3. Guarde y confirme el mensaje de actualización. El identificador no se modifica desde este formulario.</w:t>
      </w:r>
    </w:p>
    <w:p w14:paraId="20CB13A8" w14:textId="77777777" w:rsidR="008C52B5" w:rsidRDefault="00000000">
      <w:r>
        <w:lastRenderedPageBreak/>
        <w:t>Cambiar el nombre actualiza el registro del cliente. Si existen facturas relacionadas, las consultas que usan el nombre actual mostrarán el nuevo nombre.</w:t>
      </w:r>
    </w:p>
    <w:p w14:paraId="29BDDCB7" w14:textId="77777777" w:rsidR="008C52B5" w:rsidRDefault="00000000">
      <w:pPr>
        <w:pStyle w:val="Ttulo2"/>
      </w:pPr>
      <w:bookmarkStart w:id="15" w:name="_Toc243985056"/>
      <w:r>
        <w:t>4.4 Eliminar un cliente</w:t>
      </w:r>
      <w:bookmarkEnd w:id="15"/>
    </w:p>
    <w:p w14:paraId="73C9134C" w14:textId="77777777" w:rsidR="008C52B5" w:rsidRDefault="00000000">
      <w:pPr>
        <w:ind w:left="288"/>
      </w:pPr>
      <w:r>
        <w:t xml:space="preserve">1. En </w:t>
      </w:r>
      <w:r>
        <w:rPr>
          <w:b/>
        </w:rPr>
        <w:t>Clientes</w:t>
      </w:r>
      <w:r>
        <w:t xml:space="preserve">, busque la fila y seleccione </w:t>
      </w:r>
      <w:r>
        <w:rPr>
          <w:b/>
        </w:rPr>
        <w:t>Eliminar</w:t>
      </w:r>
      <w:r>
        <w:t xml:space="preserve"> si está disponible.</w:t>
      </w:r>
    </w:p>
    <w:p w14:paraId="03F63B01" w14:textId="77777777" w:rsidR="008C52B5" w:rsidRDefault="00000000">
      <w:pPr>
        <w:ind w:left="288"/>
      </w:pPr>
      <w:r>
        <w:t>2. Atienda la confirmación inicial y revise la pantalla de confirmación con el ID y el nombre.</w:t>
      </w:r>
    </w:p>
    <w:p w14:paraId="18425A86" w14:textId="77777777" w:rsidR="008C52B5" w:rsidRDefault="00000000">
      <w:pPr>
        <w:ind w:left="288"/>
      </w:pPr>
      <w:r>
        <w:t xml:space="preserve">3. Elija </w:t>
      </w:r>
      <w:r>
        <w:rPr>
          <w:b/>
        </w:rPr>
        <w:t>Confirmar eliminación</w:t>
      </w:r>
      <w:r>
        <w:t xml:space="preserve"> para completar la baja o </w:t>
      </w:r>
      <w:r>
        <w:rPr>
          <w:b/>
        </w:rPr>
        <w:t>Cancelar</w:t>
      </w:r>
      <w:r>
        <w:t xml:space="preserve"> para volver sin borrar.</w:t>
      </w:r>
    </w:p>
    <w:p w14:paraId="44979342" w14:textId="77777777" w:rsidR="008C52B5" w:rsidRDefault="00000000">
      <w:pPr>
        <w:ind w:left="288"/>
      </w:pPr>
      <w:r>
        <w:t>4. Verifique el resultado mostrado.</w:t>
      </w:r>
    </w:p>
    <w:p w14:paraId="05F916E2" w14:textId="77777777" w:rsidR="008C52B5" w:rsidRDefault="00000000">
      <w:r>
        <w:t>La eliminación es permanente. Un cliente con facturas asociadas no puede eliminarse: la interfaz bloquea la acción y la base de datos protege la relación. No elimine registros relacionados directamente en la base para evitar el bloqueo.</w:t>
      </w:r>
    </w:p>
    <w:p w14:paraId="3FEF8FA7" w14:textId="77777777" w:rsidR="008C52B5" w:rsidRDefault="00000000">
      <w:pPr>
        <w:pStyle w:val="Ttulo1"/>
      </w:pPr>
      <w:bookmarkStart w:id="16" w:name="_Toc243985057"/>
      <w:r>
        <w:t>5. Gestión de productos</w:t>
      </w:r>
      <w:bookmarkEnd w:id="16"/>
    </w:p>
    <w:p w14:paraId="6466D24E" w14:textId="77777777" w:rsidR="008C52B5" w:rsidRDefault="00000000">
      <w:pPr>
        <w:pStyle w:val="Ttulo2"/>
      </w:pPr>
      <w:bookmarkStart w:id="17" w:name="_Toc243985058"/>
      <w:r>
        <w:t>5.1 Consultar productos</w:t>
      </w:r>
      <w:bookmarkEnd w:id="17"/>
    </w:p>
    <w:p w14:paraId="579EF5F7" w14:textId="77777777" w:rsidR="008C52B5" w:rsidRDefault="00000000">
      <w:pPr>
        <w:ind w:left="288"/>
      </w:pPr>
      <w:r>
        <w:t xml:space="preserve">1. Entre en </w:t>
      </w:r>
      <w:r>
        <w:rPr>
          <w:b/>
        </w:rPr>
        <w:t>Productos</w:t>
      </w:r>
      <w:r>
        <w:t>.</w:t>
      </w:r>
    </w:p>
    <w:p w14:paraId="084EF9B2" w14:textId="77777777" w:rsidR="008C52B5" w:rsidRDefault="00000000">
      <w:pPr>
        <w:ind w:left="288"/>
      </w:pPr>
      <w:r>
        <w:t>2. Revise el ID, nombre, unidad de medida, stock, precio unitario y número de detalles de factura relacionados.</w:t>
      </w:r>
    </w:p>
    <w:p w14:paraId="58CDE9E5" w14:textId="77777777" w:rsidR="008C52B5" w:rsidRDefault="00000000">
      <w:pPr>
        <w:ind w:left="288"/>
      </w:pPr>
      <w:r>
        <w:t xml:space="preserve">3. El stock cero aparece como </w:t>
      </w:r>
      <w:r>
        <w:rPr>
          <w:b/>
        </w:rPr>
        <w:t>Agotado</w:t>
      </w:r>
      <w:r>
        <w:t>. El identificador lo genera la base de datos.</w:t>
      </w:r>
    </w:p>
    <w:p w14:paraId="6E92D3ED" w14:textId="3F588C3F" w:rsidR="008C52B5" w:rsidRDefault="00000000">
      <w:r>
        <w:t xml:space="preserve">La lista no ofrece un buscador específico en la revisión consultada. Los detalles asociados pueden existir en la </w:t>
      </w:r>
      <w:r w:rsidR="009C0609">
        <w:t>base,</w:t>
      </w:r>
      <w:r>
        <w:t xml:space="preserve"> aunque el módulo de facturación no esté disponible en la interfaz.</w:t>
      </w:r>
    </w:p>
    <w:p w14:paraId="11D90DDB" w14:textId="77777777" w:rsidR="008C52B5" w:rsidRDefault="00000000">
      <w:pPr>
        <w:pStyle w:val="Ttulo2"/>
      </w:pPr>
      <w:bookmarkStart w:id="18" w:name="_Toc243985059"/>
      <w:r>
        <w:t>5.2 Crear un producto</w:t>
      </w:r>
      <w:bookmarkEnd w:id="18"/>
    </w:p>
    <w:p w14:paraId="4EF54D9E" w14:textId="77777777" w:rsidR="008C52B5" w:rsidRDefault="00000000">
      <w:pPr>
        <w:ind w:left="288"/>
      </w:pPr>
      <w:r>
        <w:t xml:space="preserve">1. Seleccione </w:t>
      </w:r>
      <w:r>
        <w:rPr>
          <w:b/>
        </w:rPr>
        <w:t>Nuevo producto</w:t>
      </w:r>
      <w:r>
        <w:t xml:space="preserve"> o </w:t>
      </w:r>
      <w:r>
        <w:rPr>
          <w:b/>
        </w:rPr>
        <w:t>Crear producto</w:t>
      </w:r>
      <w:r>
        <w:t>.</w:t>
      </w:r>
    </w:p>
    <w:p w14:paraId="33AF960B" w14:textId="77777777" w:rsidR="008C52B5" w:rsidRDefault="00000000">
      <w:pPr>
        <w:ind w:left="288"/>
      </w:pPr>
      <w:r>
        <w:t>2. Complete los campos:</w:t>
      </w:r>
    </w:p>
    <w:tbl>
      <w:tblPr>
        <w:tblStyle w:val="Tablaconcuadrcula"/>
        <w:tblW w:w="0" w:type="auto"/>
        <w:jc w:val="center"/>
        <w:tblLook w:val="04A0" w:firstRow="1" w:lastRow="0" w:firstColumn="1" w:lastColumn="0" w:noHBand="0" w:noVBand="1"/>
      </w:tblPr>
      <w:tblGrid>
        <w:gridCol w:w="3216"/>
        <w:gridCol w:w="3216"/>
        <w:gridCol w:w="3216"/>
      </w:tblGrid>
      <w:tr w:rsidR="008C52B5" w14:paraId="56295BE0" w14:textId="77777777">
        <w:trPr>
          <w:cantSplit/>
          <w:tblHeader/>
          <w:jc w:val="center"/>
        </w:trPr>
        <w:tc>
          <w:tcPr>
            <w:tcW w:w="3216" w:type="dxa"/>
            <w:shd w:val="clear" w:color="auto" w:fill="DCE6F1"/>
            <w:vAlign w:val="center"/>
          </w:tcPr>
          <w:p w14:paraId="721BF032" w14:textId="77777777" w:rsidR="008C52B5" w:rsidRDefault="00000000">
            <w:pPr>
              <w:spacing w:before="60" w:after="60"/>
            </w:pPr>
            <w:r>
              <w:rPr>
                <w:b/>
                <w:sz w:val="20"/>
              </w:rPr>
              <w:t>Campo</w:t>
            </w:r>
          </w:p>
        </w:tc>
        <w:tc>
          <w:tcPr>
            <w:tcW w:w="3216" w:type="dxa"/>
            <w:shd w:val="clear" w:color="auto" w:fill="DCE6F1"/>
            <w:vAlign w:val="center"/>
          </w:tcPr>
          <w:p w14:paraId="34DAA3F4" w14:textId="77777777" w:rsidR="008C52B5" w:rsidRDefault="00000000">
            <w:pPr>
              <w:spacing w:before="60" w:after="60"/>
            </w:pPr>
            <w:r>
              <w:rPr>
                <w:b/>
                <w:sz w:val="20"/>
              </w:rPr>
              <w:t>Reglas</w:t>
            </w:r>
          </w:p>
        </w:tc>
        <w:tc>
          <w:tcPr>
            <w:tcW w:w="3216" w:type="dxa"/>
            <w:shd w:val="clear" w:color="auto" w:fill="DCE6F1"/>
            <w:vAlign w:val="center"/>
          </w:tcPr>
          <w:p w14:paraId="42D08FCC" w14:textId="77777777" w:rsidR="008C52B5" w:rsidRDefault="00000000">
            <w:pPr>
              <w:spacing w:before="60" w:after="60"/>
            </w:pPr>
            <w:r>
              <w:rPr>
                <w:b/>
                <w:sz w:val="20"/>
              </w:rPr>
              <w:t>Ejemplo</w:t>
            </w:r>
          </w:p>
        </w:tc>
      </w:tr>
      <w:tr w:rsidR="008C52B5" w14:paraId="2D6C1A08" w14:textId="77777777">
        <w:trPr>
          <w:cantSplit/>
          <w:jc w:val="center"/>
        </w:trPr>
        <w:tc>
          <w:tcPr>
            <w:tcW w:w="3216" w:type="dxa"/>
            <w:vAlign w:val="center"/>
          </w:tcPr>
          <w:p w14:paraId="0BB68741" w14:textId="77777777" w:rsidR="008C52B5" w:rsidRDefault="00000000">
            <w:pPr>
              <w:spacing w:before="60" w:after="60"/>
            </w:pPr>
            <w:r>
              <w:rPr>
                <w:sz w:val="20"/>
              </w:rPr>
              <w:t>Nombre</w:t>
            </w:r>
          </w:p>
        </w:tc>
        <w:tc>
          <w:tcPr>
            <w:tcW w:w="3216" w:type="dxa"/>
            <w:vAlign w:val="center"/>
          </w:tcPr>
          <w:p w14:paraId="746F8B26" w14:textId="77777777" w:rsidR="008C52B5" w:rsidRDefault="00000000">
            <w:pPr>
              <w:spacing w:before="60" w:after="60"/>
            </w:pPr>
            <w:r>
              <w:rPr>
                <w:sz w:val="20"/>
              </w:rPr>
              <w:t>Obligatorio, hasta 100 caracteres y no solo espacios.</w:t>
            </w:r>
          </w:p>
        </w:tc>
        <w:tc>
          <w:tcPr>
            <w:tcW w:w="3216" w:type="dxa"/>
            <w:vAlign w:val="center"/>
          </w:tcPr>
          <w:p w14:paraId="763A1608" w14:textId="77777777" w:rsidR="008C52B5" w:rsidRDefault="00000000">
            <w:pPr>
              <w:spacing w:before="60" w:after="60"/>
            </w:pPr>
            <w:r>
              <w:rPr>
                <w:sz w:val="20"/>
              </w:rPr>
              <w:t>Arroz</w:t>
            </w:r>
          </w:p>
        </w:tc>
      </w:tr>
      <w:tr w:rsidR="008C52B5" w14:paraId="18B3DD1D" w14:textId="77777777">
        <w:trPr>
          <w:cantSplit/>
          <w:jc w:val="center"/>
        </w:trPr>
        <w:tc>
          <w:tcPr>
            <w:tcW w:w="3216" w:type="dxa"/>
            <w:vAlign w:val="center"/>
          </w:tcPr>
          <w:p w14:paraId="272F78C1" w14:textId="77777777" w:rsidR="008C52B5" w:rsidRDefault="00000000">
            <w:pPr>
              <w:spacing w:before="60" w:after="60"/>
            </w:pPr>
            <w:r>
              <w:rPr>
                <w:sz w:val="20"/>
              </w:rPr>
              <w:t>Unidad de medida</w:t>
            </w:r>
          </w:p>
        </w:tc>
        <w:tc>
          <w:tcPr>
            <w:tcW w:w="3216" w:type="dxa"/>
            <w:vAlign w:val="center"/>
          </w:tcPr>
          <w:p w14:paraId="63384167" w14:textId="77777777" w:rsidR="008C52B5" w:rsidRDefault="00000000">
            <w:pPr>
              <w:spacing w:before="60" w:after="60"/>
            </w:pPr>
            <w:r>
              <w:rPr>
                <w:sz w:val="20"/>
              </w:rPr>
              <w:t>Texto obligatorio, hasta 20 caracteres y no solo espacios.</w:t>
            </w:r>
          </w:p>
        </w:tc>
        <w:tc>
          <w:tcPr>
            <w:tcW w:w="3216" w:type="dxa"/>
            <w:vAlign w:val="center"/>
          </w:tcPr>
          <w:p w14:paraId="0031FC97" w14:textId="77777777" w:rsidR="008C52B5" w:rsidRDefault="00000000">
            <w:pPr>
              <w:spacing w:before="60" w:after="60"/>
            </w:pPr>
            <w:r>
              <w:rPr>
                <w:sz w:val="20"/>
              </w:rPr>
              <w:t>unidad</w:t>
            </w:r>
          </w:p>
        </w:tc>
      </w:tr>
      <w:tr w:rsidR="008C52B5" w14:paraId="53CB02BA" w14:textId="77777777">
        <w:trPr>
          <w:cantSplit/>
          <w:jc w:val="center"/>
        </w:trPr>
        <w:tc>
          <w:tcPr>
            <w:tcW w:w="3216" w:type="dxa"/>
            <w:vAlign w:val="center"/>
          </w:tcPr>
          <w:p w14:paraId="4736541D" w14:textId="77777777" w:rsidR="008C52B5" w:rsidRDefault="00000000">
            <w:pPr>
              <w:spacing w:before="60" w:after="60"/>
            </w:pPr>
            <w:r>
              <w:rPr>
                <w:sz w:val="20"/>
              </w:rPr>
              <w:t>Stock</w:t>
            </w:r>
          </w:p>
        </w:tc>
        <w:tc>
          <w:tcPr>
            <w:tcW w:w="3216" w:type="dxa"/>
            <w:vAlign w:val="center"/>
          </w:tcPr>
          <w:p w14:paraId="0A45B5AF" w14:textId="77777777" w:rsidR="008C52B5" w:rsidRDefault="00000000">
            <w:pPr>
              <w:spacing w:before="60" w:after="60"/>
            </w:pPr>
            <w:r>
              <w:rPr>
                <w:sz w:val="20"/>
              </w:rPr>
              <w:t>Número entero entre 0 y 2.147.483.647. No admite cantidades fraccionarias.</w:t>
            </w:r>
          </w:p>
        </w:tc>
        <w:tc>
          <w:tcPr>
            <w:tcW w:w="3216" w:type="dxa"/>
            <w:vAlign w:val="center"/>
          </w:tcPr>
          <w:p w14:paraId="2F57BBC3" w14:textId="77777777" w:rsidR="008C52B5" w:rsidRDefault="00000000">
            <w:pPr>
              <w:spacing w:before="60" w:after="60"/>
            </w:pPr>
            <w:r>
              <w:rPr>
                <w:sz w:val="20"/>
              </w:rPr>
              <w:t>25</w:t>
            </w:r>
          </w:p>
        </w:tc>
      </w:tr>
      <w:tr w:rsidR="008C52B5" w14:paraId="704976EA" w14:textId="77777777">
        <w:trPr>
          <w:cantSplit/>
          <w:jc w:val="center"/>
        </w:trPr>
        <w:tc>
          <w:tcPr>
            <w:tcW w:w="3216" w:type="dxa"/>
            <w:vAlign w:val="center"/>
          </w:tcPr>
          <w:p w14:paraId="2E348013" w14:textId="77777777" w:rsidR="008C52B5" w:rsidRDefault="00000000">
            <w:pPr>
              <w:spacing w:before="60" w:after="60"/>
            </w:pPr>
            <w:r>
              <w:rPr>
                <w:sz w:val="20"/>
              </w:rPr>
              <w:t>Precio unitario</w:t>
            </w:r>
          </w:p>
        </w:tc>
        <w:tc>
          <w:tcPr>
            <w:tcW w:w="3216" w:type="dxa"/>
            <w:vAlign w:val="center"/>
          </w:tcPr>
          <w:p w14:paraId="2F221EF6" w14:textId="77777777" w:rsidR="008C52B5" w:rsidRDefault="00000000">
            <w:pPr>
              <w:spacing w:before="60" w:after="60"/>
            </w:pPr>
            <w:r>
              <w:rPr>
                <w:sz w:val="20"/>
              </w:rPr>
              <w:t>No negativo, con hasta dos decimales; máximo 99.999.999,99.</w:t>
            </w:r>
          </w:p>
        </w:tc>
        <w:tc>
          <w:tcPr>
            <w:tcW w:w="3216" w:type="dxa"/>
            <w:vAlign w:val="center"/>
          </w:tcPr>
          <w:p w14:paraId="4B0A96D6" w14:textId="77777777" w:rsidR="008C52B5" w:rsidRDefault="00000000">
            <w:pPr>
              <w:spacing w:before="60" w:after="60"/>
            </w:pPr>
            <w:r>
              <w:rPr>
                <w:sz w:val="20"/>
              </w:rPr>
              <w:t>4500.50</w:t>
            </w:r>
          </w:p>
        </w:tc>
      </w:tr>
    </w:tbl>
    <w:p w14:paraId="4D63F3C8" w14:textId="77777777" w:rsidR="008C52B5" w:rsidRDefault="008C52B5">
      <w:pPr>
        <w:spacing w:after="0"/>
      </w:pPr>
    </w:p>
    <w:p w14:paraId="0E8C1467" w14:textId="77777777" w:rsidR="008C52B5" w:rsidRDefault="00000000">
      <w:pPr>
        <w:ind w:left="288"/>
      </w:pPr>
      <w:r>
        <w:t xml:space="preserve">3. Guarde el formulario y confirme el mensaje de creación. Abra </w:t>
      </w:r>
      <w:r>
        <w:rPr>
          <w:b/>
        </w:rPr>
        <w:t>Productos</w:t>
      </w:r>
      <w:r>
        <w:t xml:space="preserve"> para verificar el registro.</w:t>
      </w:r>
    </w:p>
    <w:p w14:paraId="2EF7779B" w14:textId="77777777" w:rsidR="008C52B5" w:rsidRDefault="00000000">
      <w:r>
        <w:lastRenderedPageBreak/>
        <w:t>Para el precio, introduzca el valor decimal conforme al control numérico de su navegador; el servidor valida el formato decimal con punto, por ejemplo “4500.50”, sin separadores de miles. El listado presenta el precio con formato local. Stock y unidad son datos distintos: aunque la unidad se escriba como texto, el stock solo admite enteros.</w:t>
      </w:r>
    </w:p>
    <w:p w14:paraId="66B43406" w14:textId="77777777" w:rsidR="008C52B5" w:rsidRDefault="00000000">
      <w:pPr>
        <w:pStyle w:val="Ttulo2"/>
      </w:pPr>
      <w:bookmarkStart w:id="19" w:name="_Toc243985060"/>
      <w:r>
        <w:t>5.3 Editar un producto y ajustar existencias</w:t>
      </w:r>
      <w:bookmarkEnd w:id="19"/>
    </w:p>
    <w:p w14:paraId="2A3CA54B" w14:textId="77777777" w:rsidR="008C52B5" w:rsidRDefault="00000000">
      <w:pPr>
        <w:ind w:left="288"/>
      </w:pPr>
      <w:r>
        <w:t xml:space="preserve">1. Entre en </w:t>
      </w:r>
      <w:r>
        <w:rPr>
          <w:b/>
        </w:rPr>
        <w:t>Productos</w:t>
      </w:r>
      <w:r>
        <w:t xml:space="preserve"> y pulse </w:t>
      </w:r>
      <w:r>
        <w:rPr>
          <w:b/>
        </w:rPr>
        <w:t>Editar</w:t>
      </w:r>
      <w:r>
        <w:t xml:space="preserve"> en la fila elegida.</w:t>
      </w:r>
    </w:p>
    <w:p w14:paraId="739E0349" w14:textId="77777777" w:rsidR="008C52B5" w:rsidRDefault="00000000">
      <w:pPr>
        <w:ind w:left="288"/>
      </w:pPr>
      <w:r>
        <w:t>2. Cambie nombre, unidad, stock o precio según sea necesario y guarde.</w:t>
      </w:r>
    </w:p>
    <w:p w14:paraId="0FF10DF2" w14:textId="77777777" w:rsidR="008C52B5" w:rsidRDefault="00000000">
      <w:pPr>
        <w:ind w:left="288"/>
      </w:pPr>
      <w:r>
        <w:t>3. Compruebe el mensaje y vuelva al listado para verificar el valor.</w:t>
      </w:r>
    </w:p>
    <w:p w14:paraId="2DB0AB4C" w14:textId="77777777" w:rsidR="008C52B5" w:rsidRDefault="00000000">
      <w:r>
        <w:t xml:space="preserve">El campo stock representa la </w:t>
      </w:r>
      <w:r>
        <w:rPr>
          <w:b/>
        </w:rPr>
        <w:t>existencia final</w:t>
      </w:r>
      <w:r>
        <w:t>, no una cantidad que se suma: para pasar de 10 a 15 unidades escriba “15”, no “5”. Si el producto ya está asociado a un detalle de factura, la aplicación impide cambiar su unidad. El ajuste disponible en esta revisión se realiza editando el producto; no hay un historial de movimientos documentado en la interfaz.</w:t>
      </w:r>
    </w:p>
    <w:p w14:paraId="6DA846CB" w14:textId="77777777" w:rsidR="008C52B5" w:rsidRDefault="00000000">
      <w:r>
        <w:rPr>
          <w:b/>
        </w:rPr>
        <w:t>Precaución con el precio:</w:t>
      </w:r>
      <w:r>
        <w:t xml:space="preserve"> los detalles del esquema no guardan el precio histórico. Las vistas y consultas de facturas calculan los importes con el precio vigente del producto. Si existen facturas en la base, cambiar el precio puede alterar los importes calculados de operaciones anteriores. Valore esta limitación antes de modificarlo.</w:t>
      </w:r>
    </w:p>
    <w:p w14:paraId="6BB0BED2" w14:textId="77777777" w:rsidR="008C52B5" w:rsidRDefault="00000000">
      <w:pPr>
        <w:pStyle w:val="Ttulo2"/>
      </w:pPr>
      <w:bookmarkStart w:id="20" w:name="_Toc243985061"/>
      <w:r>
        <w:t>5.4 Eliminar un producto</w:t>
      </w:r>
      <w:bookmarkEnd w:id="20"/>
    </w:p>
    <w:p w14:paraId="76957FD6" w14:textId="77777777" w:rsidR="008C52B5" w:rsidRDefault="00000000">
      <w:pPr>
        <w:ind w:left="288"/>
      </w:pPr>
      <w:r>
        <w:t xml:space="preserve">1. En </w:t>
      </w:r>
      <w:r>
        <w:rPr>
          <w:b/>
        </w:rPr>
        <w:t>Productos</w:t>
      </w:r>
      <w:r>
        <w:t xml:space="preserve">, seleccione </w:t>
      </w:r>
      <w:r>
        <w:rPr>
          <w:b/>
        </w:rPr>
        <w:t>Eliminar</w:t>
      </w:r>
      <w:r>
        <w:t xml:space="preserve"> en el registro, si la acción está habilitada.</w:t>
      </w:r>
    </w:p>
    <w:p w14:paraId="60563731" w14:textId="77777777" w:rsidR="008C52B5" w:rsidRDefault="00000000">
      <w:pPr>
        <w:ind w:left="288"/>
      </w:pPr>
      <w:r>
        <w:t xml:space="preserve">2. Acepte la confirmación inicial, revise el ID y el nombre y seleccione </w:t>
      </w:r>
      <w:r>
        <w:rPr>
          <w:b/>
        </w:rPr>
        <w:t>Confirmar eliminación</w:t>
      </w:r>
      <w:r>
        <w:t xml:space="preserve">; para desistir, pulse </w:t>
      </w:r>
      <w:r>
        <w:rPr>
          <w:b/>
        </w:rPr>
        <w:t>Cancelar</w:t>
      </w:r>
      <w:r>
        <w:t>.</w:t>
      </w:r>
    </w:p>
    <w:p w14:paraId="669035C7" w14:textId="77777777" w:rsidR="008C52B5" w:rsidRDefault="00000000">
      <w:pPr>
        <w:ind w:left="288"/>
      </w:pPr>
      <w:r>
        <w:t>3. Revise el resultado.</w:t>
      </w:r>
    </w:p>
    <w:p w14:paraId="456C1179" w14:textId="77777777" w:rsidR="008C52B5" w:rsidRDefault="00000000">
      <w:r>
        <w:t xml:space="preserve">La baja es permanente. Si el producto aparece en detalles de factura, la interfaz muestra </w:t>
      </w:r>
      <w:r>
        <w:rPr>
          <w:b/>
        </w:rPr>
        <w:t>En facturas</w:t>
      </w:r>
      <w:r>
        <w:t xml:space="preserve"> y la eliminación se bloquea para proteger la integridad de los datos.</w:t>
      </w:r>
    </w:p>
    <w:p w14:paraId="5DE7244D" w14:textId="77777777" w:rsidR="008C52B5" w:rsidRDefault="00000000">
      <w:pPr>
        <w:pStyle w:val="Ttulo1"/>
      </w:pPr>
      <w:bookmarkStart w:id="21" w:name="_Toc243985062"/>
      <w:r>
        <w:t>6. Funciones previstas que no están disponibles en esta rama</w:t>
      </w:r>
      <w:bookmarkEnd w:id="21"/>
    </w:p>
    <w:p w14:paraId="0768738B" w14:textId="77777777" w:rsidR="008C52B5" w:rsidRDefault="00000000">
      <w:r>
        <w:t>El SRS describe registrar una venta con cliente y productos, descontar existencias, consultar e imprimir facturas, cancelar una factura pagada y consultar reportes. El esquema contiene tablas, vistas y procedimientos para parte de esos datos, pero en el commit revisado no hay módulos web de facturas ni reportes. Por tanto, no se pueden documentar pasos operativos comprobados para esas funciones y no debe asumirse que las reglas transaccionales previstas están implementadas.</w:t>
      </w:r>
    </w:p>
    <w:p w14:paraId="4D255F9B" w14:textId="77777777" w:rsidR="008C52B5" w:rsidRDefault="00000000">
      <w:r>
        <w:t>Cuando se desarrollen, el equipo deberá probarlas y actualizar este manual. El SRS indica, entre otras reglas, que los informes usan precios actuales y que algunos conteos incluyen facturas canceladas; son características a validar en la versión que incorpore los reportes.</w:t>
      </w:r>
    </w:p>
    <w:p w14:paraId="243A0404" w14:textId="77777777" w:rsidR="009C0609" w:rsidRDefault="009C0609"/>
    <w:p w14:paraId="2BB431CA" w14:textId="77777777" w:rsidR="009C0609" w:rsidRDefault="009C0609"/>
    <w:p w14:paraId="2DD19B6C" w14:textId="77777777" w:rsidR="008C52B5" w:rsidRDefault="00000000">
      <w:pPr>
        <w:pStyle w:val="Ttulo1"/>
      </w:pPr>
      <w:bookmarkStart w:id="22" w:name="_Toc243985063"/>
      <w:r>
        <w:lastRenderedPageBreak/>
        <w:t>7. Problemas frecuentes</w:t>
      </w:r>
      <w:bookmarkEnd w:id="22"/>
    </w:p>
    <w:tbl>
      <w:tblPr>
        <w:tblStyle w:val="Tablaconcuadrcula"/>
        <w:tblW w:w="0" w:type="auto"/>
        <w:jc w:val="center"/>
        <w:tblLook w:val="04A0" w:firstRow="1" w:lastRow="0" w:firstColumn="1" w:lastColumn="0" w:noHBand="0" w:noVBand="1"/>
      </w:tblPr>
      <w:tblGrid>
        <w:gridCol w:w="4824"/>
        <w:gridCol w:w="4824"/>
      </w:tblGrid>
      <w:tr w:rsidR="008C52B5" w14:paraId="11AABAE7" w14:textId="77777777">
        <w:trPr>
          <w:cantSplit/>
          <w:tblHeader/>
          <w:jc w:val="center"/>
        </w:trPr>
        <w:tc>
          <w:tcPr>
            <w:tcW w:w="4824" w:type="dxa"/>
            <w:shd w:val="clear" w:color="auto" w:fill="DCE6F1"/>
            <w:vAlign w:val="center"/>
          </w:tcPr>
          <w:p w14:paraId="5D44371A" w14:textId="77777777" w:rsidR="008C52B5" w:rsidRDefault="00000000">
            <w:pPr>
              <w:spacing w:before="60" w:after="60"/>
            </w:pPr>
            <w:r>
              <w:rPr>
                <w:b/>
                <w:sz w:val="20"/>
              </w:rPr>
              <w:t>Situación</w:t>
            </w:r>
          </w:p>
        </w:tc>
        <w:tc>
          <w:tcPr>
            <w:tcW w:w="4824" w:type="dxa"/>
            <w:shd w:val="clear" w:color="auto" w:fill="DCE6F1"/>
            <w:vAlign w:val="center"/>
          </w:tcPr>
          <w:p w14:paraId="1D02DB7B" w14:textId="77777777" w:rsidR="008C52B5" w:rsidRDefault="00000000">
            <w:pPr>
              <w:spacing w:before="60" w:after="60"/>
            </w:pPr>
            <w:r>
              <w:rPr>
                <w:b/>
                <w:sz w:val="20"/>
              </w:rPr>
              <w:t>Acción recomendada</w:t>
            </w:r>
          </w:p>
        </w:tc>
      </w:tr>
      <w:tr w:rsidR="008C52B5" w14:paraId="267673C3" w14:textId="77777777">
        <w:trPr>
          <w:cantSplit/>
          <w:jc w:val="center"/>
        </w:trPr>
        <w:tc>
          <w:tcPr>
            <w:tcW w:w="4824" w:type="dxa"/>
            <w:vAlign w:val="center"/>
          </w:tcPr>
          <w:p w14:paraId="5DD0F2C1" w14:textId="77777777" w:rsidR="008C52B5" w:rsidRDefault="00000000">
            <w:pPr>
              <w:spacing w:before="60" w:after="60"/>
            </w:pPr>
            <w:r>
              <w:rPr>
                <w:sz w:val="20"/>
              </w:rPr>
              <w:t>La página no abre</w:t>
            </w:r>
          </w:p>
        </w:tc>
        <w:tc>
          <w:tcPr>
            <w:tcW w:w="4824" w:type="dxa"/>
            <w:vAlign w:val="center"/>
          </w:tcPr>
          <w:p w14:paraId="33FDB0DA" w14:textId="77777777" w:rsidR="008C52B5" w:rsidRDefault="00000000">
            <w:pPr>
              <w:spacing w:before="60" w:after="60"/>
            </w:pPr>
            <w:r>
              <w:rPr>
                <w:sz w:val="20"/>
              </w:rPr>
              <w:t>Compruebe que Apache esté iniciado y que la URL corresponda a la carpeta servida.</w:t>
            </w:r>
          </w:p>
        </w:tc>
      </w:tr>
      <w:tr w:rsidR="008C52B5" w14:paraId="4C463954" w14:textId="77777777">
        <w:trPr>
          <w:cantSplit/>
          <w:jc w:val="center"/>
        </w:trPr>
        <w:tc>
          <w:tcPr>
            <w:tcW w:w="4824" w:type="dxa"/>
            <w:vAlign w:val="center"/>
          </w:tcPr>
          <w:p w14:paraId="2943CE24" w14:textId="77777777" w:rsidR="008C52B5" w:rsidRDefault="00000000">
            <w:pPr>
              <w:spacing w:before="60" w:after="60"/>
            </w:pPr>
            <w:r>
              <w:rPr>
                <w:sz w:val="20"/>
              </w:rPr>
              <w:t>Error de conexión a MySQL</w:t>
            </w:r>
          </w:p>
        </w:tc>
        <w:tc>
          <w:tcPr>
            <w:tcW w:w="4824" w:type="dxa"/>
            <w:vAlign w:val="center"/>
          </w:tcPr>
          <w:p w14:paraId="29480DCD" w14:textId="77777777" w:rsidR="008C52B5" w:rsidRDefault="00000000">
            <w:pPr>
              <w:spacing w:before="60" w:after="60"/>
            </w:pPr>
            <w:r>
              <w:rPr>
                <w:sz w:val="20"/>
              </w:rPr>
              <w:t>Compruebe que MySQL esté iniciado y revise host, puerto, base y credenciales en “php/config/conexion.php”. El mensaje puede mencionar 8000 aunque el archivo indique otro puerto.</w:t>
            </w:r>
          </w:p>
        </w:tc>
      </w:tr>
      <w:tr w:rsidR="008C52B5" w14:paraId="79C8037F" w14:textId="77777777">
        <w:trPr>
          <w:cantSplit/>
          <w:jc w:val="center"/>
        </w:trPr>
        <w:tc>
          <w:tcPr>
            <w:tcW w:w="4824" w:type="dxa"/>
            <w:vAlign w:val="center"/>
          </w:tcPr>
          <w:p w14:paraId="3D122CC6" w14:textId="77777777" w:rsidR="008C52B5" w:rsidRDefault="00000000">
            <w:pPr>
              <w:spacing w:before="60" w:after="60"/>
            </w:pPr>
            <w:r>
              <w:rPr>
                <w:sz w:val="20"/>
              </w:rPr>
              <w:t>No hay clientes o productos</w:t>
            </w:r>
          </w:p>
        </w:tc>
        <w:tc>
          <w:tcPr>
            <w:tcW w:w="4824" w:type="dxa"/>
            <w:vAlign w:val="center"/>
          </w:tcPr>
          <w:p w14:paraId="7D4C78EC" w14:textId="77777777" w:rsidR="008C52B5" w:rsidRDefault="00000000">
            <w:pPr>
              <w:spacing w:before="60" w:after="60"/>
            </w:pPr>
            <w:r>
              <w:rPr>
                <w:sz w:val="20"/>
              </w:rPr>
              <w:t>Si la instalación es nueva, es normal: “db.sql” no incorpora datos. Cree los registros necesarios.</w:t>
            </w:r>
          </w:p>
        </w:tc>
      </w:tr>
      <w:tr w:rsidR="008C52B5" w14:paraId="39001DDC" w14:textId="77777777">
        <w:trPr>
          <w:cantSplit/>
          <w:jc w:val="center"/>
        </w:trPr>
        <w:tc>
          <w:tcPr>
            <w:tcW w:w="4824" w:type="dxa"/>
            <w:vAlign w:val="center"/>
          </w:tcPr>
          <w:p w14:paraId="093B1274" w14:textId="77777777" w:rsidR="008C52B5" w:rsidRDefault="00000000">
            <w:pPr>
              <w:spacing w:before="60" w:after="60"/>
            </w:pPr>
            <w:r>
              <w:rPr>
                <w:sz w:val="20"/>
              </w:rPr>
              <w:t>No se puede crear un cliente</w:t>
            </w:r>
          </w:p>
        </w:tc>
        <w:tc>
          <w:tcPr>
            <w:tcW w:w="4824" w:type="dxa"/>
            <w:vAlign w:val="center"/>
          </w:tcPr>
          <w:p w14:paraId="3A3FB499" w14:textId="77777777" w:rsidR="008C52B5" w:rsidRDefault="00000000">
            <w:pPr>
              <w:spacing w:before="60" w:after="60"/>
            </w:pPr>
            <w:r>
              <w:rPr>
                <w:sz w:val="20"/>
              </w:rPr>
              <w:t>Revise ID entero y único, nombre y fecha. Si el ID ya existe, utilice otro que corresponda al cliente.</w:t>
            </w:r>
          </w:p>
        </w:tc>
      </w:tr>
      <w:tr w:rsidR="008C52B5" w14:paraId="1A29C003" w14:textId="77777777">
        <w:trPr>
          <w:cantSplit/>
          <w:jc w:val="center"/>
        </w:trPr>
        <w:tc>
          <w:tcPr>
            <w:tcW w:w="4824" w:type="dxa"/>
            <w:vAlign w:val="center"/>
          </w:tcPr>
          <w:p w14:paraId="54865750" w14:textId="77777777" w:rsidR="008C52B5" w:rsidRDefault="00000000">
            <w:pPr>
              <w:spacing w:before="60" w:after="60"/>
            </w:pPr>
            <w:r>
              <w:rPr>
                <w:sz w:val="20"/>
              </w:rPr>
              <w:t>El producto no se guarda</w:t>
            </w:r>
          </w:p>
        </w:tc>
        <w:tc>
          <w:tcPr>
            <w:tcW w:w="4824" w:type="dxa"/>
            <w:vAlign w:val="center"/>
          </w:tcPr>
          <w:p w14:paraId="40D08276" w14:textId="77777777" w:rsidR="008C52B5" w:rsidRDefault="00000000">
            <w:pPr>
              <w:spacing w:before="60" w:after="60"/>
            </w:pPr>
            <w:r>
              <w:rPr>
                <w:sz w:val="20"/>
              </w:rPr>
              <w:t>Revise nombre y unidad, stock entero no negativo y precio no negativo con máximo dos decimales.</w:t>
            </w:r>
          </w:p>
        </w:tc>
      </w:tr>
      <w:tr w:rsidR="008C52B5" w14:paraId="798F29D5" w14:textId="77777777">
        <w:trPr>
          <w:cantSplit/>
          <w:jc w:val="center"/>
        </w:trPr>
        <w:tc>
          <w:tcPr>
            <w:tcW w:w="4824" w:type="dxa"/>
            <w:vAlign w:val="center"/>
          </w:tcPr>
          <w:p w14:paraId="4EB7F015" w14:textId="77777777" w:rsidR="008C52B5" w:rsidRDefault="00000000">
            <w:pPr>
              <w:spacing w:before="60" w:after="60"/>
            </w:pPr>
            <w:r>
              <w:rPr>
                <w:sz w:val="20"/>
              </w:rPr>
              <w:t>No se puede cambiar la unidad</w:t>
            </w:r>
          </w:p>
        </w:tc>
        <w:tc>
          <w:tcPr>
            <w:tcW w:w="4824" w:type="dxa"/>
            <w:vAlign w:val="center"/>
          </w:tcPr>
          <w:p w14:paraId="018229ED" w14:textId="77777777" w:rsidR="008C52B5" w:rsidRDefault="00000000">
            <w:pPr>
              <w:spacing w:before="60" w:after="60"/>
            </w:pPr>
            <w:r>
              <w:rPr>
                <w:sz w:val="20"/>
              </w:rPr>
              <w:t>El producto puede estar asociado a un detalle de factura; conserve la unidad y consulte al responsable.</w:t>
            </w:r>
          </w:p>
        </w:tc>
      </w:tr>
      <w:tr w:rsidR="008C52B5" w14:paraId="3EF5A251" w14:textId="77777777">
        <w:trPr>
          <w:cantSplit/>
          <w:jc w:val="center"/>
        </w:trPr>
        <w:tc>
          <w:tcPr>
            <w:tcW w:w="4824" w:type="dxa"/>
            <w:vAlign w:val="center"/>
          </w:tcPr>
          <w:p w14:paraId="0444CE30" w14:textId="77777777" w:rsidR="008C52B5" w:rsidRDefault="00000000">
            <w:pPr>
              <w:spacing w:before="60" w:after="60"/>
            </w:pPr>
            <w:r>
              <w:rPr>
                <w:sz w:val="20"/>
              </w:rPr>
              <w:t>La eliminación está bloqueada</w:t>
            </w:r>
          </w:p>
        </w:tc>
        <w:tc>
          <w:tcPr>
            <w:tcW w:w="4824" w:type="dxa"/>
            <w:vAlign w:val="center"/>
          </w:tcPr>
          <w:p w14:paraId="5EA6C58D" w14:textId="77777777" w:rsidR="008C52B5" w:rsidRDefault="00000000">
            <w:pPr>
              <w:spacing w:before="60" w:after="60"/>
            </w:pPr>
            <w:r>
              <w:rPr>
                <w:sz w:val="20"/>
              </w:rPr>
              <w:t>Compruebe si el cliente tiene facturas o el producto tiene detalles asociados. No fuerce la eliminación.</w:t>
            </w:r>
          </w:p>
        </w:tc>
      </w:tr>
      <w:tr w:rsidR="008C52B5" w14:paraId="6B1E8448" w14:textId="77777777">
        <w:trPr>
          <w:cantSplit/>
          <w:jc w:val="center"/>
        </w:trPr>
        <w:tc>
          <w:tcPr>
            <w:tcW w:w="4824" w:type="dxa"/>
            <w:vAlign w:val="center"/>
          </w:tcPr>
          <w:p w14:paraId="7060CD12" w14:textId="77777777" w:rsidR="008C52B5" w:rsidRDefault="00000000">
            <w:pPr>
              <w:spacing w:before="60" w:after="60"/>
            </w:pPr>
            <w:r>
              <w:rPr>
                <w:sz w:val="20"/>
              </w:rPr>
              <w:t>Una lista aparece vacía de forma inesperada</w:t>
            </w:r>
          </w:p>
        </w:tc>
        <w:tc>
          <w:tcPr>
            <w:tcW w:w="4824" w:type="dxa"/>
            <w:vAlign w:val="center"/>
          </w:tcPr>
          <w:p w14:paraId="4CA82EF6" w14:textId="76D6A745" w:rsidR="008C52B5" w:rsidRDefault="00000000">
            <w:pPr>
              <w:spacing w:before="60" w:after="60"/>
            </w:pPr>
            <w:r>
              <w:rPr>
                <w:sz w:val="20"/>
              </w:rPr>
              <w:t xml:space="preserve">Verifique que se conectó a la base correcta y consulte al responsable; no vuelva </w:t>
            </w:r>
            <w:r w:rsidR="009C0609">
              <w:rPr>
                <w:sz w:val="20"/>
              </w:rPr>
              <w:t>an</w:t>
            </w:r>
            <w:r>
              <w:rPr>
                <w:sz w:val="20"/>
              </w:rPr>
              <w:t xml:space="preserve"> importar el script sobre datos existentes.</w:t>
            </w:r>
          </w:p>
        </w:tc>
      </w:tr>
    </w:tbl>
    <w:p w14:paraId="0CC5B419" w14:textId="77777777" w:rsidR="008C52B5" w:rsidRDefault="008C52B5">
      <w:pPr>
        <w:spacing w:after="0"/>
      </w:pPr>
    </w:p>
    <w:p w14:paraId="179AD2F7" w14:textId="77777777" w:rsidR="008C52B5" w:rsidRDefault="00000000">
      <w:r>
        <w:t>Si el problema persiste, registre la operación, la hora y el mensaje visible y contacte al responsable técnico. No comparta contraseñas ni datos personales innecesarios en el reporte.</w:t>
      </w:r>
    </w:p>
    <w:p w14:paraId="299C03D5" w14:textId="77777777" w:rsidR="008C52B5" w:rsidRDefault="00000000">
      <w:pPr>
        <w:pStyle w:val="Ttulo1"/>
      </w:pPr>
      <w:bookmarkStart w:id="23" w:name="_Toc243985064"/>
      <w:r>
        <w:t>8. Buenas prácticas de operación</w:t>
      </w:r>
      <w:bookmarkEnd w:id="23"/>
    </w:p>
    <w:p w14:paraId="614BBB66" w14:textId="77777777" w:rsidR="008C52B5" w:rsidRDefault="00000000">
      <w:pPr>
        <w:pStyle w:val="Listaconvietas"/>
      </w:pPr>
      <w:r>
        <w:t>Verifique los datos antes de guardar y confirme el mensaje de resultado.</w:t>
      </w:r>
    </w:p>
    <w:p w14:paraId="31611AA9" w14:textId="77777777" w:rsidR="008C52B5" w:rsidRDefault="00000000">
      <w:pPr>
        <w:pStyle w:val="Listaconvietas"/>
      </w:pPr>
      <w:r>
        <w:t>Compruebe físicamente las existencias antes de establecer un nuevo stock.</w:t>
      </w:r>
    </w:p>
    <w:p w14:paraId="7548A0BB" w14:textId="77777777" w:rsidR="008C52B5" w:rsidRDefault="00000000">
      <w:pPr>
        <w:pStyle w:val="Listaconvietas"/>
      </w:pPr>
      <w:r>
        <w:t>Establezca una rutina de copias de seguridad de la base de datos y pruebe su restauración en un entorno separado con apoyo técnico.</w:t>
      </w:r>
    </w:p>
    <w:p w14:paraId="7E4B0FE1" w14:textId="77777777" w:rsidR="008C52B5" w:rsidRDefault="00000000">
      <w:pPr>
        <w:pStyle w:val="Listaconvietas"/>
      </w:pPr>
      <w:r>
        <w:t>Cierre el acceso al equipo cuando no se use; la aplicación no distingue usuarios ni registra roles.</w:t>
      </w:r>
    </w:p>
    <w:p w14:paraId="20AD24F3" w14:textId="77777777" w:rsidR="008C52B5" w:rsidRDefault="00000000">
      <w:pPr>
        <w:pStyle w:val="Listaconvietas"/>
      </w:pPr>
      <w:r>
        <w:t>No considere el esquema SQL una implementación completa de ventas, cancelaciones o controles de concurrencia.</w:t>
      </w:r>
    </w:p>
    <w:p w14:paraId="2D6F3BA5" w14:textId="77777777" w:rsidR="008C52B5" w:rsidRDefault="00000000">
      <w:pPr>
        <w:pStyle w:val="Ttulo1"/>
      </w:pPr>
      <w:bookmarkStart w:id="24" w:name="_Toc243985065"/>
      <w:r>
        <w:t>9. Referencias y mantenimiento</w:t>
      </w:r>
      <w:bookmarkEnd w:id="24"/>
    </w:p>
    <w:p w14:paraId="1F4FF9B7" w14:textId="77777777" w:rsidR="008C52B5" w:rsidRDefault="00000000">
      <w:pPr>
        <w:pStyle w:val="Listaconvietas"/>
      </w:pPr>
      <w:r>
        <w:t>Repositorio La Única — rama camilo-trabajo (https://github.com/TheCarlosS5/la-unica/tree/camilo-trabajo).</w:t>
      </w:r>
    </w:p>
    <w:p w14:paraId="5A2BB3FA" w14:textId="77777777" w:rsidR="008C52B5" w:rsidRDefault="00000000">
      <w:pPr>
        <w:pStyle w:val="Listaconvietas"/>
      </w:pPr>
      <w:r>
        <w:t>SRS 1.3 y README adjuntos para el encargo; README, “referencias/SRS.md”, “referencias/db.sql” y código PHP de la rama revisada.</w:t>
      </w:r>
    </w:p>
    <w:p w14:paraId="59A45722" w14:textId="77777777" w:rsidR="008C52B5" w:rsidRDefault="00000000">
      <w:pPr>
        <w:pStyle w:val="Listaconvietas"/>
      </w:pPr>
      <w:r>
        <w:lastRenderedPageBreak/>
        <w:t>Fecha de referencia: 27 de octubre de 2026. Actualizar este documento cuando cambie el código o la configuración y volver a verificar cada procedimiento en una instalación funcional.</w:t>
      </w:r>
    </w:p>
    <w:sectPr w:rsidR="008C52B5" w:rsidSect="00034616">
      <w:headerReference w:type="default" r:id="rId8"/>
      <w:pgSz w:w="12240" w:h="15840"/>
      <w:pgMar w:top="1296"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EB8FA" w14:textId="77777777" w:rsidR="00AE29A3" w:rsidRDefault="00AE29A3">
      <w:pPr>
        <w:spacing w:after="0" w:line="240" w:lineRule="auto"/>
      </w:pPr>
      <w:r>
        <w:separator/>
      </w:r>
    </w:p>
  </w:endnote>
  <w:endnote w:type="continuationSeparator" w:id="0">
    <w:p w14:paraId="7414D77B" w14:textId="77777777" w:rsidR="00AE29A3" w:rsidRDefault="00AE29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B616A" w14:textId="77777777" w:rsidR="00AE29A3" w:rsidRDefault="00AE29A3">
      <w:pPr>
        <w:spacing w:after="0" w:line="240" w:lineRule="auto"/>
      </w:pPr>
      <w:r>
        <w:separator/>
      </w:r>
    </w:p>
  </w:footnote>
  <w:footnote w:type="continuationSeparator" w:id="0">
    <w:p w14:paraId="10943764" w14:textId="77777777" w:rsidR="00AE29A3" w:rsidRDefault="00AE29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13B1C" w14:textId="77777777" w:rsidR="008C52B5" w:rsidRDefault="00000000">
    <w:pPr>
      <w:pStyle w:val="Encabezado"/>
      <w:jc w:val="right"/>
    </w:pPr>
    <w:r>
      <w:fldChar w:fldCharType="begin"/>
    </w:r>
    <w:r>
      <w:instrText>PAGE</w:instrText>
    </w:r>
    <w:r>
      <w:fldChar w:fldCharType="separate"/>
    </w:r>
    <w:r w:rsidR="009C0609">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44843632">
    <w:abstractNumId w:val="8"/>
  </w:num>
  <w:num w:numId="2" w16cid:durableId="172108257">
    <w:abstractNumId w:val="6"/>
  </w:num>
  <w:num w:numId="3" w16cid:durableId="2127238027">
    <w:abstractNumId w:val="5"/>
  </w:num>
  <w:num w:numId="4" w16cid:durableId="372312905">
    <w:abstractNumId w:val="4"/>
  </w:num>
  <w:num w:numId="5" w16cid:durableId="1588493763">
    <w:abstractNumId w:val="7"/>
  </w:num>
  <w:num w:numId="6" w16cid:durableId="214656998">
    <w:abstractNumId w:val="3"/>
  </w:num>
  <w:num w:numId="7" w16cid:durableId="474880011">
    <w:abstractNumId w:val="2"/>
  </w:num>
  <w:num w:numId="8" w16cid:durableId="1815364244">
    <w:abstractNumId w:val="1"/>
  </w:num>
  <w:num w:numId="9" w16cid:durableId="169406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63A4"/>
    <w:rsid w:val="0029639D"/>
    <w:rsid w:val="00326F90"/>
    <w:rsid w:val="007A6196"/>
    <w:rsid w:val="008C52B5"/>
    <w:rsid w:val="009C0609"/>
    <w:rsid w:val="00AA1D8D"/>
    <w:rsid w:val="00AE29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94CBC0"/>
  <w14:defaultImageDpi w14:val="300"/>
  <w15:docId w15:val="{2DBC5D63-1F4F-44D2-B3D6-514AC5562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lang w:val="es-CO"/>
    </w:rPr>
  </w:style>
  <w:style w:type="paragraph" w:styleId="Ttulo1">
    <w:name w:val="heading 1"/>
    <w:basedOn w:val="Normal"/>
    <w:next w:val="Normal"/>
    <w:link w:val="Ttulo1C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240" w:after="120" w:line="240" w:lineRule="auto"/>
      <w:contextualSpacing/>
    </w:pPr>
    <w:rPr>
      <w:rFonts w:asciiTheme="majorHAnsi" w:eastAsiaTheme="majorEastAsia" w:hAnsiTheme="majorHAnsi" w:cstheme="majorBidi"/>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C0609"/>
    <w:pPr>
      <w:spacing w:after="100"/>
    </w:pPr>
  </w:style>
  <w:style w:type="paragraph" w:styleId="TDC2">
    <w:name w:val="toc 2"/>
    <w:basedOn w:val="Normal"/>
    <w:next w:val="Normal"/>
    <w:autoRedefine/>
    <w:uiPriority w:val="39"/>
    <w:unhideWhenUsed/>
    <w:rsid w:val="009C0609"/>
    <w:pPr>
      <w:spacing w:after="100"/>
      <w:ind w:left="220"/>
    </w:pPr>
  </w:style>
  <w:style w:type="character" w:styleId="Hipervnculo">
    <w:name w:val="Hyperlink"/>
    <w:basedOn w:val="Fuentedeprrafopredeter"/>
    <w:uiPriority w:val="99"/>
    <w:unhideWhenUsed/>
    <w:rsid w:val="009C060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2480</Words>
  <Characters>13646</Characters>
  <Application>Microsoft Office Word</Application>
  <DocSecurity>0</DocSecurity>
  <Lines>113</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Manual de usuario de La Única</vt:lpstr>
      <vt:lpstr/>
    </vt:vector>
  </TitlesOfParts>
  <Manager/>
  <Company/>
  <LinksUpToDate>false</LinksUpToDate>
  <CharactersWithSpaces>16094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La Única</dc:title>
  <dc:subject/>
  <dc:creator>python-docx</dc:creator>
  <cp:keywords/>
  <dc:description>generated by python-docx</dc:description>
  <cp:lastModifiedBy>camilo tamayo</cp:lastModifiedBy>
  <cp:revision>2</cp:revision>
  <dcterms:created xsi:type="dcterms:W3CDTF">2013-12-23T23:15:00Z</dcterms:created>
  <dcterms:modified xsi:type="dcterms:W3CDTF">2026-10-27T14:30:00Z</dcterms:modified>
  <cp:category/>
</cp:coreProperties>
</file>