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67AF" w14:textId="4E24613C" w:rsidR="00BD0183" w:rsidRDefault="00D87251" w:rsidP="00D87251">
      <w:pPr>
        <w:pStyle w:val="Title"/>
      </w:pPr>
      <w:r>
        <w:t xml:space="preserve">Guaranteed Publisher </w:t>
      </w:r>
      <w:r>
        <w:sym w:font="Wingdings" w:char="F0E0"/>
      </w:r>
      <w:r>
        <w:t xml:space="preserve"> Processor </w:t>
      </w:r>
      <w:r>
        <w:sym w:font="Wingdings" w:char="F0E0"/>
      </w:r>
      <w:r>
        <w:t xml:space="preserve"> Subscriber</w:t>
      </w:r>
    </w:p>
    <w:p w14:paraId="660FA5A1" w14:textId="0152034F" w:rsidR="00D87251" w:rsidRDefault="00D87251"/>
    <w:p w14:paraId="42559DCE" w14:textId="6993B2D7" w:rsidR="00D87251" w:rsidRDefault="00D87251"/>
    <w:p w14:paraId="6240C097" w14:textId="188E3307" w:rsidR="00D87251" w:rsidRDefault="00D87251"/>
    <w:p w14:paraId="22485EEA" w14:textId="4D6DF742" w:rsidR="00D87251" w:rsidRDefault="00D87251"/>
    <w:p w14:paraId="0EB382AC" w14:textId="11B92AA1" w:rsidR="00D87251" w:rsidRDefault="00D87251"/>
    <w:p w14:paraId="07A52973" w14:textId="5AB31AAF" w:rsidR="00D87251" w:rsidRDefault="00D87251" w:rsidP="00D87251">
      <w:pPr>
        <w:pStyle w:val="Heading2"/>
      </w:pPr>
      <w:r>
        <w:t>Persistent Publish ACKs and NACKs</w:t>
      </w:r>
    </w:p>
    <w:p w14:paraId="6D76B261" w14:textId="24138E8E" w:rsidR="00D87251" w:rsidRDefault="00D87251"/>
    <w:p w14:paraId="1D50B568" w14:textId="4D11564D" w:rsidR="00D87251" w:rsidRDefault="00D87251">
      <w:r>
        <w:t xml:space="preserve">Publish Receipt in new APIs, or session event or </w:t>
      </w:r>
    </w:p>
    <w:p w14:paraId="2D28AE54" w14:textId="0CB484A4" w:rsidR="00D87251" w:rsidRDefault="00D87251"/>
    <w:p w14:paraId="04513CEE" w14:textId="37DB88F5" w:rsidR="00D87251" w:rsidRDefault="00D87251">
      <w:r>
        <w:t>New APIs and JMS allow for blocking publish</w:t>
      </w:r>
    </w:p>
    <w:p w14:paraId="7C21EA14" w14:textId="77777777" w:rsidR="00D87251" w:rsidRDefault="00D87251"/>
    <w:p w14:paraId="67AC5A49" w14:textId="77777777" w:rsidR="00D87251" w:rsidRDefault="00D87251"/>
    <w:p w14:paraId="4069C78B" w14:textId="3518F8BD" w:rsidR="00D87251" w:rsidRDefault="00D87251"/>
    <w:p w14:paraId="1A0B2AF4" w14:textId="77777777" w:rsidR="00D87251" w:rsidRDefault="00D87251"/>
    <w:p w14:paraId="613763E6" w14:textId="77777777" w:rsidR="00D87251" w:rsidRDefault="00D87251" w:rsidP="00D87251">
      <w:pPr>
        <w:pStyle w:val="Heading2"/>
      </w:pPr>
      <w:r>
        <w:t>User Properties</w:t>
      </w:r>
    </w:p>
    <w:p w14:paraId="2500464C" w14:textId="77777777" w:rsidR="00D87251" w:rsidRDefault="00D87251" w:rsidP="00D87251">
      <w:r>
        <w:t xml:space="preserve">Another part of the Solace message that you can configure is the </w:t>
      </w:r>
      <w:r w:rsidRPr="001F3789">
        <w:rPr>
          <w:i/>
          <w:iCs/>
        </w:rPr>
        <w:t>User Properties</w:t>
      </w:r>
      <w:r>
        <w:t>.  This is an optional part of the message that an application can specify, and it is represented by a map of key/value pairs.</w:t>
      </w:r>
    </w:p>
    <w:p w14:paraId="16959FFD" w14:textId="2FC41DD4" w:rsidR="00D87251" w:rsidRDefault="00D87251" w:rsidP="00D87251">
      <w:r>
        <w:t>Values can be specified</w:t>
      </w:r>
    </w:p>
    <w:p w14:paraId="0527603D" w14:textId="77777777" w:rsidR="00D87251" w:rsidRDefault="00D87251" w:rsidP="00D87251"/>
    <w:p w14:paraId="52A3C7E5" w14:textId="77777777" w:rsidR="00D87251" w:rsidRDefault="00D87251" w:rsidP="00D87251"/>
    <w:p w14:paraId="70387DD2" w14:textId="77777777" w:rsidR="00D87251" w:rsidRDefault="00D87251" w:rsidP="00D87251"/>
    <w:p w14:paraId="423FD521" w14:textId="77777777" w:rsidR="00D87251" w:rsidRDefault="00D87251" w:rsidP="00D87251">
      <w:r>
        <w:t>Note that earlier “classic” Solace APIs such as JCSMP, CCSMP, etc. allow for nesting in the User Properties (i.e. a map of maps), but this practice is discouraged due to interoperability and incompatibility with other protocols such as MQTT, AMQP, and REST.</w:t>
      </w:r>
    </w:p>
    <w:p w14:paraId="6E056D1A" w14:textId="77777777" w:rsidR="00D87251" w:rsidRDefault="00D87251"/>
    <w:p w14:paraId="392B22C3" w14:textId="215B68B7" w:rsidR="00B7447F" w:rsidRDefault="00B7447F" w:rsidP="00B7447F">
      <w:pPr>
        <w:pStyle w:val="Heading3"/>
      </w:pPr>
      <w:r>
        <w:t>A Quick Note on Selectors</w:t>
      </w:r>
    </w:p>
    <w:p w14:paraId="1D37AE27" w14:textId="5402F881" w:rsidR="00903EAF" w:rsidRDefault="00903EAF">
      <w:r>
        <w:t>User Properties are exceptionally useful to provide an additional level of filtering in the Solace broker</w:t>
      </w:r>
      <w:r w:rsidR="005603EB">
        <w:t xml:space="preserve"> through the use of </w:t>
      </w:r>
      <w:r w:rsidR="005603EB" w:rsidRPr="005603EB">
        <w:rPr>
          <w:b/>
          <w:bCs/>
          <w:i/>
          <w:iCs/>
        </w:rPr>
        <w:t>Selectors</w:t>
      </w:r>
      <w:r w:rsidR="005603EB">
        <w:t xml:space="preserve">.  Selectors in Solace operate only on Guaranteed messages, as they are applied </w:t>
      </w:r>
      <w:r w:rsidR="00E9766A">
        <w:t xml:space="preserve">through a connection to a Queue Endpoint or Topic Endpoint.  </w:t>
      </w:r>
      <w:r w:rsidR="008E3F92">
        <w:t xml:space="preserve">Selectors are specified by consuming applications, and </w:t>
      </w:r>
      <w:r w:rsidR="00B7447F">
        <w:t xml:space="preserve">have a syntax similar to SQL.  </w:t>
      </w:r>
      <w:r w:rsidR="00F63668">
        <w:t>Note that filtering performed using Selectors is much more computationally intensive in the broker vs. topic filtering</w:t>
      </w:r>
      <w:r w:rsidR="001B371C">
        <w:t xml:space="preserve">, therefore </w:t>
      </w:r>
      <w:r w:rsidR="00D0170C">
        <w:t xml:space="preserve">for </w:t>
      </w:r>
      <w:r w:rsidR="00D0170C">
        <w:lastRenderedPageBreak/>
        <w:t xml:space="preserve">performance reasons </w:t>
      </w:r>
      <w:r w:rsidR="001B371C">
        <w:t xml:space="preserve">Solace usually recommends </w:t>
      </w:r>
      <w:r w:rsidR="00223DF2">
        <w:t>and prefers the use of a detailed topic hierarchy and wildcards for filtering</w:t>
      </w:r>
      <w:r w:rsidR="00D0170C">
        <w:t xml:space="preserve"> if possible.</w:t>
      </w:r>
    </w:p>
    <w:sectPr w:rsidR="0090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51"/>
    <w:rsid w:val="001749AA"/>
    <w:rsid w:val="001B371C"/>
    <w:rsid w:val="00223DF2"/>
    <w:rsid w:val="005603EB"/>
    <w:rsid w:val="008E3F92"/>
    <w:rsid w:val="00903EAF"/>
    <w:rsid w:val="00980275"/>
    <w:rsid w:val="00B7447F"/>
    <w:rsid w:val="00CF217D"/>
    <w:rsid w:val="00D0170C"/>
    <w:rsid w:val="00D87251"/>
    <w:rsid w:val="00E9766A"/>
    <w:rsid w:val="00F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B130"/>
  <w15:chartTrackingRefBased/>
  <w15:docId w15:val="{3E9381BE-640C-486A-BDC9-D49EB9B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7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4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D638DB57ADF44AA48C4CD64A83813" ma:contentTypeVersion="12" ma:contentTypeDescription="Create a new document." ma:contentTypeScope="" ma:versionID="7204b8b04b1189989b0bd16e8c86a834">
  <xsd:schema xmlns:xsd="http://www.w3.org/2001/XMLSchema" xmlns:xs="http://www.w3.org/2001/XMLSchema" xmlns:p="http://schemas.microsoft.com/office/2006/metadata/properties" xmlns:ns2="caaafadc-b81b-4cee-8ede-5fc108916f8d" xmlns:ns3="c4559f3e-b25f-4652-9c81-0ef8735eee2c" targetNamespace="http://schemas.microsoft.com/office/2006/metadata/properties" ma:root="true" ma:fieldsID="b599be2230dfc7b8cbc80a0d1bb03ad2" ns2:_="" ns3:_="">
    <xsd:import namespace="caaafadc-b81b-4cee-8ede-5fc108916f8d"/>
    <xsd:import namespace="c4559f3e-b25f-4652-9c81-0ef8735eee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afadc-b81b-4cee-8ede-5fc108916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f3e-b25f-4652-9c81-0ef8735eee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BE86E-B704-4A7F-A4A4-3EEFB837BDB1}"/>
</file>

<file path=customXml/itemProps2.xml><?xml version="1.0" encoding="utf-8"?>
<ds:datastoreItem xmlns:ds="http://schemas.openxmlformats.org/officeDocument/2006/customXml" ds:itemID="{65F374E2-94A3-4AB9-870F-757FF02AE4E2}"/>
</file>

<file path=customXml/itemProps3.xml><?xml version="1.0" encoding="utf-8"?>
<ds:datastoreItem xmlns:ds="http://schemas.openxmlformats.org/officeDocument/2006/customXml" ds:itemID="{E8A27B6B-FC1C-456F-94DB-40C4BBE0A5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Lee</dc:creator>
  <cp:keywords/>
  <dc:description/>
  <cp:lastModifiedBy>Aaron Lee</cp:lastModifiedBy>
  <cp:revision>11</cp:revision>
  <dcterms:created xsi:type="dcterms:W3CDTF">2022-04-03T18:49:00Z</dcterms:created>
  <dcterms:modified xsi:type="dcterms:W3CDTF">2022-04-03T18:57:00Z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0x01010072CD638DB57ADF44AA48C4CD64A83813</vt:lpwstr>
  </property>
</Properties>
</file>