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32" w:rsidRPr="00AA5032" w:rsidRDefault="00AA5032" w:rsidP="00AA503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 </w:t>
      </w:r>
      <w:r w:rsidRPr="00AA5032">
        <w:rPr>
          <w:b/>
          <w:sz w:val="28"/>
          <w:szCs w:val="28"/>
        </w:rPr>
        <w:t xml:space="preserve">MAI 2024 </w:t>
      </w:r>
    </w:p>
    <w:p w:rsidR="00B4449A" w:rsidRDefault="00AA5032" w:rsidP="00AA5032">
      <w:pPr>
        <w:jc w:val="center"/>
        <w:rPr>
          <w:b/>
          <w:sz w:val="28"/>
          <w:szCs w:val="28"/>
        </w:rPr>
      </w:pPr>
      <w:r w:rsidRPr="00AA5032">
        <w:rPr>
          <w:b/>
          <w:sz w:val="28"/>
          <w:szCs w:val="28"/>
        </w:rPr>
        <w:t xml:space="preserve">DÉCLARATION SOLENNELLE </w:t>
      </w:r>
    </w:p>
    <w:p w:rsidR="00AA5032" w:rsidRPr="00AA5032" w:rsidRDefault="00AA5032" w:rsidP="00AA5032">
      <w:pPr>
        <w:jc w:val="center"/>
        <w:rPr>
          <w:b/>
          <w:sz w:val="28"/>
          <w:szCs w:val="28"/>
        </w:rPr>
      </w:pPr>
    </w:p>
    <w:p w:rsidR="00AA5032" w:rsidRDefault="00AA5032" w:rsidP="00AA5032">
      <w:pPr>
        <w:rPr>
          <w:sz w:val="28"/>
          <w:szCs w:val="28"/>
        </w:rPr>
      </w:pPr>
      <w:r>
        <w:rPr>
          <w:sz w:val="28"/>
          <w:szCs w:val="28"/>
        </w:rPr>
        <w:t xml:space="preserve">Cette déclaration s’adresse à la SAAQ, ses maîtres et subordonnés ainsi qu’aux différents paliers co-cernés du gouvernement du Québec </w:t>
      </w:r>
      <w:proofErr w:type="spellStart"/>
      <w:r>
        <w:rPr>
          <w:sz w:val="28"/>
          <w:szCs w:val="28"/>
        </w:rPr>
        <w:t>inc</w:t>
      </w:r>
      <w:proofErr w:type="spellEnd"/>
      <w:r w:rsidR="000849D8">
        <w:rPr>
          <w:sz w:val="28"/>
          <w:szCs w:val="28"/>
        </w:rPr>
        <w:t xml:space="preserve">, Canada </w:t>
      </w:r>
      <w:proofErr w:type="spellStart"/>
      <w:r w:rsidR="000849D8"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.</w:t>
      </w:r>
    </w:p>
    <w:p w:rsidR="00AA5032" w:rsidRDefault="00AA5032" w:rsidP="00AA5032">
      <w:pPr>
        <w:rPr>
          <w:sz w:val="28"/>
          <w:szCs w:val="28"/>
        </w:rPr>
      </w:pPr>
      <w:r>
        <w:rPr>
          <w:sz w:val="28"/>
          <w:szCs w:val="28"/>
        </w:rPr>
        <w:t>Nous déclarons solennellement en tan que membre</w:t>
      </w:r>
      <w:r w:rsidR="000849D8">
        <w:rPr>
          <w:sz w:val="28"/>
          <w:szCs w:val="28"/>
        </w:rPr>
        <w:t>s</w:t>
      </w:r>
      <w:r>
        <w:rPr>
          <w:sz w:val="28"/>
          <w:szCs w:val="28"/>
        </w:rPr>
        <w:t xml:space="preserve"> de l’Association République du Québec et par notre droit d’association que les véhicules de l’Association République du Québec fiducies de droits privés illimités dont le véhicule diplomatique : MAZDA RX 8 2006.</w:t>
      </w:r>
    </w:p>
    <w:p w:rsidR="00AA5032" w:rsidRDefault="00AA5032" w:rsidP="00AA5032">
      <w:pPr>
        <w:rPr>
          <w:sz w:val="28"/>
          <w:szCs w:val="28"/>
        </w:rPr>
      </w:pPr>
    </w:p>
    <w:p w:rsidR="00AA5032" w:rsidRDefault="00AA5032" w:rsidP="00AA5032">
      <w:pPr>
        <w:rPr>
          <w:sz w:val="28"/>
          <w:szCs w:val="28"/>
        </w:rPr>
      </w:pPr>
      <w:r>
        <w:rPr>
          <w:sz w:val="28"/>
          <w:szCs w:val="28"/>
        </w:rPr>
        <w:t>N’est pas utilisé et ne seras jamais utilisé sur les route</w:t>
      </w:r>
      <w:r w:rsidR="000849D8">
        <w:rPr>
          <w:sz w:val="28"/>
          <w:szCs w:val="28"/>
        </w:rPr>
        <w:t>s</w:t>
      </w:r>
      <w:r>
        <w:rPr>
          <w:sz w:val="28"/>
          <w:szCs w:val="28"/>
        </w:rPr>
        <w:t xml:space="preserve"> de l’État du Québec. </w:t>
      </w:r>
    </w:p>
    <w:p w:rsidR="000849D8" w:rsidRDefault="000849D8" w:rsidP="00AA5032">
      <w:pPr>
        <w:rPr>
          <w:sz w:val="28"/>
          <w:szCs w:val="28"/>
        </w:rPr>
      </w:pPr>
    </w:p>
    <w:p w:rsidR="000849D8" w:rsidRDefault="000849D8" w:rsidP="00AA5032">
      <w:pPr>
        <w:rPr>
          <w:sz w:val="28"/>
          <w:szCs w:val="28"/>
        </w:rPr>
      </w:pPr>
      <w:r>
        <w:rPr>
          <w:sz w:val="28"/>
          <w:szCs w:val="28"/>
        </w:rPr>
        <w:t>Bien à vous !</w:t>
      </w:r>
    </w:p>
    <w:p w:rsidR="000849D8" w:rsidRPr="000849D8" w:rsidRDefault="000849D8" w:rsidP="00AA5032">
      <w:pPr>
        <w:rPr>
          <w:b/>
          <w:sz w:val="28"/>
          <w:szCs w:val="28"/>
        </w:rPr>
      </w:pPr>
      <w:r w:rsidRPr="000849D8">
        <w:rPr>
          <w:b/>
          <w:sz w:val="28"/>
          <w:szCs w:val="28"/>
        </w:rPr>
        <w:t>TÉMOINS :</w:t>
      </w:r>
    </w:p>
    <w:p w:rsidR="000849D8" w:rsidRDefault="000849D8" w:rsidP="00AA5032">
      <w:pPr>
        <w:rPr>
          <w:sz w:val="28"/>
          <w:szCs w:val="28"/>
        </w:rPr>
      </w:pPr>
    </w:p>
    <w:p w:rsidR="000849D8" w:rsidRDefault="000849D8" w:rsidP="00AA503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0849D8" w:rsidRDefault="000849D8" w:rsidP="00AA5032">
      <w:pPr>
        <w:rPr>
          <w:sz w:val="28"/>
          <w:szCs w:val="28"/>
        </w:rPr>
      </w:pPr>
      <w:r>
        <w:rPr>
          <w:sz w:val="28"/>
          <w:szCs w:val="28"/>
        </w:rPr>
        <w:t>Président par intérim de l’Association République du Québec</w:t>
      </w:r>
    </w:p>
    <w:p w:rsidR="000849D8" w:rsidRDefault="000849D8" w:rsidP="00AA5032">
      <w:pPr>
        <w:rPr>
          <w:sz w:val="28"/>
          <w:szCs w:val="28"/>
        </w:rPr>
      </w:pPr>
    </w:p>
    <w:p w:rsidR="000849D8" w:rsidRDefault="000849D8" w:rsidP="000849D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0849D8" w:rsidRDefault="000849D8" w:rsidP="00AA5032">
      <w:pPr>
        <w:rPr>
          <w:sz w:val="28"/>
          <w:szCs w:val="28"/>
        </w:rPr>
      </w:pPr>
    </w:p>
    <w:p w:rsidR="000849D8" w:rsidRDefault="000849D8" w:rsidP="00AA5032">
      <w:pPr>
        <w:rPr>
          <w:sz w:val="28"/>
          <w:szCs w:val="28"/>
        </w:rPr>
      </w:pPr>
    </w:p>
    <w:p w:rsidR="000849D8" w:rsidRDefault="000849D8" w:rsidP="000849D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0849D8" w:rsidRDefault="000849D8" w:rsidP="00AA5032">
      <w:pPr>
        <w:rPr>
          <w:sz w:val="28"/>
          <w:szCs w:val="28"/>
        </w:rPr>
      </w:pPr>
    </w:p>
    <w:p w:rsidR="000849D8" w:rsidRPr="00AA5032" w:rsidRDefault="000849D8" w:rsidP="00AA5032">
      <w:pPr>
        <w:rPr>
          <w:sz w:val="28"/>
          <w:szCs w:val="28"/>
        </w:rPr>
      </w:pPr>
    </w:p>
    <w:p w:rsidR="00AA5032" w:rsidRPr="00AA5032" w:rsidRDefault="00AA5032" w:rsidP="00AA5032">
      <w:pPr>
        <w:jc w:val="center"/>
        <w:rPr>
          <w:sz w:val="28"/>
          <w:szCs w:val="28"/>
        </w:rPr>
      </w:pPr>
    </w:p>
    <w:sectPr w:rsidR="00AA5032" w:rsidRPr="00AA5032" w:rsidSect="000849D8">
      <w:pgSz w:w="12240" w:h="15840"/>
      <w:pgMar w:top="993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032"/>
    <w:rsid w:val="000849D8"/>
    <w:rsid w:val="00A50F59"/>
    <w:rsid w:val="00A70E2C"/>
    <w:rsid w:val="00AA5032"/>
    <w:rsid w:val="00B4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Frederic</cp:lastModifiedBy>
  <cp:revision>2</cp:revision>
  <dcterms:created xsi:type="dcterms:W3CDTF">2024-05-12T00:36:00Z</dcterms:created>
  <dcterms:modified xsi:type="dcterms:W3CDTF">2024-05-12T00:49:00Z</dcterms:modified>
</cp:coreProperties>
</file>