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 the Convergence of Iterative Methods</w:t>
      </w:r>
    </w:p>
    <w:p>
      <w:r>
        <w:t>Alice Researcher, Bob Coauthor</w:t>
      </w:r>
    </w:p>
    <w:p>
      <w:pPr>
        <w:pStyle w:val="Heading2"/>
      </w:pPr>
      <w:r>
        <w:t>Abstract</w:t>
      </w:r>
    </w:p>
    <w:p>
      <w:r>
        <w:t>We present a study of iterative convergence rates across three families of preconditioners. The 25% improvement over baseline demonstrates the approach's viability.</w:t>
      </w:r>
    </w:p>
    <w:p>
      <w:pPr>
        <w:pStyle w:val="Heading1"/>
      </w:pPr>
      <w:r>
        <w:t>1. Introduction</w:t>
      </w:r>
    </w:p>
    <w:p>
      <w:r>
        <w:t>Background context with bold emphasis below.</w:t>
      </w:r>
    </w:p>
    <w:p>
      <w:r>
        <w:rPr>
          <w:b/>
        </w:rPr>
        <w:t xml:space="preserve">Theorem 1: </w:t>
      </w:r>
      <w:r>
        <w:t>For all positive-definite A, the method converges.</w:t>
      </w:r>
    </w:p>
    <w:p>
      <w:pPr>
        <w:pStyle w:val="Heading1"/>
      </w:pPr>
      <w:r>
        <w:t>2. Method</w:t>
      </w:r>
    </w:p>
    <w:p>
      <w:r>
        <w:t>Numbered steps:</w:t>
      </w:r>
    </w:p>
    <w:p>
      <w:pPr>
        <w:pStyle w:val="ListNumber"/>
      </w:pPr>
      <w:r>
        <w:t>Initialise.</w:t>
      </w:r>
    </w:p>
    <w:p>
      <w:pPr>
        <w:pStyle w:val="ListNumber"/>
      </w:pPr>
      <w:r>
        <w:t>Iterate.</w:t>
      </w:r>
    </w:p>
    <w:p>
      <w:pPr>
        <w:pStyle w:val="ListNumber"/>
      </w:pPr>
      <w:r>
        <w:t>Test.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Iters</w:t>
            </w:r>
          </w:p>
        </w:tc>
        <w:tc>
          <w:tcPr>
            <w:tcW w:type="dxa" w:w="2880"/>
          </w:tcPr>
          <w:p>
            <w:r>
              <w:t>Time (s)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</w:tbl>
    <w:p>
      <w:pPr>
        <w:pStyle w:val="Heading1"/>
      </w:pPr>
      <w:r>
        <w:t>4. References</w:t>
      </w:r>
    </w:p>
    <w:p>
      <w:r>
        <w:t>[1] Prior work by Smith et 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