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Johnson</w:t>
      </w:r>
    </w:p>
    <w:p>
      <w:r>
        <w:t>Cloud Engineer | Seattle, WA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Email: alex.johnson@example.com</w:t>
            </w:r>
          </w:p>
        </w:tc>
        <w:tc>
          <w:tcPr>
            <w:tcW w:type="dxa" w:w="4320"/>
          </w:tcPr>
          <w:p>
            <w:r>
              <w:t>Phone: +1 555 000 0000</w:t>
            </w:r>
          </w:p>
        </w:tc>
      </w:tr>
      <w:tr>
        <w:tc>
          <w:tcPr>
            <w:tcW w:type="dxa" w:w="4320"/>
          </w:tcPr>
          <w:p>
            <w:r>
              <w:t>Core Skills</w:t>
            </w:r>
          </w:p>
        </w:tc>
        <w:tc>
          <w:tcPr>
            <w:tcW w:type="dxa" w:w="4320"/>
          </w:tcPr>
          <w:p>
            <w:r>
              <w:t>Experience</w:t>
            </w:r>
          </w:p>
        </w:tc>
      </w:tr>
      <w:tr>
        <w:tc>
          <w:tcPr>
            <w:tcW w:type="dxa" w:w="4320"/>
          </w:tcPr>
          <w:p>
            <w:r>
              <w:t>AWS, Azure, Terraform, Kubernetes, CI/CD, Python, Linux, Docker</w:t>
            </w:r>
          </w:p>
        </w:tc>
        <w:tc>
          <w:tcPr>
            <w:tcW w:type="dxa" w:w="4320"/>
          </w:tcPr>
          <w:p>
            <w:r>
              <w:t>8 years in cloud infrastructure and DevOps</w:t>
            </w:r>
          </w:p>
        </w:tc>
      </w:tr>
      <w:tr>
        <w:tc>
          <w:tcPr>
            <w:tcW w:type="dxa" w:w="4320"/>
          </w:tcPr>
          <w:p>
            <w:r>
              <w:t>Senior Cloud Engineer</w:t>
            </w:r>
          </w:p>
        </w:tc>
        <w:tc>
          <w:tcPr>
            <w:tcW w:type="dxa" w:w="4320"/>
          </w:tcPr>
          <w:p>
            <w:r>
              <w:t>Acme Corp (2020-Present): Designed and deployed multi-account AWS landing zones. Led migration of 50+ workloads to containerised architecture. Implemented SOC 2 compliance controls across cloud infrastructure.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