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4493D" w14:textId="73604545" w:rsidR="007C2F41" w:rsidRDefault="007C2F41" w:rsidP="007C2F41">
      <w:pPr>
        <w:jc w:val="center"/>
        <w:rPr>
          <w:b/>
          <w:bCs/>
          <w:color w:val="4472C4" w:themeColor="accent1"/>
          <w:sz w:val="32"/>
          <w:szCs w:val="32"/>
        </w:rPr>
      </w:pPr>
      <w:r w:rsidRPr="007C2F41">
        <w:rPr>
          <w:b/>
          <w:bCs/>
          <w:color w:val="4472C4" w:themeColor="accent1"/>
          <w:sz w:val="32"/>
          <w:szCs w:val="32"/>
        </w:rPr>
        <w:t>Bank</w:t>
      </w:r>
      <w:r w:rsidRPr="007C2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7C2F41">
        <w:rPr>
          <w:b/>
          <w:bCs/>
          <w:color w:val="4472C4" w:themeColor="accent1"/>
          <w:sz w:val="32"/>
          <w:szCs w:val="32"/>
        </w:rPr>
        <w:t>Loans</w:t>
      </w:r>
      <w:r w:rsidRPr="007C2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7C2F41">
        <w:rPr>
          <w:b/>
          <w:bCs/>
          <w:color w:val="4472C4" w:themeColor="accent1"/>
          <w:sz w:val="32"/>
          <w:szCs w:val="32"/>
        </w:rPr>
        <w:t>Overview</w:t>
      </w:r>
    </w:p>
    <w:p w14:paraId="24A39657" w14:textId="77777777" w:rsidR="007C2F41" w:rsidRPr="007C2F41" w:rsidRDefault="007C2F41" w:rsidP="007C2F41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EA944E" w14:textId="77777777" w:rsidR="007C2F41" w:rsidRPr="007C2F41" w:rsidRDefault="007C2F41" w:rsidP="007C2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2F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Bank loans help individuals and businesses meet financial needs, but borrowers must understand the terms, costs, and responsibilities to make informed decisions.</w:t>
      </w:r>
    </w:p>
    <w:p w14:paraId="68486ACC" w14:textId="77777777" w:rsidR="007C2F41" w:rsidRPr="007C2F41" w:rsidRDefault="007C2F41" w:rsidP="007C2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2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Collection Sources</w:t>
      </w:r>
      <w:r w:rsidRPr="007C2F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D35F49E" w14:textId="77777777" w:rsidR="007C2F41" w:rsidRPr="007C2F41" w:rsidRDefault="007C2F41" w:rsidP="007C2F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2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Loan Applications</w:t>
      </w:r>
      <w:r w:rsidRPr="007C2F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Borrowers submit applications with personal and financial details, collected electronically or on paper.</w:t>
      </w:r>
    </w:p>
    <w:p w14:paraId="59F62970" w14:textId="77777777" w:rsidR="007C2F41" w:rsidRPr="007C2F41" w:rsidRDefault="007C2F41" w:rsidP="007C2F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2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Credit Reports</w:t>
      </w:r>
      <w:r w:rsidRPr="007C2F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Banks access credit reports to assess creditworthiness.</w:t>
      </w:r>
    </w:p>
    <w:p w14:paraId="19E336EE" w14:textId="77777777" w:rsidR="007C2F41" w:rsidRDefault="007C2F41" w:rsidP="007C2F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2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Third-party Sources</w:t>
      </w:r>
      <w:r w:rsidRPr="007C2F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External sources like income verification services may be used.</w:t>
      </w:r>
    </w:p>
    <w:p w14:paraId="573F0462" w14:textId="77777777" w:rsidR="007C2F41" w:rsidRPr="007C2F41" w:rsidRDefault="007C2F41" w:rsidP="007C2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BEF5A5" w14:textId="77777777" w:rsidR="007C2F41" w:rsidRPr="007C2F41" w:rsidRDefault="007C2F41" w:rsidP="007C2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2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Loan Granting Process</w:t>
      </w:r>
      <w:r w:rsidRPr="007C2F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4E282BA" w14:textId="77777777" w:rsidR="007C2F41" w:rsidRPr="007C2F41" w:rsidRDefault="007C2F41" w:rsidP="007C2F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2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Application</w:t>
      </w:r>
      <w:r w:rsidRPr="007C2F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Borrower submits a loan application.</w:t>
      </w:r>
    </w:p>
    <w:p w14:paraId="00BDCD80" w14:textId="77777777" w:rsidR="007C2F41" w:rsidRPr="007C2F41" w:rsidRDefault="007C2F41" w:rsidP="007C2F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2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Review</w:t>
      </w:r>
      <w:r w:rsidRPr="007C2F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bank collects documents like credit reports, income statements, and ID.</w:t>
      </w:r>
    </w:p>
    <w:p w14:paraId="0C815642" w14:textId="77777777" w:rsidR="007C2F41" w:rsidRPr="007C2F41" w:rsidRDefault="007C2F41" w:rsidP="007C2F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2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Identity Verification</w:t>
      </w:r>
      <w:r w:rsidRPr="007C2F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Ensures the applicant’s identity.</w:t>
      </w:r>
    </w:p>
    <w:p w14:paraId="46C1898D" w14:textId="795922ED" w:rsidR="007C2F41" w:rsidRPr="007C2F41" w:rsidRDefault="007C2F41" w:rsidP="007C2F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2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Credit Check</w:t>
      </w:r>
      <w:r w:rsidRPr="007C2F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Evaluates credit score and history.</w:t>
      </w:r>
    </w:p>
    <w:p w14:paraId="09C6D1D3" w14:textId="77777777" w:rsidR="007C2F41" w:rsidRPr="007C2F41" w:rsidRDefault="007C2F41" w:rsidP="007C2F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2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Debt-to-Income Ratio (DTI)</w:t>
      </w:r>
      <w:r w:rsidRPr="007C2F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Lower DTI means better repayment capacity.</w:t>
      </w:r>
    </w:p>
    <w:p w14:paraId="2B6C38D6" w14:textId="77777777" w:rsidR="007C2F41" w:rsidRPr="007C2F41" w:rsidRDefault="007C2F41" w:rsidP="007C2F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2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Employment Verification</w:t>
      </w:r>
      <w:r w:rsidRPr="007C2F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Confirms employment status.</w:t>
      </w:r>
    </w:p>
    <w:p w14:paraId="00C74240" w14:textId="77777777" w:rsidR="007C2F41" w:rsidRDefault="007C2F41" w:rsidP="007C2F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2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Collateral Assessment</w:t>
      </w:r>
      <w:r w:rsidRPr="007C2F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secured, evaluates collateral value.</w:t>
      </w:r>
    </w:p>
    <w:p w14:paraId="3FC4EE4A" w14:textId="4700B25C" w:rsidR="007C2F41" w:rsidRPr="007C2F41" w:rsidRDefault="007C2F41" w:rsidP="007C2F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2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Approval/Denial</w:t>
      </w:r>
      <w:r w:rsidRPr="007C2F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Based on data, the loan is either approved or denied, with terms set.</w:t>
      </w:r>
    </w:p>
    <w:p w14:paraId="00F65485" w14:textId="77777777" w:rsidR="007C2F41" w:rsidRPr="007C2F41" w:rsidRDefault="007C2F41" w:rsidP="007C2F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2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Loan Agreement</w:t>
      </w:r>
      <w:r w:rsidRPr="007C2F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Borrower agrees to the loan terms.</w:t>
      </w:r>
    </w:p>
    <w:p w14:paraId="0515184F" w14:textId="77777777" w:rsidR="007C2F41" w:rsidRPr="007C2F41" w:rsidRDefault="007C2F41" w:rsidP="007C2F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2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Disbursement</w:t>
      </w:r>
      <w:r w:rsidRPr="007C2F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Funds are given to the borrower for the specified purpose.</w:t>
      </w:r>
    </w:p>
    <w:p w14:paraId="1048AF71" w14:textId="24A2CF48" w:rsidR="007C2F41" w:rsidRDefault="007C2F41" w:rsidP="007C2F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2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Repayment</w:t>
      </w:r>
      <w:r w:rsidRPr="007C2F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Borrower repays the loan per the agreement.</w:t>
      </w:r>
    </w:p>
    <w:p w14:paraId="100D4542" w14:textId="77777777" w:rsidR="007C2F41" w:rsidRPr="007C2F41" w:rsidRDefault="007C2F41" w:rsidP="007C2F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7F3A3A" w14:textId="07410241" w:rsidR="007C2F41" w:rsidRPr="007C2F41" w:rsidRDefault="007C2F41" w:rsidP="007C2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2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Reasons for </w:t>
      </w:r>
      <w:proofErr w:type="spellStart"/>
      <w:r w:rsidRPr="007C2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7C2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Loan Data</w:t>
      </w:r>
      <w:r w:rsidRPr="007C2F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5B5B387" w14:textId="1C03827B" w:rsidR="007C2F41" w:rsidRPr="007C2F41" w:rsidRDefault="007C2F41" w:rsidP="007C2F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2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Decision-Making</w:t>
      </w:r>
      <w:r w:rsidRPr="007C2F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Helps in approving or denying loans using data models.</w:t>
      </w:r>
    </w:p>
    <w:p w14:paraId="66B51FED" w14:textId="77777777" w:rsidR="007C2F41" w:rsidRPr="007C2F41" w:rsidRDefault="007C2F41" w:rsidP="007C2F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2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Portfolio Management</w:t>
      </w:r>
      <w:r w:rsidRPr="007C2F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Monitors loan health and adjusts terms.</w:t>
      </w:r>
    </w:p>
    <w:p w14:paraId="4D96B7CA" w14:textId="77777777" w:rsidR="007C2F41" w:rsidRPr="007C2F41" w:rsidRDefault="007C2F41" w:rsidP="007C2F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2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Fraud Detection</w:t>
      </w:r>
      <w:r w:rsidRPr="007C2F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Identifies suspicious activities.</w:t>
      </w:r>
    </w:p>
    <w:p w14:paraId="5B956E21" w14:textId="46F9BD11" w:rsidR="007C2F41" w:rsidRPr="007C2F41" w:rsidRDefault="007C2F41" w:rsidP="007C2F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2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Insights</w:t>
      </w:r>
      <w:r w:rsidRPr="007C2F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7C2F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Analyzes</w:t>
      </w:r>
      <w:proofErr w:type="spellEnd"/>
      <w:r w:rsidRPr="007C2F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customer </w:t>
      </w:r>
      <w:proofErr w:type="spellStart"/>
      <w:r w:rsidRPr="007C2F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7C2F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refine products.</w:t>
      </w:r>
    </w:p>
    <w:p w14:paraId="0EAEDA2F" w14:textId="77777777" w:rsidR="007C2F41" w:rsidRPr="007C2F41" w:rsidRDefault="007C2F41" w:rsidP="007C2F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2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Market Research</w:t>
      </w:r>
      <w:r w:rsidRPr="007C2F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Guides product development and expansion.</w:t>
      </w:r>
    </w:p>
    <w:p w14:paraId="64F4E9A8" w14:textId="77777777" w:rsidR="007C2F41" w:rsidRPr="007C2F41" w:rsidRDefault="007C2F41" w:rsidP="007C2F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2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Credit Risk Management</w:t>
      </w:r>
      <w:r w:rsidRPr="007C2F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Sets strategies for managing loan risk.</w:t>
      </w:r>
    </w:p>
    <w:p w14:paraId="5BAE43B3" w14:textId="364E24C7" w:rsidR="007C2F41" w:rsidRPr="007C2F41" w:rsidRDefault="007C2F41" w:rsidP="007C2F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2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Retention</w:t>
      </w:r>
      <w:r w:rsidRPr="007C2F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Identifies ways to retain customers, such as refinancing offers.</w:t>
      </w:r>
    </w:p>
    <w:p w14:paraId="126A735D" w14:textId="77777777" w:rsidR="00664F47" w:rsidRDefault="00664F47"/>
    <w:sectPr w:rsidR="00664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D6490"/>
    <w:multiLevelType w:val="multilevel"/>
    <w:tmpl w:val="80B89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727836"/>
    <w:multiLevelType w:val="multilevel"/>
    <w:tmpl w:val="15B41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A745C9"/>
    <w:multiLevelType w:val="multilevel"/>
    <w:tmpl w:val="FF82C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4955237">
    <w:abstractNumId w:val="2"/>
  </w:num>
  <w:num w:numId="2" w16cid:durableId="972440167">
    <w:abstractNumId w:val="0"/>
  </w:num>
  <w:num w:numId="3" w16cid:durableId="824513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41"/>
    <w:rsid w:val="000E7B08"/>
    <w:rsid w:val="00664F47"/>
    <w:rsid w:val="007C2F41"/>
    <w:rsid w:val="00B0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6B56C"/>
  <w15:chartTrackingRefBased/>
  <w15:docId w15:val="{4568BF90-DF23-462C-8EEB-3BA40D9C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C2F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8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Nilabhra Bag</dc:creator>
  <cp:keywords/>
  <dc:description/>
  <cp:lastModifiedBy>Nilabhra Bag</cp:lastModifiedBy>
  <cp:revision>1</cp:revision>
  <dcterms:created xsi:type="dcterms:W3CDTF">2025-03-29T18:11:00Z</dcterms:created>
  <dcterms:modified xsi:type="dcterms:W3CDTF">2025-03-29T18:17:00Z</dcterms:modified>
</cp:coreProperties>
</file>