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815A0" w14:paraId="373EC4A7" w14:textId="77777777" w:rsidTr="000815A0">
        <w:tc>
          <w:tcPr>
            <w:tcW w:w="5756" w:type="dxa"/>
          </w:tcPr>
          <w:p w14:paraId="6DFC765C" w14:textId="49669713" w:rsidR="000815A0" w:rsidRDefault="000815A0" w:rsidP="000815A0">
            <w:r>
              <w:t>Checked</w:t>
            </w:r>
          </w:p>
        </w:tc>
        <w:tc>
          <w:tcPr>
            <w:tcW w:w="5757" w:type="dxa"/>
          </w:tcPr>
          <w:p w14:paraId="09559379" w14:textId="569B4CF1" w:rsidR="000815A0" w:rsidRDefault="000815A0" w:rsidP="000815A0">
            <w:r>
              <w:t>How is the default determined.</w:t>
            </w:r>
          </w:p>
        </w:tc>
        <w:tc>
          <w:tcPr>
            <w:tcW w:w="5757" w:type="dxa"/>
          </w:tcPr>
          <w:p w14:paraId="330739BD" w14:textId="77777777" w:rsidR="000815A0" w:rsidRDefault="000815A0" w:rsidP="000815A0"/>
        </w:tc>
      </w:tr>
      <w:tr w:rsidR="000815A0" w14:paraId="7F810322" w14:textId="77777777" w:rsidTr="000815A0">
        <w:tc>
          <w:tcPr>
            <w:tcW w:w="5756" w:type="dxa"/>
          </w:tcPr>
          <w:p w14:paraId="7E0B0EF5" w14:textId="51078F83" w:rsidR="000815A0" w:rsidRDefault="000815A0" w:rsidP="000815A0">
            <w:r>
              <w:t>Unchecked</w:t>
            </w:r>
          </w:p>
        </w:tc>
        <w:tc>
          <w:tcPr>
            <w:tcW w:w="5757" w:type="dxa"/>
          </w:tcPr>
          <w:p w14:paraId="0949DA79" w14:textId="77777777" w:rsidR="000815A0" w:rsidRDefault="000815A0" w:rsidP="000815A0"/>
        </w:tc>
        <w:tc>
          <w:tcPr>
            <w:tcW w:w="5757" w:type="dxa"/>
          </w:tcPr>
          <w:p w14:paraId="714F0508" w14:textId="77777777" w:rsidR="000815A0" w:rsidRDefault="000815A0" w:rsidP="000815A0"/>
        </w:tc>
      </w:tr>
      <w:tr w:rsidR="000815A0" w14:paraId="7184080E" w14:textId="77777777" w:rsidTr="000815A0">
        <w:tc>
          <w:tcPr>
            <w:tcW w:w="5756" w:type="dxa"/>
          </w:tcPr>
          <w:p w14:paraId="136219AE" w14:textId="77777777" w:rsidR="000815A0" w:rsidRDefault="000815A0" w:rsidP="000815A0"/>
        </w:tc>
        <w:tc>
          <w:tcPr>
            <w:tcW w:w="5757" w:type="dxa"/>
          </w:tcPr>
          <w:p w14:paraId="357FD219" w14:textId="77777777" w:rsidR="000815A0" w:rsidRDefault="000815A0" w:rsidP="000815A0"/>
        </w:tc>
        <w:tc>
          <w:tcPr>
            <w:tcW w:w="5757" w:type="dxa"/>
          </w:tcPr>
          <w:p w14:paraId="03ABD12B" w14:textId="77777777" w:rsidR="000815A0" w:rsidRDefault="000815A0" w:rsidP="000815A0"/>
        </w:tc>
      </w:tr>
      <w:tr w:rsidR="000815A0" w14:paraId="1FE14889" w14:textId="77777777" w:rsidTr="000815A0">
        <w:tc>
          <w:tcPr>
            <w:tcW w:w="5756" w:type="dxa"/>
          </w:tcPr>
          <w:p w14:paraId="7135EC15" w14:textId="77777777" w:rsidR="000815A0" w:rsidRDefault="000815A0" w:rsidP="000815A0"/>
        </w:tc>
        <w:tc>
          <w:tcPr>
            <w:tcW w:w="5757" w:type="dxa"/>
          </w:tcPr>
          <w:p w14:paraId="3CAECA28" w14:textId="77777777" w:rsidR="000815A0" w:rsidRDefault="000815A0" w:rsidP="000815A0"/>
        </w:tc>
        <w:tc>
          <w:tcPr>
            <w:tcW w:w="5757" w:type="dxa"/>
          </w:tcPr>
          <w:p w14:paraId="188E22FF" w14:textId="77777777" w:rsidR="000815A0" w:rsidRDefault="000815A0" w:rsidP="000815A0"/>
        </w:tc>
      </w:tr>
      <w:tr w:rsidR="000815A0" w14:paraId="1AD63839" w14:textId="77777777" w:rsidTr="000815A0">
        <w:tc>
          <w:tcPr>
            <w:tcW w:w="5756" w:type="dxa"/>
          </w:tcPr>
          <w:p w14:paraId="20A87694" w14:textId="77777777" w:rsidR="000815A0" w:rsidRDefault="000815A0" w:rsidP="000815A0"/>
        </w:tc>
        <w:tc>
          <w:tcPr>
            <w:tcW w:w="5757" w:type="dxa"/>
          </w:tcPr>
          <w:p w14:paraId="79D9D830" w14:textId="77777777" w:rsidR="000815A0" w:rsidRDefault="000815A0" w:rsidP="000815A0"/>
        </w:tc>
        <w:tc>
          <w:tcPr>
            <w:tcW w:w="5757" w:type="dxa"/>
          </w:tcPr>
          <w:p w14:paraId="3547B421" w14:textId="77777777" w:rsidR="000815A0" w:rsidRDefault="000815A0" w:rsidP="000815A0"/>
        </w:tc>
      </w:tr>
    </w:tbl>
    <w:p w14:paraId="770516C1" w14:textId="04C83DED" w:rsidR="00043990" w:rsidRDefault="00043990" w:rsidP="000815A0"/>
    <w:p w14:paraId="369599C0" w14:textId="3D80CF70" w:rsidR="00185E59" w:rsidRDefault="00185E59" w:rsidP="00185E5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Create a new </w:t>
      </w:r>
      <w:r>
        <w:rPr>
          <w:rFonts w:ascii="Consolas" w:hAnsi="Consolas" w:cs="Consolas"/>
          <w:color w:val="000000"/>
          <w:sz w:val="19"/>
          <w:szCs w:val="19"/>
        </w:rPr>
        <w:t>Properties.Settings.Default.UseDefaultXmlRepo</w:t>
      </w:r>
    </w:p>
    <w:p w14:paraId="1FF5DFC0" w14:textId="4CB47D38" w:rsidR="00185E59" w:rsidRDefault="00185E59" w:rsidP="000815A0">
      <w:r>
        <w:t>The config Checkbox will toggle this setting. This will be persisted for subsequent sessions. UI controls will compare these settings</w:t>
      </w:r>
    </w:p>
    <w:p w14:paraId="1B887B4E" w14:textId="77777777" w:rsidR="00185E59" w:rsidRPr="00185E59" w:rsidRDefault="00185E59" w:rsidP="00364C6F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 w:rsidRPr="00185E59">
        <w:rPr>
          <w:rFonts w:ascii="Consolas" w:hAnsi="Consolas" w:cs="Consolas"/>
          <w:color w:val="000000"/>
          <w:sz w:val="19"/>
          <w:szCs w:val="19"/>
        </w:rPr>
        <w:t xml:space="preserve">Properties.Settings.Default.UseDefaultXmlRepo </w:t>
      </w:r>
    </w:p>
    <w:p w14:paraId="6E593FC8" w14:textId="357318BB" w:rsidR="00185E59" w:rsidRPr="00185E59" w:rsidRDefault="00185E59" w:rsidP="00364C6F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 w:rsidRPr="00185E59">
        <w:rPr>
          <w:rFonts w:ascii="Consolas" w:hAnsi="Consolas" w:cs="Consolas"/>
          <w:color w:val="000000"/>
          <w:sz w:val="19"/>
          <w:szCs w:val="19"/>
        </w:rPr>
        <w:t>Properties.Settings.Default.AltXmlRepository</w:t>
      </w:r>
    </w:p>
    <w:p w14:paraId="329ACF9D" w14:textId="03C83BBE" w:rsidR="00185E59" w:rsidRDefault="00364C6F" w:rsidP="0035368C">
      <w:pPr>
        <w:pStyle w:val="ListParagraph"/>
        <w:numPr>
          <w:ilvl w:val="0"/>
          <w:numId w:val="10"/>
        </w:numPr>
      </w:pPr>
      <w:r>
        <w:t>Change the &lt;Default&gt; button for the color picker to a check box-like the parent form’s &lt;Use Default Path&gt;</w:t>
      </w:r>
    </w:p>
    <w:p w14:paraId="5095384F" w14:textId="77777777" w:rsidR="0035368C" w:rsidRDefault="0035368C" w:rsidP="000815A0">
      <w:r>
        <w:t xml:space="preserve">Implement the Default functionality. </w:t>
      </w:r>
    </w:p>
    <w:p w14:paraId="57CE12C1" w14:textId="77777777" w:rsidR="0035368C" w:rsidRDefault="0035368C" w:rsidP="0035368C">
      <w:pPr>
        <w:pStyle w:val="ListParagraph"/>
        <w:numPr>
          <w:ilvl w:val="0"/>
          <w:numId w:val="11"/>
        </w:numPr>
      </w:pPr>
      <w:r>
        <w:t xml:space="preserve">How do I store the “Use Default” value? </w:t>
      </w:r>
    </w:p>
    <w:p w14:paraId="6BAB2F43" w14:textId="77777777" w:rsidR="0035368C" w:rsidRDefault="0035368C" w:rsidP="0035368C">
      <w:pPr>
        <w:pStyle w:val="ListParagraph"/>
        <w:numPr>
          <w:ilvl w:val="0"/>
          <w:numId w:val="11"/>
        </w:numPr>
      </w:pPr>
      <w:r>
        <w:t xml:space="preserve">How do I read and use this setting? </w:t>
      </w:r>
    </w:p>
    <w:p w14:paraId="33A89E93" w14:textId="4AEA747A" w:rsidR="0035368C" w:rsidRDefault="0035368C" w:rsidP="0035368C">
      <w:pPr>
        <w:pStyle w:val="ListParagraph"/>
        <w:numPr>
          <w:ilvl w:val="0"/>
          <w:numId w:val="11"/>
        </w:numPr>
      </w:pPr>
      <w:r>
        <w:t xml:space="preserve">Look at line 516. </w:t>
      </w:r>
    </w:p>
    <w:p w14:paraId="1F8346B0" w14:textId="2549503C" w:rsidR="0035368C" w:rsidRDefault="0035368C" w:rsidP="0035368C">
      <w:pPr>
        <w:pStyle w:val="ListParagraph"/>
        <w:numPr>
          <w:ilvl w:val="0"/>
          <w:numId w:val="11"/>
        </w:numPr>
      </w:pPr>
      <w:r w:rsidRPr="0035368C">
        <w:drawing>
          <wp:inline distT="0" distB="0" distL="0" distR="0" wp14:anchorId="0897C4CC" wp14:editId="41658606">
            <wp:extent cx="7773485" cy="1200318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34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CED3" w14:textId="35F4DD4A" w:rsidR="0035368C" w:rsidRDefault="0035368C" w:rsidP="000815A0">
      <w:r w:rsidRPr="0035368C">
        <w:lastRenderedPageBreak/>
        <w:drawing>
          <wp:inline distT="0" distB="0" distL="0" distR="0" wp14:anchorId="0DDA3C1F" wp14:editId="08413BBF">
            <wp:extent cx="8811855" cy="5268060"/>
            <wp:effectExtent l="0" t="0" r="889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19E5" w14:textId="6F2812DB" w:rsidR="0035368C" w:rsidRPr="000815A0" w:rsidRDefault="0035368C" w:rsidP="000815A0">
      <w:r w:rsidRPr="0035368C">
        <w:lastRenderedPageBreak/>
        <w:drawing>
          <wp:inline distT="0" distB="0" distL="0" distR="0" wp14:anchorId="6F6854F1" wp14:editId="108F8549">
            <wp:extent cx="8811855" cy="5268060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8C" w:rsidRPr="000815A0" w:rsidSect="000439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63E"/>
    <w:multiLevelType w:val="hybridMultilevel"/>
    <w:tmpl w:val="49E4185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6CA"/>
    <w:multiLevelType w:val="hybridMultilevel"/>
    <w:tmpl w:val="452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3E2C"/>
    <w:multiLevelType w:val="hybridMultilevel"/>
    <w:tmpl w:val="C6182B28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077"/>
    <w:multiLevelType w:val="hybridMultilevel"/>
    <w:tmpl w:val="F5EE2B8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6610"/>
    <w:multiLevelType w:val="hybridMultilevel"/>
    <w:tmpl w:val="6CF2E376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1DD9"/>
    <w:multiLevelType w:val="hybridMultilevel"/>
    <w:tmpl w:val="A13C1410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306FF"/>
    <w:multiLevelType w:val="hybridMultilevel"/>
    <w:tmpl w:val="4E4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A0495"/>
    <w:multiLevelType w:val="hybridMultilevel"/>
    <w:tmpl w:val="E682C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350EDC"/>
    <w:multiLevelType w:val="hybridMultilevel"/>
    <w:tmpl w:val="4CD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19C2"/>
    <w:multiLevelType w:val="hybridMultilevel"/>
    <w:tmpl w:val="4CDC2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D40CD"/>
    <w:multiLevelType w:val="hybridMultilevel"/>
    <w:tmpl w:val="7EE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797">
    <w:abstractNumId w:val="7"/>
  </w:num>
  <w:num w:numId="2" w16cid:durableId="1021976951">
    <w:abstractNumId w:val="8"/>
  </w:num>
  <w:num w:numId="3" w16cid:durableId="2074039473">
    <w:abstractNumId w:val="9"/>
  </w:num>
  <w:num w:numId="4" w16cid:durableId="830609047">
    <w:abstractNumId w:val="6"/>
  </w:num>
  <w:num w:numId="5" w16cid:durableId="848065829">
    <w:abstractNumId w:val="4"/>
  </w:num>
  <w:num w:numId="6" w16cid:durableId="916472943">
    <w:abstractNumId w:val="5"/>
  </w:num>
  <w:num w:numId="7" w16cid:durableId="1809274830">
    <w:abstractNumId w:val="10"/>
  </w:num>
  <w:num w:numId="8" w16cid:durableId="2126844034">
    <w:abstractNumId w:val="0"/>
  </w:num>
  <w:num w:numId="9" w16cid:durableId="911475745">
    <w:abstractNumId w:val="1"/>
  </w:num>
  <w:num w:numId="10" w16cid:durableId="1859076845">
    <w:abstractNumId w:val="2"/>
  </w:num>
  <w:num w:numId="11" w16cid:durableId="978609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03FC6"/>
    <w:rsid w:val="00043990"/>
    <w:rsid w:val="000815A0"/>
    <w:rsid w:val="000B2819"/>
    <w:rsid w:val="000D12FF"/>
    <w:rsid w:val="00131FB0"/>
    <w:rsid w:val="00185E59"/>
    <w:rsid w:val="00195C9A"/>
    <w:rsid w:val="001B5421"/>
    <w:rsid w:val="001B7C2B"/>
    <w:rsid w:val="00227E53"/>
    <w:rsid w:val="002E3FEB"/>
    <w:rsid w:val="00300072"/>
    <w:rsid w:val="00302DD8"/>
    <w:rsid w:val="0035368C"/>
    <w:rsid w:val="00364C6F"/>
    <w:rsid w:val="003D3C79"/>
    <w:rsid w:val="004034FE"/>
    <w:rsid w:val="00407584"/>
    <w:rsid w:val="00441104"/>
    <w:rsid w:val="00593D64"/>
    <w:rsid w:val="00660FF0"/>
    <w:rsid w:val="0067579F"/>
    <w:rsid w:val="006853C7"/>
    <w:rsid w:val="00710DBA"/>
    <w:rsid w:val="007B6641"/>
    <w:rsid w:val="007F7339"/>
    <w:rsid w:val="0080552B"/>
    <w:rsid w:val="008369AA"/>
    <w:rsid w:val="008919D2"/>
    <w:rsid w:val="008C1582"/>
    <w:rsid w:val="008C377B"/>
    <w:rsid w:val="008D1268"/>
    <w:rsid w:val="00902ECB"/>
    <w:rsid w:val="00911AFE"/>
    <w:rsid w:val="00912292"/>
    <w:rsid w:val="00924754"/>
    <w:rsid w:val="00925A31"/>
    <w:rsid w:val="00947AA4"/>
    <w:rsid w:val="00A670C2"/>
    <w:rsid w:val="00A94A15"/>
    <w:rsid w:val="00AC4CE3"/>
    <w:rsid w:val="00B42035"/>
    <w:rsid w:val="00C07A48"/>
    <w:rsid w:val="00C15FE8"/>
    <w:rsid w:val="00C31EEC"/>
    <w:rsid w:val="00C51305"/>
    <w:rsid w:val="00CC3E5E"/>
    <w:rsid w:val="00CF1D49"/>
    <w:rsid w:val="00D113C9"/>
    <w:rsid w:val="00D219F6"/>
    <w:rsid w:val="00D37C59"/>
    <w:rsid w:val="00DB4714"/>
    <w:rsid w:val="00DE5012"/>
    <w:rsid w:val="00EA0D9B"/>
    <w:rsid w:val="00EA5C1A"/>
    <w:rsid w:val="00EC3646"/>
    <w:rsid w:val="00EC3B40"/>
    <w:rsid w:val="00F2051D"/>
    <w:rsid w:val="00F23DBD"/>
    <w:rsid w:val="00F8242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659"/>
  <w15:chartTrackingRefBased/>
  <w15:docId w15:val="{E3C0D78C-2ADB-4A63-805D-CAFA65F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1A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01">
    <w:name w:val="tech 01"/>
    <w:basedOn w:val="Normal"/>
    <w:link w:val="tech01Char"/>
    <w:qFormat/>
    <w:rsid w:val="00C31EEC"/>
    <w:pPr>
      <w:framePr w:hSpace="180" w:wrap="around" w:vAnchor="page" w:hAnchor="margin" w:y="599"/>
      <w:spacing w:after="120" w:line="240" w:lineRule="auto"/>
      <w:textAlignment w:val="baseline"/>
    </w:pPr>
    <w:rPr>
      <w:rFonts w:ascii="Lucida Console" w:eastAsia="Verdana" w:hAnsi="Lucida Console" w:cs="Verdana"/>
      <w:spacing w:val="20"/>
      <w:sz w:val="18"/>
      <w:szCs w:val="20"/>
    </w:rPr>
  </w:style>
  <w:style w:type="character" w:customStyle="1" w:styleId="tech01Char">
    <w:name w:val="tech 01 Char"/>
    <w:basedOn w:val="DefaultParagraphFont"/>
    <w:link w:val="tech01"/>
    <w:rsid w:val="00C31EEC"/>
    <w:rPr>
      <w:rFonts w:ascii="Lucida Console" w:eastAsia="Verdana" w:hAnsi="Lucida Console" w:cs="Verdana"/>
      <w:spacing w:val="20"/>
      <w:sz w:val="18"/>
      <w:szCs w:val="20"/>
    </w:rPr>
  </w:style>
  <w:style w:type="table" w:styleId="TableGrid">
    <w:name w:val="Table Grid"/>
    <w:basedOn w:val="TableNormal"/>
    <w:uiPriority w:val="39"/>
    <w:rsid w:val="00CC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34</cp:revision>
  <dcterms:created xsi:type="dcterms:W3CDTF">2021-08-08T17:23:00Z</dcterms:created>
  <dcterms:modified xsi:type="dcterms:W3CDTF">2022-05-17T06:52:00Z</dcterms:modified>
</cp:coreProperties>
</file>