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2518" w:right="440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7792">
                <wp:simplePos x="0" y="0"/>
                <wp:positionH relativeFrom="page">
                  <wp:posOffset>671830</wp:posOffset>
                </wp:positionH>
                <wp:positionV relativeFrom="paragraph">
                  <wp:posOffset>191007</wp:posOffset>
                </wp:positionV>
                <wp:extent cx="57785" cy="14763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15.04pt;width:4.55pt;height:116.25pt;mso-position-horizontal-relative:page;mso-position-vertical-relative:paragraph;z-index:-15858688" id="docshapegroup1" coordorigin="1058,301" coordsize="91,2325">
                <v:shape style="position:absolute;left:1058;top:300;width:91;height:2325" id="docshape2" coordorigin="1058,301" coordsize="91,2325" path="m1149,2619l1058,2619,1058,2625,1149,2625,1149,2619xm1149,2269l1058,2269,1058,2271,1149,2271,1149,2269xm1149,301l1058,301,1058,1796,1149,1796,1149,301xe" filled="true" fillcolor="#929ba0" stroked="false">
                  <v:path arrowok="t"/>
                  <v:fill type="solid"/>
                </v:shape>
                <v:rect style="position:absolute;left:1058;top:1796;width:91;height:473" id="docshape3" filled="true" fillcolor="#000000" stroked="false">
                  <v:fill type="solid"/>
                </v:rect>
                <v:rect style="position:absolute;left:1058;top:2270;width:91;height:349" id="docshape4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  <w:bookmarkStart w:name="55. СОП_Монтаж, демонтаж, замена техниче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 w:hAnsi="Arial"/>
          <w:b/>
          <w:sz w:val="24"/>
        </w:rPr>
        <w:t>СТАНДАРТНАЯ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ОПЕРАЦИОННАЯ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ПРОЦЕДУРА</w:t>
      </w:r>
    </w:p>
    <w:p>
      <w:pPr>
        <w:pStyle w:val="BodyText"/>
        <w:spacing w:before="106" w:after="1"/>
        <w:rPr>
          <w:rFonts w:ascii="Arial"/>
          <w:b/>
          <w:sz w:val="20"/>
        </w:rPr>
      </w:pPr>
    </w:p>
    <w:p>
      <w:pPr>
        <w:pStyle w:val="BodyText"/>
        <w:ind w:left="-22" w:right="-1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4265910" cy="2632710"/>
                <wp:effectExtent l="0" t="0" r="0" b="571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265910" cy="2632710"/>
                          <a:chExt cx="14265910" cy="26327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413612" y="1449156"/>
                            <a:ext cx="83820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2490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2490">
                                <a:moveTo>
                                  <a:pt x="0" y="872451"/>
                                </a:moveTo>
                                <a:lnTo>
                                  <a:pt x="838098" y="872451"/>
                                </a:lnTo>
                                <a:lnTo>
                                  <a:pt x="838098" y="498957"/>
                                </a:lnTo>
                                <a:lnTo>
                                  <a:pt x="0" y="498957"/>
                                </a:lnTo>
                                <a:lnTo>
                                  <a:pt x="0" y="87245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61918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753093" y="2343782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885678" y="1466695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 descr="Sheet.2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53417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 descr="Sheet.2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60223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0885678" y="26718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 descr="Sheet.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92704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 descr="Sheet.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89453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Sheet.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92704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Sheet.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601709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Sheet.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90342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 descr="Sheet.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83255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514921" y="0"/>
                            <a:ext cx="23564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ООО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«Харампурнефтегаз»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898265" y="317167"/>
                            <a:ext cx="5977255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19" w:firstLine="0"/>
                                <w:jc w:val="center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Монтаж,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демонтаж,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замена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технических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манометров,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ЭКМ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rFonts w:ascii="Calibri" w:hAnsi="Calibri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др.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оборудования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КИПиА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24"/>
                                </w:rPr>
                                <w:t> (без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19" w:firstLine="0"/>
                                <w:jc w:val="center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разгерметизации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технологического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оборудования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rFonts w:ascii="Calibri" w:hAnsi="Calibri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технических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>устройств)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24129" y="783970"/>
                            <a:ext cx="226822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 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4706" y="1314173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4706" y="1828523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368290" y="1817844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766809" y="2359759"/>
                            <a:ext cx="545338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74" w:val="left" w:leader="none"/>
                                </w:tabs>
                                <w:spacing w:line="301" w:lineRule="exact" w:before="0"/>
                                <w:ind w:left="142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Хасанов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Ф.А.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7923656" y="2343782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6583933" y="2392814"/>
                            <a:ext cx="1258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>Угроза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останова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166995" y="2392814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499992" y="2384939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4706" y="2360018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405040" y="1978587"/>
                            <a:ext cx="8153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503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0899393" y="1978530"/>
                            <a:ext cx="247142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5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401420" y="1471642"/>
                            <a:ext cx="819150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72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0899393" y="1480411"/>
                            <a:ext cx="247459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899393" y="40434"/>
                            <a:ext cx="3321050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30" w:val="left" w:leader="none"/>
                                </w:tabs>
                                <w:spacing w:before="1"/>
                                <w:ind w:left="0" w:right="1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67" w:val="left" w:leader="none"/>
                                  <w:tab w:pos="2100" w:val="left" w:leader="none"/>
                                  <w:tab w:pos="3209" w:val="left" w:leader="none"/>
                                </w:tabs>
                                <w:spacing w:before="0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3.3pt;height:207.3pt;mso-position-horizontal-relative:char;mso-position-vertical-relative:line" id="docshapegroup5" coordorigin="0,0" coordsize="22466,4146">
                <v:rect style="position:absolute;left:21;top:3655;width:2835;height:454" id="docshape6" filled="true" fillcolor="#ffc000" stroked="false">
                  <v:fill type="solid"/>
                </v:rect>
                <v:rect style="position:absolute;left:21;top:3655;width:2835;height:454" id="docshape7" filled="false" stroked="true" strokeweight="2.16pt" strokecolor="#ffffff">
                  <v:stroke dashstyle="solid"/>
                </v:rect>
                <v:rect style="position:absolute;left:21;top:2436;width:8122;height:1219" id="docshape8" filled="true" fillcolor="#bebebe" stroked="false">
                  <v:fill type="solid"/>
                </v:rect>
                <v:rect style="position:absolute;left:21;top:2436;width:8122;height:1219" id="docshape9" filled="false" stroked="true" strokeweight="2.16pt" strokecolor="#ffffff">
                  <v:stroke dashstyle="solid"/>
                </v:rect>
                <v:shape style="position:absolute;left:21123;top:2282;width:1320;height:1374" id="docshape10" coordorigin="21124,2282" coordsize="1320,1374" path="m21124,3068l22444,3068,22444,2282,21124,2282,21124,3068xm21124,3656l22444,3656,22444,3068,21124,3068,21124,3656xe" filled="false" stroked="true" strokeweight="2.16pt" strokecolor="#000000">
                  <v:path arrowok="t"/>
                  <v:stroke dashstyle="solid"/>
                </v:shape>
                <v:rect style="position:absolute;left:21;top:2036;width:5016;height:400" id="docshape11" filled="true" fillcolor="#bebebe" stroked="false">
                  <v:fill type="solid"/>
                </v:rect>
                <v:rect style="position:absolute;left:21;top:2036;width:5016;height:400" id="docshape12" filled="false" stroked="true" strokeweight="2.16pt" strokecolor="#ffffff">
                  <v:stroke dashstyle="solid"/>
                </v:rect>
                <v:rect style="position:absolute;left:5053;top:2039;width:1630;height:397" id="docshape13" filled="true" fillcolor="#bebebe" stroked="false">
                  <v:fill type="solid"/>
                </v:rect>
                <v:rect style="position:absolute;left:5053;top:2039;width:1630;height:397" id="docshape14" filled="false" stroked="true" strokeweight="2.16pt" strokecolor="#ffffff">
                  <v:stroke dashstyle="solid"/>
                </v:rect>
                <v:rect style="position:absolute;left:5394;top:3655;width:2382;height:454" id="docshape15" filled="true" fillcolor="#929ba0" stroked="false">
                  <v:fill type="solid"/>
                </v:rect>
                <v:rect style="position:absolute;left:5394;top:3655;width:2382;height:454" id="docshape16" filled="false" stroked="true" strokeweight="2.16pt" strokecolor="#ffffff">
                  <v:stroke dashstyle="solid"/>
                </v:rect>
                <v:shape style="position:absolute;left:7208;top:3719;width:493;height:326" type="#_x0000_t75" id="docshape17" stroked="false">
                  <v:imagedata r:id="rId5" o:title=""/>
                </v:shape>
                <v:rect style="position:absolute;left:7768;top:3655;width:2382;height:454" id="docshape18" filled="true" fillcolor="#929ba0" stroked="false">
                  <v:fill type="solid"/>
                </v:rect>
                <v:rect style="position:absolute;left:7768;top:3655;width:2382;height:454" id="docshape19" filled="false" stroked="true" strokeweight="2.16pt" strokecolor="#ffffff">
                  <v:stroke dashstyle="solid"/>
                </v:rect>
                <v:rect style="position:absolute;left:10149;top:3655;width:3589;height:454" id="docshape20" filled="true" fillcolor="#929ba0" stroked="false">
                  <v:fill type="solid"/>
                </v:rect>
                <v:rect style="position:absolute;left:10149;top:3655;width:3589;height:454" id="docshape21" filled="false" stroked="true" strokeweight="2.16pt" strokecolor="#ffffff">
                  <v:stroke dashstyle="solid"/>
                </v:rect>
                <v:rect style="position:absolute;left:13784;top:3691;width:8603;height:383" id="docshape22" filled="false" stroked="true" strokeweight="2.16pt" strokecolor="#000000">
                  <v:stroke dashstyle="solid"/>
                </v:rect>
                <v:rect style="position:absolute;left:8143;top:2436;width:1219;height:1219" id="docshape23" filled="true" fillcolor="#bebebe" stroked="false">
                  <v:fill type="solid"/>
                </v:rect>
                <v:rect style="position:absolute;left:8143;top:2436;width:1219;height:1219" id="docshape24" filled="false" stroked="true" strokeweight="2.16pt" strokecolor="#ffffff">
                  <v:stroke dashstyle="solid"/>
                </v:rect>
                <v:rect style="position:absolute;left:9362;top:2436;width:1304;height:1219" id="docshape25" filled="true" fillcolor="#bebebe" stroked="false">
                  <v:fill type="solid"/>
                </v:rect>
                <v:rect style="position:absolute;left:9362;top:2436;width:1304;height:1219" id="docshape26" filled="false" stroked="true" strokeweight="2.16pt" strokecolor="#ffffff">
                  <v:stroke dashstyle="solid"/>
                </v:rect>
                <v:rect style="position:absolute;left:10666;top:2436;width:1304;height:1219" id="docshape27" filled="true" fillcolor="#bebebe" stroked="false">
                  <v:fill type="solid"/>
                </v:rect>
                <v:rect style="position:absolute;left:10666;top:2436;width:1304;height:1219" id="docshape28" filled="false" stroked="true" strokeweight="2.16pt" strokecolor="#ffffff">
                  <v:stroke dashstyle="solid"/>
                </v:rect>
                <v:rect style="position:absolute;left:11970;top:2436;width:1304;height:1219" id="docshape29" filled="true" fillcolor="#bebebe" stroked="false">
                  <v:fill type="solid"/>
                </v:rect>
                <v:rect style="position:absolute;left:11970;top:2436;width:1304;height:1219" id="docshape30" filled="false" stroked="true" strokeweight="2.16pt" strokecolor="#ffffff">
                  <v:stroke dashstyle="solid"/>
                </v:rect>
                <v:rect style="position:absolute;left:13274;top:2436;width:1304;height:1219" id="docshape31" filled="true" fillcolor="#bebebe" stroked="false">
                  <v:fill type="solid"/>
                </v:rect>
                <v:rect style="position:absolute;left:13274;top:2436;width:1304;height:1219" id="docshape32" filled="false" stroked="true" strokeweight="2.16pt" strokecolor="#ffffff">
                  <v:stroke dashstyle="solid"/>
                </v:rect>
                <v:rect style="position:absolute;left:14578;top:2436;width:1304;height:1219" id="docshape33" filled="true" fillcolor="#bebebe" stroked="false">
                  <v:fill type="solid"/>
                </v:rect>
                <v:rect style="position:absolute;left:14578;top:2436;width:1304;height:1219" id="docshape34" filled="false" stroked="true" strokeweight="2.16pt" strokecolor="#ffffff">
                  <v:stroke dashstyle="solid"/>
                </v:rect>
                <v:rect style="position:absolute;left:15853;top:2436;width:1304;height:1219" id="docshape35" filled="true" fillcolor="#bebebe" stroked="false">
                  <v:fill type="solid"/>
                </v:rect>
                <v:rect style="position:absolute;left:15853;top:2436;width:1304;height:1219" id="docshape36" filled="false" stroked="true" strokeweight="2.16pt" strokecolor="#ffffff">
                  <v:stroke dashstyle="solid"/>
                </v:rect>
                <v:shape style="position:absolute;left:17142;top:2309;width:3941;height:1380" id="docshape37" coordorigin="17143,2310" coordsize="3941,1380" path="m17143,3684l21083,3684,21083,2310,17143,2310,17143,3684xm17143,3689l21072,3689,21072,3094,17143,3094,17143,3689xe" filled="false" stroked="true" strokeweight="2.16pt" strokecolor="#000000">
                  <v:path arrowok="t"/>
                  <v:stroke dashstyle="solid"/>
                </v:shape>
                <v:rect style="position:absolute;left:2856;top:3642;width:2552;height:482" id="docshape38" filled="true" fillcolor="#929ba0" stroked="false">
                  <v:fill type="solid"/>
                </v:rect>
                <v:rect style="position:absolute;left:2856;top:3642;width:2552;height:482" id="docshape39" filled="false" stroked="true" strokeweight="2.16pt" strokecolor="#ffffff">
                  <v:stroke dashstyle="solid"/>
                </v:rect>
                <v:shape style="position:absolute;left:4931;top:3706;width:391;height:362" type="#_x0000_t75" id="docshape40" alt="Sheet.221" stroked="false">
                  <v:imagedata r:id="rId6" o:title=""/>
                </v:shape>
                <v:shape style="position:absolute;left:9659;top:3716;width:426;height:351" type="#_x0000_t75" id="docshape41" alt="Sheet.222" stroked="false">
                  <v:imagedata r:id="rId7" o:title=""/>
                </v:shape>
                <v:rect style="position:absolute;left:17142;top:42;width:5244;height:2226" id="docshape42" filled="false" stroked="true" strokeweight="2.16pt" strokecolor="#000000">
                  <v:stroke dashstyle="solid"/>
                </v:rect>
                <v:shape style="position:absolute;left:9489;top:2508;width:1021;height:1021" type="#_x0000_t75" id="docshape43" alt="Sheet.232" stroked="false">
                  <v:imagedata r:id="rId8" o:title=""/>
                </v:shape>
                <v:shape style="position:absolute;left:10805;top:2503;width:980;height:1031" type="#_x0000_t75" id="docshape44" alt="Sheet.233" stroked="false">
                  <v:imagedata r:id="rId9" o:title=""/>
                </v:shape>
                <v:shape style="position:absolute;left:13401;top:2508;width:985;height:1021" type="#_x0000_t75" id="docshape45" alt="Sheet.234" stroked="false">
                  <v:imagedata r:id="rId10" o:title=""/>
                </v:shape>
                <v:shape style="position:absolute;left:14690;top:2522;width:1063;height:1007" type="#_x0000_t75" id="docshape46" alt="Sheet.235" stroked="false">
                  <v:imagedata r:id="rId11" o:title=""/>
                </v:shape>
                <v:shape style="position:absolute;left:16001;top:2504;width:1028;height:1028" type="#_x0000_t75" id="docshape47" alt="Sheet.236" stroked="false">
                  <v:imagedata r:id="rId12" o:title=""/>
                </v:shape>
                <v:shape style="position:absolute;left:12125;top:2493;width:1078;height:1078" type="#_x0000_t75" id="docshape48" alt="Sheet.246" stroked="false">
                  <v:imagedata r:id="rId1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10;top:0;width:3711;height:313" type="#_x0000_t202" id="docshape4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ООО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«Харампурнефтегаз»</w:t>
                        </w:r>
                      </w:p>
                    </w:txbxContent>
                  </v:textbox>
                  <w10:wrap type="none"/>
                </v:shape>
                <v:shape style="position:absolute;left:6139;top:499;width:9413;height:534" type="#_x0000_t202" id="docshape5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19" w:firstLine="0"/>
                          <w:jc w:val="center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sz w:val="24"/>
                          </w:rPr>
                          <w:t>Монтаж,</w:t>
                        </w:r>
                        <w:r>
                          <w:rPr>
                            <w:rFonts w:ascii="Calibri" w:hAnsi="Calibri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демонтаж,</w:t>
                        </w:r>
                        <w:r>
                          <w:rPr>
                            <w:rFonts w:ascii="Calibri" w:hAnsi="Calibri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замена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технических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манометров,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ЭКМ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и</w:t>
                        </w:r>
                        <w:r>
                          <w:rPr>
                            <w:rFonts w:ascii="Calibri" w:hAnsi="Calibri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др.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оборудования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КИПиА</w:t>
                        </w:r>
                        <w:r>
                          <w:rPr>
                            <w:rFonts w:ascii="Calibri" w:hAnsi="Calibri"/>
                            <w:spacing w:val="-4"/>
                            <w:sz w:val="24"/>
                          </w:rPr>
                          <w:t> (без</w:t>
                        </w:r>
                      </w:p>
                      <w:p>
                        <w:pPr>
                          <w:spacing w:line="289" w:lineRule="exact" w:before="0"/>
                          <w:ind w:left="0" w:right="19" w:firstLine="0"/>
                          <w:jc w:val="center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sz w:val="24"/>
                          </w:rPr>
                          <w:t>разгерметизации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технологического</w:t>
                        </w:r>
                        <w:r>
                          <w:rPr>
                            <w:rFonts w:ascii="Calibri" w:hAnsi="Calibri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оборудования</w:t>
                        </w:r>
                        <w:r>
                          <w:rPr>
                            <w:rFonts w:ascii="Calibri" w:hAnsi="Calibri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и</w:t>
                        </w:r>
                        <w:r>
                          <w:rPr>
                            <w:rFonts w:ascii="Calibri" w:hAnsi="Calibri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технических</w:t>
                        </w:r>
                        <w:r>
                          <w:rPr>
                            <w:rFonts w:ascii="Calibri" w:hAnsi="Calibri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>устройств)</w:t>
                        </w:r>
                      </w:p>
                    </w:txbxContent>
                  </v:textbox>
                  <w10:wrap type="none"/>
                </v:shape>
                <v:shape style="position:absolute;left:825;top:1234;width:3572;height:313" type="#_x0000_t202" id="docshape51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 нефти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101;top:2069;width:4639;height:311" type="#_x0000_t202" id="docshape5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01;top:2879;width:5435;height:311" type="#_x0000_t202" id="docshape53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8454;top:2862;width:596;height:314" type="#_x0000_t202" id="docshape54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13806;top:3716;width:8588;height:336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3674" w:val="left" w:leader="none"/>
                          </w:tabs>
                          <w:spacing w:line="301" w:lineRule="exact" w:before="0"/>
                          <w:ind w:left="1427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Хасанов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Ф.А.</w:t>
                        </w:r>
                      </w:p>
                    </w:txbxContent>
                  </v:textbox>
                  <w10:wrap type="none"/>
                </v:shape>
                <v:shape style="position:absolute;left:12478;top:3691;width:1196;height:383" type="#_x0000_t202" id="docshape56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368;top:3768;width:1982;height:269" type="#_x0000_t202" id="docshape5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>Угроза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останова</w:t>
                        </w:r>
                      </w:p>
                    </w:txbxContent>
                  </v:textbox>
                  <w10:wrap type="none"/>
                </v:shape>
                <v:shape style="position:absolute;left:8137;top:3768;width:1110;height:269" type="#_x0000_t202" id="docshape5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511;top:3755;width:1667;height:269" type="#_x0000_t202" id="docshape5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101;top:3716;width:3923;height:311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110;top:3115;width:1284;height:554" type="#_x0000_t202" id="docshape61" filled="false" stroked="false">
                  <v:textbox inset="0,0,0,0">
                    <w:txbxContent>
                      <w:p>
                        <w:pPr>
                          <w:spacing w:before="67"/>
                          <w:ind w:left="503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1/1</w:t>
                        </w:r>
                      </w:p>
                    </w:txbxContent>
                  </v:textbox>
                  <w10:wrap type="none"/>
                </v:shape>
                <v:shape style="position:absolute;left:17164;top:3115;width:3892;height:551" type="#_x0000_t202" id="docshape62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5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104;top:2317;width:1290;height:755" type="#_x0000_t202" id="docshape63" filled="false" stroked="false">
                  <v:textbox inset="0,0,0,0">
                    <w:txbxContent>
                      <w:p>
                        <w:pPr>
                          <w:spacing w:before="178"/>
                          <w:ind w:left="372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164;top:2331;width:3897;height:742" type="#_x0000_t202" id="docshape64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164;top:63;width:5230;height:2182" type="#_x0000_t202" id="docshape65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5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30" w:val="left" w:leader="none"/>
                          </w:tabs>
                          <w:spacing w:before="1"/>
                          <w:ind w:left="0" w:right="1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67" w:val="left" w:leader="none"/>
                            <w:tab w:pos="2100" w:val="left" w:leader="none"/>
                            <w:tab w:pos="3209" w:val="left" w:leader="none"/>
                          </w:tabs>
                          <w:spacing w:before="0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77"/>
        <w:rPr>
          <w:rFonts w:ascii="Arial"/>
          <w:b/>
          <w:sz w:val="28"/>
        </w:rPr>
      </w:pPr>
    </w:p>
    <w:p>
      <w:pPr>
        <w:tabs>
          <w:tab w:pos="12411" w:val="left" w:leader="none"/>
        </w:tabs>
        <w:spacing w:before="0"/>
        <w:ind w:left="14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57280">
                <wp:simplePos x="0" y="0"/>
                <wp:positionH relativeFrom="page">
                  <wp:posOffset>274281</wp:posOffset>
                </wp:positionH>
                <wp:positionV relativeFrom="paragraph">
                  <wp:posOffset>-829191</wp:posOffset>
                </wp:positionV>
                <wp:extent cx="14211935" cy="711962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pic:pic>
                        <pic:nvPicPr>
                          <pic:cNvPr id="67" name="Image 67" descr="Sheet.8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515" y="4737746"/>
                            <a:ext cx="1273842" cy="1517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41717" y="28577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7" y="262004"/>
                                </a:lnTo>
                                <a:lnTo>
                                  <a:pt x="212344" y="242914"/>
                                </a:lnTo>
                                <a:lnTo>
                                  <a:pt x="241256" y="213802"/>
                                </a:lnTo>
                                <a:lnTo>
                                  <a:pt x="260219" y="176882"/>
                                </a:lnTo>
                                <a:lnTo>
                                  <a:pt x="267030" y="134365"/>
                                </a:lnTo>
                                <a:lnTo>
                                  <a:pt x="260219" y="91911"/>
                                </a:lnTo>
                                <a:lnTo>
                                  <a:pt x="241256" y="55028"/>
                                </a:lnTo>
                                <a:lnTo>
                                  <a:pt x="212344" y="25936"/>
                                </a:lnTo>
                                <a:lnTo>
                                  <a:pt x="175687" y="6853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41717" y="28577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7030" y="134365"/>
                                </a:moveTo>
                                <a:lnTo>
                                  <a:pt x="260219" y="91911"/>
                                </a:lnTo>
                                <a:lnTo>
                                  <a:pt x="241256" y="55028"/>
                                </a:lnTo>
                                <a:lnTo>
                                  <a:pt x="212344" y="25936"/>
                                </a:lnTo>
                                <a:lnTo>
                                  <a:pt x="175687" y="6853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7" y="262004"/>
                                </a:lnTo>
                                <a:lnTo>
                                  <a:pt x="212344" y="242914"/>
                                </a:lnTo>
                                <a:lnTo>
                                  <a:pt x="241256" y="213802"/>
                                </a:lnTo>
                                <a:lnTo>
                                  <a:pt x="260219" y="176882"/>
                                </a:lnTo>
                                <a:lnTo>
                                  <a:pt x="267030" y="13436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41717" y="80568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7" y="262131"/>
                                </a:lnTo>
                                <a:lnTo>
                                  <a:pt x="212344" y="243041"/>
                                </a:lnTo>
                                <a:lnTo>
                                  <a:pt x="241256" y="213929"/>
                                </a:lnTo>
                                <a:lnTo>
                                  <a:pt x="260219" y="177009"/>
                                </a:lnTo>
                                <a:lnTo>
                                  <a:pt x="267030" y="134493"/>
                                </a:lnTo>
                                <a:lnTo>
                                  <a:pt x="260219" y="91976"/>
                                </a:lnTo>
                                <a:lnTo>
                                  <a:pt x="241256" y="55056"/>
                                </a:lnTo>
                                <a:lnTo>
                                  <a:pt x="212344" y="25944"/>
                                </a:lnTo>
                                <a:lnTo>
                                  <a:pt x="175687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41717" y="80568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7030" y="134493"/>
                                </a:moveTo>
                                <a:lnTo>
                                  <a:pt x="260219" y="91976"/>
                                </a:lnTo>
                                <a:lnTo>
                                  <a:pt x="241256" y="55056"/>
                                </a:lnTo>
                                <a:lnTo>
                                  <a:pt x="212344" y="25944"/>
                                </a:lnTo>
                                <a:lnTo>
                                  <a:pt x="175687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7" y="262131"/>
                                </a:lnTo>
                                <a:lnTo>
                                  <a:pt x="212344" y="243041"/>
                                </a:lnTo>
                                <a:lnTo>
                                  <a:pt x="241256" y="213929"/>
                                </a:lnTo>
                                <a:lnTo>
                                  <a:pt x="260219" y="177009"/>
                                </a:lnTo>
                                <a:lnTo>
                                  <a:pt x="267030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789709" y="80568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789709" y="80568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9031" y="3619111"/>
                            <a:ext cx="2139398" cy="6263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 descr="Sheet.2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8707" y="3594105"/>
                            <a:ext cx="1342018" cy="6834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 descr="Sheet.2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8618" y="3541708"/>
                            <a:ext cx="2074105" cy="101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841717" y="472973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6960"/>
                                </a:lnTo>
                                <a:lnTo>
                                  <a:pt x="25756" y="213875"/>
                                </a:lnTo>
                                <a:lnTo>
                                  <a:pt x="54652" y="243004"/>
                                </a:lnTo>
                                <a:lnTo>
                                  <a:pt x="91296" y="262118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7" y="262118"/>
                                </a:lnTo>
                                <a:lnTo>
                                  <a:pt x="212344" y="243004"/>
                                </a:lnTo>
                                <a:lnTo>
                                  <a:pt x="241256" y="213875"/>
                                </a:lnTo>
                                <a:lnTo>
                                  <a:pt x="260219" y="176960"/>
                                </a:lnTo>
                                <a:lnTo>
                                  <a:pt x="267030" y="134493"/>
                                </a:lnTo>
                                <a:lnTo>
                                  <a:pt x="260219" y="91976"/>
                                </a:lnTo>
                                <a:lnTo>
                                  <a:pt x="241256" y="55056"/>
                                </a:lnTo>
                                <a:lnTo>
                                  <a:pt x="212344" y="25944"/>
                                </a:lnTo>
                                <a:lnTo>
                                  <a:pt x="175687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841717" y="472973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7030" y="134493"/>
                                </a:moveTo>
                                <a:lnTo>
                                  <a:pt x="260219" y="91976"/>
                                </a:lnTo>
                                <a:lnTo>
                                  <a:pt x="241256" y="55056"/>
                                </a:lnTo>
                                <a:lnTo>
                                  <a:pt x="212344" y="25944"/>
                                </a:lnTo>
                                <a:lnTo>
                                  <a:pt x="175687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6960"/>
                                </a:lnTo>
                                <a:lnTo>
                                  <a:pt x="25756" y="213875"/>
                                </a:lnTo>
                                <a:lnTo>
                                  <a:pt x="54652" y="243004"/>
                                </a:lnTo>
                                <a:lnTo>
                                  <a:pt x="91296" y="262118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7" y="262118"/>
                                </a:lnTo>
                                <a:lnTo>
                                  <a:pt x="212344" y="243004"/>
                                </a:lnTo>
                                <a:lnTo>
                                  <a:pt x="241256" y="213875"/>
                                </a:lnTo>
                                <a:lnTo>
                                  <a:pt x="260219" y="176960"/>
                                </a:lnTo>
                                <a:lnTo>
                                  <a:pt x="267030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41717" y="5665723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7" y="262131"/>
                                </a:lnTo>
                                <a:lnTo>
                                  <a:pt x="212344" y="243041"/>
                                </a:lnTo>
                                <a:lnTo>
                                  <a:pt x="241256" y="213929"/>
                                </a:lnTo>
                                <a:lnTo>
                                  <a:pt x="260219" y="177009"/>
                                </a:lnTo>
                                <a:lnTo>
                                  <a:pt x="267030" y="134493"/>
                                </a:lnTo>
                                <a:lnTo>
                                  <a:pt x="260219" y="91976"/>
                                </a:lnTo>
                                <a:lnTo>
                                  <a:pt x="241256" y="55056"/>
                                </a:lnTo>
                                <a:lnTo>
                                  <a:pt x="212344" y="25944"/>
                                </a:lnTo>
                                <a:lnTo>
                                  <a:pt x="175687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41717" y="5665723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7030" y="134493"/>
                                </a:moveTo>
                                <a:lnTo>
                                  <a:pt x="260219" y="91976"/>
                                </a:lnTo>
                                <a:lnTo>
                                  <a:pt x="241256" y="55056"/>
                                </a:lnTo>
                                <a:lnTo>
                                  <a:pt x="212344" y="25944"/>
                                </a:lnTo>
                                <a:lnTo>
                                  <a:pt x="175687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7" y="262131"/>
                                </a:lnTo>
                                <a:lnTo>
                                  <a:pt x="212344" y="243041"/>
                                </a:lnTo>
                                <a:lnTo>
                                  <a:pt x="241256" y="213929"/>
                                </a:lnTo>
                                <a:lnTo>
                                  <a:pt x="260219" y="177009"/>
                                </a:lnTo>
                                <a:lnTo>
                                  <a:pt x="267030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789709" y="530567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789709" y="530567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 descr="Sheet.2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0695" y="805687"/>
                            <a:ext cx="2808350" cy="1692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 descr="Sheet.8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8655" y="4837760"/>
                            <a:ext cx="1313941" cy="1313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 descr="Sheet.87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6749" y="1201674"/>
                            <a:ext cx="4895977" cy="3858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 descr="Sheet.87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9024" y="5089652"/>
                            <a:ext cx="1933702" cy="1152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65.290703pt;width:1119.05pt;height:560.6pt;mso-position-horizontal-relative:page;mso-position-vertical-relative:paragraph;z-index:-15859200" id="docshapegroup66" coordorigin="432,-1306" coordsize="22381,11212">
                <v:shape style="position:absolute;left:7587;top:6155;width:2007;height:2390" type="#_x0000_t75" id="docshape67" alt="Sheet.868" stroked="false">
                  <v:imagedata r:id="rId14" o:title=""/>
                </v:shape>
                <v:shape style="position:absolute;left:453;top:-1285;width:22338;height:11169" id="docshape68" coordorigin="454,-1284" coordsize="22338,11169" path="m22791,-1256l22791,9884m22791,-1256l454,-1284m22791,9884l454,9884m454,-1284l454,9884e" filled="false" stroked="true" strokeweight="2.16pt" strokecolor="#000000">
                  <v:path arrowok="t"/>
                  <v:stroke dashstyle="solid"/>
                </v:shape>
                <v:shape style="position:absolute;left:1757;top:3194;width:421;height:424" id="docshape69" coordorigin="1757,3195" coordsize="421,424" path="m1968,3195l1901,3205,1844,3235,1798,3281,1768,3339,1757,3406,1768,3473,1798,3531,1844,3577,1901,3607,1968,3618,2034,3607,2092,3577,2137,3531,2167,3473,2178,3406,2167,3339,2137,3281,2092,3235,2034,3205,1968,3195xe" filled="true" fillcolor="#c7d5e6" stroked="false">
                  <v:path arrowok="t"/>
                  <v:fill type="solid"/>
                </v:shape>
                <v:shape style="position:absolute;left:1757;top:3194;width:421;height:424" id="docshape70" coordorigin="1757,3195" coordsize="421,424" path="m2178,3406l2167,3339,2137,3281,2092,3235,2034,3205,1968,3195,1901,3205,1844,3235,1798,3281,1768,3339,1757,3406,1768,3473,1798,3531,1844,3577,1901,3607,1968,3618,2034,3607,2092,3577,2137,3531,2167,3473,2178,3406xe" filled="false" stroked="true" strokeweight=".72pt" strokecolor="#008b94">
                  <v:path arrowok="t"/>
                  <v:stroke dashstyle="solid"/>
                </v:shape>
                <v:shape style="position:absolute;left:1757;top:-38;width:421;height:424" id="docshape71" coordorigin="1757,-37" coordsize="421,424" path="m1968,-37l1901,-26,1844,4,1798,50,1768,108,1757,175,1768,242,1798,300,1844,346,1901,376,1968,387,2034,376,2092,346,2137,300,2167,242,2178,175,2167,108,2137,50,2092,4,2034,-26,1968,-37xe" filled="true" fillcolor="#c7d5e6" stroked="false">
                  <v:path arrowok="t"/>
                  <v:fill type="solid"/>
                </v:shape>
                <v:shape style="position:absolute;left:1757;top:-38;width:421;height:424" id="docshape72" coordorigin="1757,-37" coordsize="421,424" path="m2178,175l2167,108,2137,50,2092,4,2034,-26,1968,-37,1901,-26,1844,4,1798,50,1768,108,1757,175,1768,242,1798,300,1844,346,1901,376,1968,387,2034,376,2092,346,2137,300,2167,242,2178,175xe" filled="false" stroked="true" strokeweight=".72pt" strokecolor="#008b94">
                  <v:path arrowok="t"/>
                  <v:stroke dashstyle="solid"/>
                </v:shape>
                <v:shape style="position:absolute;left:12699;top:-38;width:421;height:424" id="docshape73" coordorigin="12699,-37" coordsize="421,424" path="m12909,-37l12843,-26,12785,4,12740,50,12710,108,12699,175,12710,242,12740,300,12785,346,12843,376,12909,387,12976,376,13034,346,13079,300,13109,242,13120,175,13109,108,13079,50,13034,4,12976,-26,12909,-37xe" filled="true" fillcolor="#c7d5e6" stroked="false">
                  <v:path arrowok="t"/>
                  <v:fill type="solid"/>
                </v:shape>
                <v:shape style="position:absolute;left:12699;top:-38;width:421;height:424" id="docshape74" coordorigin="12699,-37" coordsize="421,424" path="m13120,175l13109,108,13079,50,13034,4,12976,-26,12909,-37,12843,-26,12785,4,12740,50,12710,108,12699,175,12710,242,12740,300,12785,346,12843,376,12909,387,12976,376,13034,346,13079,300,13109,242,13120,175xe" filled="false" stroked="true" strokeweight=".72pt" strokecolor="#008b94">
                  <v:path arrowok="t"/>
                  <v:stroke dashstyle="solid"/>
                </v:shape>
                <v:shape style="position:absolute;left:4587;top:4393;width:3370;height:987" type="#_x0000_t75" id="docshape75" stroked="false">
                  <v:imagedata r:id="rId15" o:title=""/>
                </v:shape>
                <v:shape style="position:absolute;left:2461;top:4354;width:2114;height:1077" type="#_x0000_t75" id="docshape76" alt="Sheet.254" stroked="false">
                  <v:imagedata r:id="rId16" o:title=""/>
                </v:shape>
                <v:shape style="position:absolute;left:8209;top:4271;width:3267;height:1600" type="#_x0000_t75" id="docshape77" alt="Sheet.254" stroked="false">
                  <v:imagedata r:id="rId17" o:title=""/>
                </v:shape>
                <v:shape style="position:absolute;left:1757;top:6142;width:421;height:424" id="docshape78" coordorigin="1757,6143" coordsize="421,424" path="m1968,6143l1901,6153,1844,6183,1798,6229,1768,6287,1757,6354,1768,6421,1798,6479,1844,6525,1901,6555,1968,6566,2034,6555,2092,6525,2137,6479,2167,6421,2178,6354,2167,6287,2137,6229,2092,6183,2034,6153,1968,6143xe" filled="true" fillcolor="#c7d5e6" stroked="false">
                  <v:path arrowok="t"/>
                  <v:fill type="solid"/>
                </v:shape>
                <v:shape style="position:absolute;left:1757;top:6142;width:421;height:424" id="docshape79" coordorigin="1757,6143" coordsize="421,424" path="m2178,6354l2167,6287,2137,6229,2092,6183,2034,6153,1968,6143,1901,6153,1844,6183,1798,6229,1768,6287,1757,6354,1768,6421,1798,6479,1844,6525,1901,6555,1968,6566,2034,6555,2092,6525,2137,6479,2167,6421,2178,6354xe" filled="false" stroked="true" strokeweight=".72pt" strokecolor="#008b94">
                  <v:path arrowok="t"/>
                  <v:stroke dashstyle="solid"/>
                </v:shape>
                <v:shape style="position:absolute;left:1757;top:7616;width:421;height:424" id="docshape80" coordorigin="1757,7617" coordsize="421,424" path="m1968,7617l1901,7627,1844,7657,1798,7703,1768,7761,1757,7828,1768,7895,1798,7953,1844,7999,1901,8029,1968,8040,2034,8029,2092,7999,2137,7953,2167,7895,2178,7828,2167,7761,2137,7703,2092,7657,2034,7627,1968,7617xe" filled="true" fillcolor="#c7d5e6" stroked="false">
                  <v:path arrowok="t"/>
                  <v:fill type="solid"/>
                </v:shape>
                <v:shape style="position:absolute;left:1757;top:7616;width:421;height:424" id="docshape81" coordorigin="1757,7617" coordsize="421,424" path="m2178,7828l2167,7761,2137,7703,2092,7657,2034,7627,1968,7617,1901,7627,1844,7657,1798,7703,1768,7761,1757,7828,1768,7895,1798,7953,1844,7999,1901,8029,1968,8040,2034,8029,2092,7999,2137,7953,2167,7895,2178,7828xe" filled="false" stroked="true" strokeweight=".72pt" strokecolor="#008b94">
                  <v:path arrowok="t"/>
                  <v:stroke dashstyle="solid"/>
                </v:shape>
                <v:shape style="position:absolute;left:12699;top:7049;width:421;height:424" id="docshape82" coordorigin="12699,7050" coordsize="421,424" path="m12909,7050l12843,7060,12785,7090,12740,7136,12710,7194,12699,7261,12710,7328,12740,7386,12785,7432,12843,7462,12909,7473,12976,7462,13034,7432,13079,7386,13109,7328,13120,7261,13109,7194,13079,7136,13034,7090,12976,7060,12909,7050xe" filled="true" fillcolor="#c7d5e6" stroked="false">
                  <v:path arrowok="t"/>
                  <v:fill type="solid"/>
                </v:shape>
                <v:shape style="position:absolute;left:12699;top:7049;width:421;height:424" id="docshape83" coordorigin="12699,7050" coordsize="421,424" path="m13120,7261l13109,7194,13079,7136,13034,7090,12976,7060,12909,7050,12843,7060,12785,7090,12740,7136,12710,7194,12699,7261,12710,7328,12740,7386,12785,7432,12843,7462,12909,7473,12976,7462,13034,7432,13079,7386,13109,7328,13120,7261xe" filled="false" stroked="true" strokeweight=".72pt" strokecolor="#008b94">
                  <v:path arrowok="t"/>
                  <v:stroke dashstyle="solid"/>
                </v:shape>
                <v:shape style="position:absolute;left:7110;top:-38;width:4423;height:2665" type="#_x0000_t75" id="docshape84" alt="Sheet.255" stroked="false">
                  <v:imagedata r:id="rId18" o:title=""/>
                </v:shape>
                <v:shape style="position:absolute;left:9406;top:6312;width:2070;height:2070" type="#_x0000_t75" id="docshape85" alt="Sheet.869" stroked="false">
                  <v:imagedata r:id="rId19" o:title=""/>
                </v:shape>
                <v:shape style="position:absolute;left:13403;top:586;width:7711;height:6077" type="#_x0000_t75" id="docshape86" alt="Sheet.870" stroked="false">
                  <v:imagedata r:id="rId20" o:title=""/>
                </v:shape>
                <v:shape style="position:absolute;left:18068;top:6709;width:3046;height:1815" type="#_x0000_t75" id="docshape87" alt="Sheet.872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8511031</wp:posOffset>
                </wp:positionH>
                <wp:positionV relativeFrom="paragraph">
                  <wp:posOffset>-23529</wp:posOffset>
                </wp:positionV>
                <wp:extent cx="4896485" cy="32448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4896485" cy="3244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78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8"/>
                            </w:pPr>
                            <w:r>
                              <w:rPr/>
                              <w:t>Закрыть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трехходовой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кран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или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другое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аналогичное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устройство.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Установить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манометр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или</w:t>
                            </w:r>
                            <w:r>
                              <w:rPr>
                                <w:spacing w:val="-2"/>
                              </w:rPr>
                              <w:t> заменить.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0.159973pt;margin-top:-1.852703pt;width:385.55pt;height:25.55pt;mso-position-horizontal-relative:page;mso-position-vertical-relative:paragraph;z-index:15732224" type="#_x0000_t202" id="docshape88" filled="false" stroked="true" strokeweight=".75pt" strokecolor="#008b94">
                <v:textbox inset="0,0,0,0">
                  <w:txbxContent>
                    <w:p>
                      <w:pPr>
                        <w:spacing w:before="70"/>
                        <w:ind w:left="78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before="11"/>
                        <w:ind w:left="78"/>
                      </w:pPr>
                      <w:r>
                        <w:rPr/>
                        <w:t>Закрыть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трехходовой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кран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или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другое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аналогичное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устройство.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Установить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манометр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или</w:t>
                      </w:r>
                      <w:r>
                        <w:rPr>
                          <w:spacing w:val="-2"/>
                        </w:rPr>
                        <w:t> заменить.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60864">
                <wp:simplePos x="0" y="0"/>
                <wp:positionH relativeFrom="page">
                  <wp:posOffset>1562988</wp:posOffset>
                </wp:positionH>
                <wp:positionV relativeFrom="paragraph">
                  <wp:posOffset>-23503</wp:posOffset>
                </wp:positionV>
                <wp:extent cx="2807970" cy="169227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807970" cy="16922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5"/>
                              <w:jc w:val="both"/>
                            </w:pPr>
                            <w:r>
                              <w:rPr/>
                              <w:t>А) Зарегистрировать работу в журнале учета газоопасных работ, проводимых без оформления </w:t>
                            </w:r>
                            <w:r>
                              <w:rPr>
                                <w:spacing w:val="-2"/>
                              </w:rPr>
                              <w:t>наряда-допуска;</w:t>
                            </w:r>
                          </w:p>
                          <w:p>
                            <w:pPr>
                              <w:pStyle w:val="BodyText"/>
                              <w:spacing w:line="254" w:lineRule="auto"/>
                              <w:ind w:left="73" w:right="67"/>
                              <w:jc w:val="both"/>
                            </w:pPr>
                            <w:r>
                              <w:rPr/>
                              <w:t>Б)</w:t>
                            </w:r>
                            <w:r>
                              <w:rPr/>
                              <w:t> Проверить наличие, исправность, комплектность, герметичность: СИЗ, СИЗОД, средств пожаротушения, медицинской аптечки, переносной двусторонней радио- телефонной связи, инструмента, не дающего искр, средств обеспечения безопасности исполнителей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работ, манометров, образцов-свидетелей;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"/>
                              <w:ind w:left="73" w:right="69"/>
                              <w:jc w:val="both"/>
                            </w:pPr>
                            <w:r>
                              <w:rPr/>
                              <w:t>В) Провести опрос каждого исполнителя газоопасной работы о его самочувствии;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73"/>
                              <w:jc w:val="both"/>
                            </w:pPr>
                            <w:r>
                              <w:rPr/>
                              <w:t>Г)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инструктаж.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07pt;margin-top:-1.850703pt;width:221.1pt;height:133.25pt;mso-position-horizontal-relative:page;mso-position-vertical-relative:paragraph;z-index:-15855616" type="#_x0000_t202" id="docshape89" filled="false" stroked="true" strokeweight=".75pt" strokecolor="#008b94">
                <v:textbox inset="0,0,0,0">
                  <w:txbxContent>
                    <w:p>
                      <w:pPr>
                        <w:spacing w:before="70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5"/>
                        <w:jc w:val="both"/>
                      </w:pPr>
                      <w:r>
                        <w:rPr/>
                        <w:t>А) Зарегистрировать работу в журнале учета газоопасных работ, проводимых без оформления </w:t>
                      </w:r>
                      <w:r>
                        <w:rPr>
                          <w:spacing w:val="-2"/>
                        </w:rPr>
                        <w:t>наряда-допуска;</w:t>
                      </w:r>
                    </w:p>
                    <w:p>
                      <w:pPr>
                        <w:pStyle w:val="BodyText"/>
                        <w:spacing w:line="254" w:lineRule="auto"/>
                        <w:ind w:left="73" w:right="67"/>
                        <w:jc w:val="both"/>
                      </w:pPr>
                      <w:r>
                        <w:rPr/>
                        <w:t>Б)</w:t>
                      </w:r>
                      <w:r>
                        <w:rPr/>
                        <w:t> Проверить наличие, исправность, комплектность, герметичность: СИЗ, СИЗОД, средств пожаротушения, медицинской аптечки, переносной двусторонней радио- телефонной связи, инструмента, не дающего искр, средств обеспечения безопасности исполнителей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работ, манометров, образцов-свидетелей;</w:t>
                      </w:r>
                    </w:p>
                    <w:p>
                      <w:pPr>
                        <w:pStyle w:val="BodyText"/>
                        <w:spacing w:line="254" w:lineRule="auto" w:before="1"/>
                        <w:ind w:left="73" w:right="69"/>
                        <w:jc w:val="both"/>
                      </w:pPr>
                      <w:r>
                        <w:rPr/>
                        <w:t>В) Провести опрос каждого исполнителя газоопасной работы о его самочувствии;</w:t>
                      </w:r>
                    </w:p>
                    <w:p>
                      <w:pPr>
                        <w:pStyle w:val="BodyText"/>
                        <w:spacing w:before="1"/>
                        <w:ind w:left="73"/>
                        <w:jc w:val="both"/>
                      </w:pPr>
                      <w:r>
                        <w:rPr/>
                        <w:t>Г)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инструктаж.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1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5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4"/>
        <w:rPr>
          <w:rFonts w:ascii="Arial"/>
          <w:b/>
          <w:sz w:val="28"/>
        </w:rPr>
      </w:pPr>
    </w:p>
    <w:p>
      <w:pPr>
        <w:spacing w:before="0"/>
        <w:ind w:left="14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1562988</wp:posOffset>
                </wp:positionH>
                <wp:positionV relativeFrom="paragraph">
                  <wp:posOffset>-20345</wp:posOffset>
                </wp:positionV>
                <wp:extent cx="5724525" cy="57150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724525" cy="5715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73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057" w:val="left" w:leader="none"/>
                              </w:tabs>
                              <w:spacing w:before="11"/>
                              <w:ind w:left="73"/>
                            </w:pPr>
                            <w:r>
                              <w:rPr/>
                              <w:t>Территорию</w:t>
                            </w:r>
                            <w:r>
                              <w:rPr>
                                <w:spacing w:val="77"/>
                              </w:rPr>
                              <w:t> </w:t>
                            </w:r>
                            <w:r>
                              <w:rPr/>
                              <w:t>проведения</w:t>
                            </w:r>
                            <w:r>
                              <w:rPr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работ</w:t>
                            </w:r>
                            <w:r>
                              <w:rPr>
                                <w:spacing w:val="74"/>
                              </w:rPr>
                              <w:t> </w:t>
                            </w:r>
                            <w:r>
                              <w:rPr/>
                              <w:t>оградить</w:t>
                            </w:r>
                            <w:r>
                              <w:rPr>
                                <w:spacing w:val="75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77"/>
                              </w:rPr>
                              <w:t> </w:t>
                            </w:r>
                            <w:r>
                              <w:rPr/>
                              <w:t>выставить</w:t>
                            </w:r>
                            <w:r>
                              <w:rPr>
                                <w:spacing w:val="6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предупреждающие</w:t>
                            </w:r>
                            <w:r>
                              <w:rPr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аншлаги</w:t>
                            </w:r>
                            <w:r>
                              <w:rPr/>
                              <w:tab/>
                              <w:t>«Газоопасные</w:t>
                            </w:r>
                            <w:r>
                              <w:rPr>
                                <w:spacing w:val="5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работы»;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«Посторонним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вход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запрещён».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07pt;margin-top:-1.602031pt;width:450.75pt;height:45pt;mso-position-horizontal-relative:page;mso-position-vertical-relative:paragraph;z-index:15731712" type="#_x0000_t202" id="docshape90" filled="false" stroked="true" strokeweight=".75pt" strokecolor="#008b94">
                <v:textbox inset="0,0,0,0">
                  <w:txbxContent>
                    <w:p>
                      <w:pPr>
                        <w:spacing w:before="72"/>
                        <w:ind w:left="73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tabs>
                          <w:tab w:pos="7057" w:val="left" w:leader="none"/>
                        </w:tabs>
                        <w:spacing w:before="11"/>
                        <w:ind w:left="73"/>
                      </w:pPr>
                      <w:r>
                        <w:rPr/>
                        <w:t>Территорию</w:t>
                      </w:r>
                      <w:r>
                        <w:rPr>
                          <w:spacing w:val="77"/>
                        </w:rPr>
                        <w:t> </w:t>
                      </w:r>
                      <w:r>
                        <w:rPr/>
                        <w:t>проведения</w:t>
                      </w:r>
                      <w:r>
                        <w:rPr>
                          <w:spacing w:val="59"/>
                          <w:w w:val="150"/>
                        </w:rPr>
                        <w:t> </w:t>
                      </w:r>
                      <w:r>
                        <w:rPr/>
                        <w:t>работ</w:t>
                      </w:r>
                      <w:r>
                        <w:rPr>
                          <w:spacing w:val="74"/>
                        </w:rPr>
                        <w:t> </w:t>
                      </w:r>
                      <w:r>
                        <w:rPr/>
                        <w:t>оградить</w:t>
                      </w:r>
                      <w:r>
                        <w:rPr>
                          <w:spacing w:val="75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77"/>
                        </w:rPr>
                        <w:t> </w:t>
                      </w:r>
                      <w:r>
                        <w:rPr/>
                        <w:t>выставить</w:t>
                      </w:r>
                      <w:r>
                        <w:rPr>
                          <w:spacing w:val="61"/>
                          <w:w w:val="150"/>
                        </w:rPr>
                        <w:t> </w:t>
                      </w:r>
                      <w:r>
                        <w:rPr/>
                        <w:t>предупреждающие</w:t>
                      </w:r>
                      <w:r>
                        <w:rPr>
                          <w:spacing w:val="79"/>
                        </w:rPr>
                        <w:t> </w:t>
                      </w:r>
                      <w:r>
                        <w:rPr>
                          <w:spacing w:val="-2"/>
                        </w:rPr>
                        <w:t>аншлаги</w:t>
                      </w:r>
                      <w:r>
                        <w:rPr/>
                        <w:tab/>
                        <w:t>«Газоопасные</w:t>
                      </w:r>
                      <w:r>
                        <w:rPr>
                          <w:spacing w:val="59"/>
                        </w:rPr>
                        <w:t> </w:t>
                      </w:r>
                      <w:r>
                        <w:rPr>
                          <w:spacing w:val="-2"/>
                        </w:rPr>
                        <w:t>работы»;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«Посторонним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вход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запрещён».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2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52"/>
        <w:rPr>
          <w:rFonts w:ascii="Arial"/>
          <w:b/>
          <w:sz w:val="28"/>
        </w:rPr>
      </w:pPr>
    </w:p>
    <w:p>
      <w:pPr>
        <w:spacing w:before="0"/>
        <w:ind w:left="14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1562988</wp:posOffset>
                </wp:positionH>
                <wp:positionV relativeFrom="paragraph">
                  <wp:posOffset>-21459</wp:posOffset>
                </wp:positionV>
                <wp:extent cx="2807970" cy="57150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2807970" cy="5715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73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Убедиться</w:t>
                            </w:r>
                            <w:r>
                              <w:rPr>
                                <w:spacing w:val="30"/>
                              </w:rPr>
                              <w:t> 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31"/>
                              </w:rPr>
                              <w:t>  </w:t>
                            </w:r>
                            <w:r>
                              <w:rPr/>
                              <w:t>отсутствие</w:t>
                            </w:r>
                            <w:r>
                              <w:rPr>
                                <w:spacing w:val="30"/>
                              </w:rPr>
                              <w:t>  </w:t>
                            </w:r>
                            <w:r>
                              <w:rPr/>
                              <w:t>пропусков</w:t>
                            </w:r>
                            <w:r>
                              <w:rPr>
                                <w:spacing w:val="75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нефти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29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газа.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анализ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воздушной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среды.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07pt;margin-top:-1.689727pt;width:221.1pt;height:45pt;mso-position-horizontal-relative:page;mso-position-vertical-relative:paragraph;z-index:15731200" type="#_x0000_t202" id="docshape91" filled="false" stroked="true" strokeweight=".75pt" strokecolor="#008b94">
                <v:textbox inset="0,0,0,0">
                  <w:txbxContent>
                    <w:p>
                      <w:pPr>
                        <w:spacing w:before="74"/>
                        <w:ind w:left="73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Убедиться</w:t>
                      </w:r>
                      <w:r>
                        <w:rPr>
                          <w:spacing w:val="30"/>
                        </w:rPr>
                        <w:t>  </w:t>
                      </w:r>
                      <w:r>
                        <w:rPr/>
                        <w:t>в</w:t>
                      </w:r>
                      <w:r>
                        <w:rPr>
                          <w:spacing w:val="31"/>
                        </w:rPr>
                        <w:t>  </w:t>
                      </w:r>
                      <w:r>
                        <w:rPr/>
                        <w:t>отсутствие</w:t>
                      </w:r>
                      <w:r>
                        <w:rPr>
                          <w:spacing w:val="30"/>
                        </w:rPr>
                        <w:t>  </w:t>
                      </w:r>
                      <w:r>
                        <w:rPr/>
                        <w:t>пропусков</w:t>
                      </w:r>
                      <w:r>
                        <w:rPr>
                          <w:spacing w:val="75"/>
                          <w:w w:val="150"/>
                        </w:rPr>
                        <w:t> </w:t>
                      </w:r>
                      <w:r>
                        <w:rPr/>
                        <w:t>нефти</w:t>
                      </w:r>
                      <w:r>
                        <w:rPr>
                          <w:spacing w:val="79"/>
                          <w:w w:val="150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29"/>
                        </w:rPr>
                        <w:t>  </w:t>
                      </w:r>
                      <w:r>
                        <w:rPr>
                          <w:spacing w:val="-2"/>
                        </w:rPr>
                        <w:t>газа.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Провести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анализ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воздушной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среды.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3</w:t>
      </w:r>
    </w:p>
    <w:p>
      <w:pPr>
        <w:pStyle w:val="BodyText"/>
        <w:spacing w:before="263"/>
        <w:rPr>
          <w:rFonts w:ascii="Arial"/>
          <w:b/>
          <w:sz w:val="28"/>
        </w:rPr>
      </w:pPr>
    </w:p>
    <w:p>
      <w:pPr>
        <w:spacing w:before="0"/>
        <w:ind w:left="4400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8511031</wp:posOffset>
                </wp:positionH>
                <wp:positionV relativeFrom="paragraph">
                  <wp:posOffset>-25907</wp:posOffset>
                </wp:positionV>
                <wp:extent cx="2772410" cy="72009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2772410" cy="720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8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Завершение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 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0"/>
                              <w:ind w:left="78" w:right="65"/>
                              <w:jc w:val="both"/>
                            </w:pPr>
                            <w:r>
                              <w:rPr/>
                              <w:t>Произвести проверку приборов КИПиА на герметичность. После окончания работ провести проверку полноты выполнения работ, отсутствия материалов, инструмента, людей и т.п.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0.159973pt;margin-top:-2.039992pt;width:218.3pt;height:56.7pt;mso-position-horizontal-relative:page;mso-position-vertical-relative:paragraph;z-index:15730688" type="#_x0000_t202" id="docshape92" filled="false" stroked="true" strokeweight=".75pt" strokecolor="#008b94">
                <v:textbox inset="0,0,0,0">
                  <w:txbxContent>
                    <w:p>
                      <w:pPr>
                        <w:spacing w:before="75"/>
                        <w:ind w:left="78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Завершение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 работ.</w:t>
                      </w:r>
                    </w:p>
                    <w:p>
                      <w:pPr>
                        <w:pStyle w:val="BodyText"/>
                        <w:spacing w:line="254" w:lineRule="auto" w:before="10"/>
                        <w:ind w:left="78" w:right="65"/>
                        <w:jc w:val="both"/>
                      </w:pPr>
                      <w:r>
                        <w:rPr/>
                        <w:t>Произвести проверку приборов КИПиА на герметичность. После окончания работ провести проверку полноты выполнения работ, отсутствия материалов, инструмента, людей и т.п.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6</w:t>
      </w:r>
    </w:p>
    <w:p>
      <w:pPr>
        <w:spacing w:before="246"/>
        <w:ind w:left="14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1562988</wp:posOffset>
                </wp:positionH>
                <wp:positionV relativeFrom="paragraph">
                  <wp:posOffset>134205</wp:posOffset>
                </wp:positionV>
                <wp:extent cx="2807970" cy="57150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2807970" cy="5715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3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/>
                            </w:pPr>
                            <w:r>
                              <w:rPr/>
                              <w:t>Работать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исправным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инструментом,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исключающим </w:t>
                            </w:r>
                            <w:r>
                              <w:rPr>
                                <w:spacing w:val="-2"/>
                              </w:rPr>
                              <w:t>искрообразование.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07pt;margin-top:10.567375pt;width:221.1pt;height:45pt;mso-position-horizontal-relative:page;mso-position-vertical-relative:paragraph;z-index:15730176" type="#_x0000_t202" id="docshape93" filled="false" stroked="true" strokeweight=".75pt" strokecolor="#008b94">
                <v:textbox inset="0,0,0,0">
                  <w:txbxContent>
                    <w:p>
                      <w:pPr>
                        <w:spacing w:before="75"/>
                        <w:ind w:left="73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/>
                      </w:pPr>
                      <w:r>
                        <w:rPr/>
                        <w:t>Работать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исправным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инструментом,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исключающим </w:t>
                      </w:r>
                      <w:r>
                        <w:rPr>
                          <w:spacing w:val="-2"/>
                        </w:rPr>
                        <w:t>искрообразование.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4</w:t>
      </w:r>
    </w:p>
    <w:sectPr>
      <w:type w:val="continuous"/>
      <w:pgSz w:w="23170" w:h="16830" w:orient="landscape"/>
      <w:pgMar w:top="34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6"/>
      <w:szCs w:val="16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2025-12-03T17:09:38Z</dcterms:created>
  <dcterms:modified xsi:type="dcterms:W3CDTF">2025-12-03T17:09:38Z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