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A00868" w:rsidP="590F980D" w:rsidRDefault="00B211DA" w14:paraId="04DA3D48" w14:textId="118B7C9B">
      <w:pPr>
        <w:spacing w:beforeAutospacing="1" w:afterAutospacing="1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drawing>
          <wp:inline wp14:editId="40D76916" wp14:anchorId="45BF7BEB">
            <wp:extent cx="619125" cy="704850"/>
            <wp:effectExtent l="0" t="0" r="0" b="0"/>
            <wp:docPr id="222382318" name="Рисунок 222382318" descr="https://lh3.googleusercontent.com/RXEn_1r6Hk7dw-sFxuscmnB6WKqKdhrZc3PE5ynu8rv_FkrGu2yCCuw5fOWET1ZMrhLEL02t8fahD3XRNzvkUdYhM5USsj8RlFBZZFeuKG3KLHyxDfXiIj0W-TeaFjzqtjLQHO0OBUNpfCWwz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22382318"/>
                    <pic:cNvPicPr/>
                  </pic:nvPicPr>
                  <pic:blipFill>
                    <a:blip r:embed="R3322ac4460c948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590F980D" w:rsidRDefault="590F980D" w14:paraId="21F69153" w14:textId="1996EEA1">
      <w:pPr>
        <w:spacing w:beforeAutospacing="1" w:afterAutospacing="1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МИНОБРНАУКИ РОССИИ</w:t>
      </w:r>
    </w:p>
    <w:p w:rsidR="00A00868" w:rsidP="590F980D" w:rsidRDefault="590F980D" w14:paraId="533D4381" w14:textId="07EB3804">
      <w:pPr>
        <w:spacing w:beforeAutospacing="1" w:afterAutospacing="1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00868" w:rsidP="590F980D" w:rsidRDefault="590F980D" w14:paraId="2F94C3E6" w14:textId="760A230D">
      <w:pPr>
        <w:spacing w:beforeAutospacing="1" w:afterAutospacing="1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«МИРЭА - Российский технологический университет»</w:t>
      </w:r>
    </w:p>
    <w:p w:rsidR="00A00868" w:rsidP="590F980D" w:rsidRDefault="590F980D" w14:paraId="67AC29A9" w14:textId="5B31BE53">
      <w:pPr>
        <w:spacing w:beforeAutospacing="1" w:afterAutospacing="1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РТУ МИРЭА</w:t>
      </w:r>
    </w:p>
    <w:p w:rsidR="00A00868" w:rsidP="590F980D" w:rsidRDefault="590F980D" w14:paraId="0555D97A" w14:textId="29C68CC8">
      <w:pPr>
        <w:spacing w:beforeAutospacing="1" w:afterAutospacing="1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Институт комплексной безопасности и специального приборостроения</w:t>
      </w:r>
    </w:p>
    <w:p w:rsidR="00A00868" w:rsidP="590F980D" w:rsidRDefault="590F980D" w14:paraId="5255C9B7" w14:textId="338B5196">
      <w:pPr>
        <w:spacing w:beforeAutospacing="1" w:afterAutospacing="1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Кафедра КБ-4 «Интеллектуальные системы информационной безопасности»</w:t>
      </w:r>
    </w:p>
    <w:p w:rsidR="00A00868" w:rsidP="590F980D" w:rsidRDefault="00A00868" w14:paraId="399F6027" w14:textId="08DF7B88">
      <w:pPr>
        <w:spacing w:before="120" w:after="0" w:line="240" w:lineRule="auto"/>
        <w:rPr>
          <w:rFonts w:ascii="Times New Roman" w:hAnsi="Times New Roman" w:eastAsia="Times New Roman" w:cs="Times New Roman"/>
          <w:color w:val="00000A"/>
          <w:sz w:val="28"/>
          <w:szCs w:val="28"/>
        </w:rPr>
      </w:pPr>
    </w:p>
    <w:p w:rsidR="00A00868" w:rsidP="590F980D" w:rsidRDefault="590F980D" w14:paraId="5EB8B685" w14:textId="2B16DE58">
      <w:pPr>
        <w:pStyle w:val="Standard"/>
        <w:spacing w:before="12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b/>
          <w:bCs/>
          <w:color w:val="00000A"/>
          <w:sz w:val="28"/>
          <w:szCs w:val="28"/>
        </w:rPr>
        <w:t>ОТЧЕТ по дисциплине</w:t>
      </w:r>
    </w:p>
    <w:p w:rsidR="00A00868" w:rsidP="590F980D" w:rsidRDefault="590F980D" w14:paraId="34E607F9" w14:textId="61125218">
      <w:pPr>
        <w:pStyle w:val="Standard"/>
        <w:tabs>
          <w:tab w:val="right" w:pos="9328"/>
        </w:tabs>
        <w:spacing w:before="120"/>
        <w:jc w:val="center"/>
        <w:rPr>
          <w:rFonts w:ascii="Times New Roman" w:hAnsi="Times New Roman" w:eastAsia="Times New Roman" w:cs="Times New Roman"/>
          <w:b/>
          <w:bCs/>
          <w:color w:val="00000A"/>
          <w:sz w:val="28"/>
          <w:szCs w:val="28"/>
          <w:u w:val="single"/>
        </w:rPr>
      </w:pPr>
      <w:r w:rsidRPr="590F980D">
        <w:rPr>
          <w:rFonts w:ascii="Times New Roman" w:hAnsi="Times New Roman" w:eastAsia="Times New Roman" w:cs="Times New Roman"/>
          <w:b/>
          <w:bCs/>
          <w:color w:val="00000A"/>
          <w:sz w:val="28"/>
          <w:szCs w:val="28"/>
          <w:u w:val="single"/>
        </w:rPr>
        <w:t>«Клиент-серверные СУБД»</w:t>
      </w:r>
    </w:p>
    <w:p w:rsidR="00A00868" w:rsidP="590F980D" w:rsidRDefault="00A00868" w14:paraId="49B3179A" w14:textId="00358754">
      <w:pPr>
        <w:spacing w:before="120" w:after="0" w:line="240" w:lineRule="auto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</w:rPr>
      </w:pPr>
    </w:p>
    <w:p w:rsidR="00A00868" w:rsidP="590F980D" w:rsidRDefault="590F980D" w14:paraId="42CD3CDD" w14:textId="26B517E8">
      <w:pPr>
        <w:pStyle w:val="Standard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A"/>
          <w:sz w:val="28"/>
          <w:szCs w:val="28"/>
        </w:rPr>
        <w:t>По курсовой работе</w:t>
      </w:r>
    </w:p>
    <w:p w:rsidR="00A00868" w:rsidP="590F980D" w:rsidRDefault="00A00868" w14:paraId="659965F8" w14:textId="0F1A5624">
      <w:pPr>
        <w:tabs>
          <w:tab w:val="left" w:pos="7371"/>
        </w:tabs>
        <w:spacing w:before="120" w:after="0" w:line="240" w:lineRule="auto"/>
        <w:rPr>
          <w:rFonts w:ascii="Times New Roman" w:hAnsi="Times New Roman" w:eastAsia="Times New Roman" w:cs="Times New Roman"/>
          <w:color w:val="00000A"/>
          <w:sz w:val="28"/>
          <w:szCs w:val="28"/>
        </w:rPr>
      </w:pPr>
    </w:p>
    <w:p w:rsidR="00A00868" w:rsidP="590F980D" w:rsidRDefault="00A00868" w14:paraId="7717EB29" w14:textId="7EE7EE4F">
      <w:pPr>
        <w:tabs>
          <w:tab w:val="left" w:pos="7371"/>
        </w:tabs>
        <w:spacing w:before="120" w:after="0" w:line="240" w:lineRule="auto"/>
        <w:rPr>
          <w:rFonts w:ascii="Times New Roman" w:hAnsi="Times New Roman" w:eastAsia="Times New Roman" w:cs="Times New Roman"/>
          <w:color w:val="00000A"/>
          <w:sz w:val="28"/>
          <w:szCs w:val="28"/>
        </w:rPr>
      </w:pPr>
    </w:p>
    <w:p w:rsidR="00A00868" w:rsidP="590F980D" w:rsidRDefault="00A00868" w14:paraId="2CF95626" w14:textId="311DA59A">
      <w:pPr>
        <w:tabs>
          <w:tab w:val="right" w:pos="9328"/>
        </w:tabs>
        <w:spacing w:before="120" w:after="0" w:line="24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A00868" w:rsidP="590F980D" w:rsidRDefault="00A00868" w14:paraId="4C7E72F7" w14:textId="1B1EE4FB">
      <w:pPr>
        <w:tabs>
          <w:tab w:val="right" w:pos="9328"/>
        </w:tabs>
        <w:spacing w:before="120" w:after="0"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A00868" w:rsidP="590F980D" w:rsidRDefault="590F980D" w14:paraId="32FAEB54" w14:textId="60552EE1">
      <w:pPr>
        <w:pStyle w:val="Standard"/>
        <w:tabs>
          <w:tab w:val="right" w:pos="9328"/>
        </w:tabs>
        <w:spacing w:before="120"/>
        <w:jc w:val="right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A"/>
          <w:sz w:val="28"/>
          <w:szCs w:val="28"/>
        </w:rPr>
        <w:t xml:space="preserve">Студент: </w:t>
      </w:r>
      <w:r w:rsidR="00FC04F8">
        <w:rPr>
          <w:rFonts w:ascii="Times New Roman" w:hAnsi="Times New Roman" w:eastAsia="Times New Roman" w:cs="Times New Roman"/>
          <w:color w:val="00000A"/>
          <w:sz w:val="28"/>
          <w:szCs w:val="28"/>
        </w:rPr>
        <w:t>Соловьев</w:t>
      </w:r>
      <w:r w:rsidRPr="590F980D">
        <w:rPr>
          <w:rFonts w:ascii="Times New Roman" w:hAnsi="Times New Roman" w:eastAsia="Times New Roman" w:cs="Times New Roman"/>
          <w:color w:val="00000A"/>
          <w:sz w:val="28"/>
          <w:szCs w:val="28"/>
        </w:rPr>
        <w:t xml:space="preserve"> И.?.</w:t>
      </w:r>
    </w:p>
    <w:p w:rsidR="00A00868" w:rsidP="590F980D" w:rsidRDefault="590F980D" w14:paraId="4B13A106" w14:textId="184E4089">
      <w:pPr>
        <w:pStyle w:val="Standard"/>
        <w:tabs>
          <w:tab w:val="right" w:pos="9328"/>
        </w:tabs>
        <w:spacing w:before="120"/>
        <w:jc w:val="right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A"/>
          <w:sz w:val="28"/>
          <w:szCs w:val="28"/>
        </w:rPr>
        <w:t>Шифр учебной группы: БСБО-??-18</w:t>
      </w:r>
    </w:p>
    <w:p w:rsidR="00A00868" w:rsidP="590F980D" w:rsidRDefault="590F980D" w14:paraId="716EAB35" w14:textId="09FB27E2">
      <w:pPr>
        <w:pStyle w:val="Standard"/>
        <w:tabs>
          <w:tab w:val="left" w:pos="7371"/>
        </w:tabs>
        <w:spacing w:before="120"/>
        <w:jc w:val="right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A"/>
          <w:sz w:val="28"/>
          <w:szCs w:val="28"/>
        </w:rPr>
        <w:t>Руководитель: Иванова И.А.</w:t>
      </w:r>
    </w:p>
    <w:p w:rsidR="00A00868" w:rsidP="590F980D" w:rsidRDefault="00A00868" w14:paraId="0D00E415" w14:textId="6B39A123">
      <w:pPr>
        <w:spacing w:before="120" w:after="0" w:line="240" w:lineRule="auto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</w:rPr>
      </w:pPr>
    </w:p>
    <w:p w:rsidR="00A00868" w:rsidP="590F980D" w:rsidRDefault="00A00868" w14:paraId="2BE69D34" w14:textId="6BECCFFC">
      <w:pPr>
        <w:spacing w:before="120" w:after="0" w:line="240" w:lineRule="auto"/>
        <w:rPr>
          <w:rFonts w:ascii="Times New Roman" w:hAnsi="Times New Roman" w:eastAsia="Times New Roman" w:cs="Times New Roman"/>
          <w:color w:val="00000A"/>
          <w:sz w:val="28"/>
          <w:szCs w:val="28"/>
        </w:rPr>
      </w:pPr>
    </w:p>
    <w:p w:rsidR="00A00868" w:rsidP="590F980D" w:rsidRDefault="00A00868" w14:paraId="14C3F0B1" w14:textId="6B4BA955">
      <w:pPr>
        <w:spacing w:before="120" w:after="0" w:line="240" w:lineRule="auto"/>
        <w:rPr>
          <w:rFonts w:ascii="Times New Roman" w:hAnsi="Times New Roman" w:eastAsia="Times New Roman" w:cs="Times New Roman"/>
          <w:color w:val="00000A"/>
          <w:sz w:val="28"/>
          <w:szCs w:val="28"/>
        </w:rPr>
      </w:pPr>
    </w:p>
    <w:p w:rsidR="00A00868" w:rsidP="590F980D" w:rsidRDefault="590F980D" w14:paraId="6ACC9F9D" w14:textId="31E1F3BA">
      <w:pPr>
        <w:pStyle w:val="Standard"/>
        <w:spacing w:before="30" w:after="3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A"/>
          <w:sz w:val="28"/>
          <w:szCs w:val="28"/>
        </w:rPr>
        <w:t>Москва 202</w:t>
      </w:r>
      <w:r w:rsidR="00FC04F8">
        <w:rPr>
          <w:rFonts w:ascii="Times New Roman" w:hAnsi="Times New Roman" w:eastAsia="Times New Roman" w:cs="Times New Roman"/>
          <w:color w:val="00000A"/>
          <w:sz w:val="28"/>
          <w:szCs w:val="28"/>
        </w:rPr>
        <w:t xml:space="preserve">1 </w:t>
      </w:r>
      <w:r w:rsidRPr="590F980D">
        <w:rPr>
          <w:rFonts w:ascii="Times New Roman" w:hAnsi="Times New Roman" w:eastAsia="Times New Roman" w:cs="Times New Roman"/>
          <w:color w:val="00000A"/>
          <w:sz w:val="28"/>
          <w:szCs w:val="28"/>
        </w:rPr>
        <w:t>г.</w:t>
      </w:r>
    </w:p>
    <w:p w:rsidR="00A00868" w:rsidP="590F980D" w:rsidRDefault="00B211DA" w14:paraId="6EEC809F" w14:textId="0CC4C7F7">
      <w:pPr>
        <w:jc w:val="center"/>
      </w:pPr>
      <w:r>
        <w:br w:type="page"/>
      </w:r>
      <w:r w:rsidRPr="4008B9BB" w:rsidR="4008B9B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Оглавление</w:t>
      </w:r>
    </w:p>
    <w:p w:rsidR="4008B9BB" w:rsidP="4008B9BB" w:rsidRDefault="4008B9BB" w14:paraId="5A0DCF90" w14:textId="7C427A67">
      <w:pPr>
        <w:pStyle w:val="1"/>
        <w:spacing w:before="0" w:line="24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proofErr w:type="spellStart"/>
      <w:r w:rsidRPr="4008B9BB" w:rsidR="4008B9BB">
        <w:rPr>
          <w:rFonts w:ascii="Times New Roman" w:hAnsi="Times New Roman" w:eastAsia="Times New Roman" w:cs="Times New Roman"/>
          <w:color w:val="auto"/>
          <w:sz w:val="28"/>
          <w:szCs w:val="28"/>
        </w:rPr>
        <w:t>Katana</w:t>
      </w:r>
      <w:proofErr w:type="spellEnd"/>
      <w:r w:rsidRPr="4008B9BB" w:rsidR="4008B9BB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- 0</w:t>
      </w:r>
    </w:p>
    <w:p w:rsidR="4008B9BB" w:rsidP="4008B9BB" w:rsidRDefault="4008B9BB" w14:paraId="2247C64C" w14:textId="309D3CE9">
      <w:pPr>
        <w:pStyle w:val="a"/>
      </w:pPr>
      <w:r w:rsidR="4008B9BB">
        <w:rPr/>
        <w:t>Переделать надо короче, автоматическое оглавление накати</w:t>
      </w:r>
    </w:p>
    <w:p w:rsidR="00A00868" w:rsidP="590F980D" w:rsidRDefault="590F980D" w14:paraId="1B053278" w14:textId="2543E0FC">
      <w:pPr>
        <w:pStyle w:val="1"/>
        <w:spacing w:before="0" w:line="24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auto"/>
          <w:sz w:val="28"/>
          <w:szCs w:val="28"/>
        </w:rPr>
        <w:t>Задание на курсовую работу - 3</w:t>
      </w:r>
    </w:p>
    <w:p w:rsidR="00A00868" w:rsidP="590F980D" w:rsidRDefault="590F980D" w14:paraId="5399F283" w14:textId="41FDF45E">
      <w:pPr>
        <w:pStyle w:val="1"/>
        <w:spacing w:before="0" w:line="240" w:lineRule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Введение </w:t>
      </w:r>
      <w:r w:rsidR="008B5910">
        <w:rPr>
          <w:rFonts w:ascii="Times New Roman" w:hAnsi="Times New Roman" w:eastAsia="Times New Roman" w:cs="Times New Roman"/>
          <w:color w:val="auto"/>
          <w:sz w:val="28"/>
          <w:szCs w:val="28"/>
        </w:rPr>
        <w:t>–</w:t>
      </w:r>
      <w:r w:rsidRPr="590F980D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4</w:t>
      </w:r>
    </w:p>
    <w:p w:rsidRPr="008B5910" w:rsidR="008B5910" w:rsidP="008B5910" w:rsidRDefault="008B5910" w14:paraId="7FA88770" w14:textId="26353B94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Анализ предметной области</w:t>
      </w:r>
      <w:r w:rsidRPr="590F980D">
        <w:rPr>
          <w:rFonts w:ascii="Times New Roman" w:hAnsi="Times New Roman" w:eastAsia="Times New Roman" w:cs="Times New Roman"/>
          <w:sz w:val="28"/>
          <w:szCs w:val="28"/>
        </w:rPr>
        <w:t xml:space="preserve"> - 5 </w:t>
      </w:r>
    </w:p>
    <w:p w:rsidR="00A00868" w:rsidP="590F980D" w:rsidRDefault="590F980D" w14:paraId="1128A684" w14:textId="4DDE5226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 xml:space="preserve">Структура БД - 5 </w:t>
      </w:r>
    </w:p>
    <w:p w:rsidR="00A00868" w:rsidP="590F980D" w:rsidRDefault="590F980D" w14:paraId="584E0348" w14:textId="3672B7BD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- ER-Модель - 5</w:t>
      </w:r>
    </w:p>
    <w:p w:rsidR="00A00868" w:rsidP="590F980D" w:rsidRDefault="590F980D" w14:paraId="6BBDDE23" w14:textId="257DBB7F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- Содержание БД и таблиц - 6</w:t>
      </w:r>
    </w:p>
    <w:p w:rsidR="00A00868" w:rsidP="590F980D" w:rsidRDefault="590F980D" w14:paraId="500180E1" w14:textId="18FDAAB2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- Нормализация - 8</w:t>
      </w:r>
    </w:p>
    <w:p w:rsidR="00A00868" w:rsidP="590F980D" w:rsidRDefault="590F980D" w14:paraId="5D1A79C2" w14:textId="7B545987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Программный продукт - 11</w:t>
      </w:r>
    </w:p>
    <w:p w:rsidR="00A00868" w:rsidP="590F980D" w:rsidRDefault="590F980D" w14:paraId="4B4CEF93" w14:textId="5FAC77B6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- Восстановление базы данных - 11</w:t>
      </w:r>
    </w:p>
    <w:p w:rsidR="00A00868" w:rsidP="590F980D" w:rsidRDefault="590F980D" w14:paraId="34B33206" w14:textId="184D6EEC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- Клиентское приложение - 12</w:t>
      </w:r>
    </w:p>
    <w:p w:rsidR="00A00868" w:rsidP="590F980D" w:rsidRDefault="590F980D" w14:paraId="0B3627C0" w14:textId="019DB108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Результат работы</w:t>
      </w:r>
      <w:r w:rsidR="00B211DA">
        <w:tab/>
      </w:r>
      <w:r w:rsidRPr="590F980D">
        <w:rPr>
          <w:rFonts w:ascii="Times New Roman" w:hAnsi="Times New Roman" w:eastAsia="Times New Roman" w:cs="Times New Roman"/>
          <w:sz w:val="28"/>
          <w:szCs w:val="28"/>
        </w:rPr>
        <w:t>- 16</w:t>
      </w:r>
    </w:p>
    <w:p w:rsidR="00A00868" w:rsidP="590F980D" w:rsidRDefault="590F980D" w14:paraId="36A363C1" w14:textId="691CE502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sz w:val="28"/>
          <w:szCs w:val="28"/>
        </w:rPr>
        <w:t>Заключение - 25</w:t>
      </w:r>
    </w:p>
    <w:p w:rsidR="00A00868" w:rsidP="590F980D" w:rsidRDefault="00A00868" w14:paraId="6CC7A323" w14:textId="397125F8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A00868" w:rsidP="590F980D" w:rsidRDefault="00B211DA" w14:paraId="0DF25DD3" w14:textId="7F86676F">
      <w:pPr>
        <w:spacing w:after="0" w:line="300" w:lineRule="auto"/>
        <w:ind w:firstLine="709"/>
        <w:jc w:val="both"/>
        <w:rPr>
          <w:rFonts w:ascii="Calibri" w:hAnsi="Calibri" w:eastAsia="Calibri" w:cs="Calibri"/>
          <w:color w:val="000000" w:themeColor="text1"/>
        </w:rPr>
      </w:pPr>
      <w:r>
        <w:br w:type="page"/>
      </w:r>
    </w:p>
    <w:p w:rsidR="00A00868" w:rsidP="590F980D" w:rsidRDefault="590F980D" w14:paraId="4E6938CB" w14:textId="6BC13ADF">
      <w:pPr>
        <w:pStyle w:val="1"/>
        <w:spacing w:line="300" w:lineRule="auto"/>
        <w:ind w:firstLine="709"/>
        <w:jc w:val="center"/>
        <w:rPr>
          <w:rFonts w:ascii="Times New Roman" w:hAnsi="Times New Roman" w:eastAsia="Times New Roman" w:cs="Times New Roman"/>
          <w:color w:val="auto"/>
        </w:rPr>
      </w:pPr>
      <w:r w:rsidRPr="590F980D">
        <w:rPr>
          <w:rFonts w:ascii="Times New Roman" w:hAnsi="Times New Roman" w:eastAsia="Times New Roman" w:cs="Times New Roman"/>
          <w:b/>
          <w:bCs/>
          <w:color w:val="auto"/>
        </w:rPr>
        <w:lastRenderedPageBreak/>
        <w:t>Задание на курсовую работу</w:t>
      </w:r>
    </w:p>
    <w:p w:rsidR="00A00868" w:rsidP="590F980D" w:rsidRDefault="590F980D" w14:paraId="72D7E72B" w14:textId="72E78EF9">
      <w:pPr>
        <w:spacing w:after="0" w:line="240" w:lineRule="auto"/>
        <w:ind w:firstLine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Тема: «Разработка клиент-серверного приложения»</w:t>
      </w:r>
    </w:p>
    <w:p w:rsidR="00A00868" w:rsidP="590F980D" w:rsidRDefault="590F980D" w14:paraId="48B2927D" w14:textId="559FAB35">
      <w:pPr>
        <w:spacing w:after="0" w:line="240" w:lineRule="auto"/>
        <w:ind w:firstLine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Предметная область</w:t>
      </w:r>
      <w:r w:rsidRPr="002D5DBE" w:rsidR="002D5DBE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(ПрО): выкуп автомобилей с пробегом.</w:t>
      </w:r>
    </w:p>
    <w:p w:rsidR="00A00868" w:rsidP="590F980D" w:rsidRDefault="590F980D" w14:paraId="156FB961" w14:textId="295E57BA">
      <w:pPr>
        <w:spacing w:after="0" w:line="240" w:lineRule="auto"/>
        <w:ind w:firstLine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Цель работы: Закрепление теоретического материала по предмету «Клиент-серверные СУБД», а также по другим ранее изученным предметам.</w:t>
      </w:r>
    </w:p>
    <w:p w:rsidR="00A00868" w:rsidP="590F980D" w:rsidRDefault="00A00868" w14:paraId="76061A95" w14:textId="77AA9A52">
      <w:pPr>
        <w:spacing w:after="0" w:line="360" w:lineRule="auto"/>
        <w:ind w:firstLine="36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A00868" w:rsidP="590F980D" w:rsidRDefault="590F980D" w14:paraId="53A3C75A" w14:textId="16C8ED3D">
      <w:pPr>
        <w:pStyle w:val="qowt-stl-"/>
        <w:ind w:firstLine="360"/>
        <w:jc w:val="both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 xml:space="preserve">Задание: Разработать клиент-серверное приложение, серверная часть которого реализована на PostgreSQL, а клиентская часть - на любом языке программирования. Приложение должно содержать модель предметной области в соответствии с вариантом. </w:t>
      </w:r>
    </w:p>
    <w:p w:rsidR="00A00868" w:rsidRDefault="00B211DA" w14:paraId="559DC6C5" w14:textId="6AD69DE3">
      <w:r>
        <w:br w:type="page"/>
      </w:r>
    </w:p>
    <w:p w:rsidR="00A00868" w:rsidP="590F980D" w:rsidRDefault="590F980D" w14:paraId="1D4B9DF7" w14:textId="12E18C22">
      <w:pPr>
        <w:pStyle w:val="qowt-stl-"/>
        <w:ind w:firstLine="360"/>
        <w:jc w:val="center"/>
        <w:rPr>
          <w:b/>
          <w:bCs/>
          <w:color w:val="000000" w:themeColor="text1"/>
          <w:sz w:val="32"/>
          <w:szCs w:val="32"/>
        </w:rPr>
      </w:pPr>
      <w:r w:rsidRPr="590F980D">
        <w:rPr>
          <w:b/>
          <w:bCs/>
          <w:color w:val="000000" w:themeColor="text1"/>
          <w:sz w:val="32"/>
          <w:szCs w:val="32"/>
        </w:rPr>
        <w:lastRenderedPageBreak/>
        <w:t>Введение</w:t>
      </w:r>
    </w:p>
    <w:p w:rsidR="00A00868" w:rsidP="590F980D" w:rsidRDefault="00A00868" w14:paraId="3E520D51" w14:textId="58673FEF">
      <w:pPr>
        <w:pStyle w:val="qowt-stl-"/>
        <w:ind w:firstLine="360"/>
        <w:jc w:val="center"/>
        <w:rPr>
          <w:b/>
          <w:bCs/>
          <w:color w:val="000000" w:themeColor="text1"/>
        </w:rPr>
      </w:pPr>
    </w:p>
    <w:p w:rsidR="00A00868" w:rsidP="590F980D" w:rsidRDefault="590F980D" w14:paraId="7C5B80E1" w14:textId="56C4C4DD">
      <w:pPr>
        <w:pStyle w:val="qowt-stl-"/>
        <w:ind w:firstLine="360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База данных — это организованная структура, предназначенная</w:t>
      </w:r>
    </w:p>
    <w:p w:rsidR="00A00868" w:rsidP="590F980D" w:rsidRDefault="590F980D" w14:paraId="3BA9FADE" w14:textId="49B2A694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для хранения информации. Для управления базами данных необходимы СУБД - системы управления базами данных. Такие системы имеют следующие функции:</w:t>
      </w:r>
    </w:p>
    <w:p w:rsidR="00A00868" w:rsidP="590F980D" w:rsidRDefault="590F980D" w14:paraId="5E60A438" w14:textId="3CFE1DEA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Разграничение доступа к данным для разных пользователей</w:t>
      </w:r>
    </w:p>
    <w:p w:rsidR="00A00868" w:rsidP="590F980D" w:rsidRDefault="590F980D" w14:paraId="10B3BB4F" w14:textId="6ABA56C3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Управление данными во внешней и оперативной памяти</w:t>
      </w:r>
    </w:p>
    <w:p w:rsidR="00A00868" w:rsidP="590F980D" w:rsidRDefault="590F980D" w14:paraId="1DE3953B" w14:textId="58A9A467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Журнализация вносимых изменений</w:t>
      </w:r>
    </w:p>
    <w:p w:rsidR="00A00868" w:rsidP="590F980D" w:rsidRDefault="590F980D" w14:paraId="71BDC50F" w14:textId="7F72DB60">
      <w:pPr>
        <w:pStyle w:val="qowt-stl-"/>
        <w:ind w:firstLine="708"/>
        <w:rPr>
          <w:color w:val="000000" w:themeColor="text1"/>
          <w:sz w:val="28"/>
          <w:szCs w:val="28"/>
        </w:rPr>
      </w:pPr>
      <w:r w:rsidRPr="590F980D">
        <w:rPr>
          <w:color w:val="000000" w:themeColor="text1"/>
          <w:sz w:val="28"/>
          <w:szCs w:val="28"/>
        </w:rPr>
        <w:t>- Резервное копирование и восстановление базы данных после сбоев</w:t>
      </w:r>
    </w:p>
    <w:p w:rsidR="00A00868" w:rsidP="590F980D" w:rsidRDefault="590F980D" w14:paraId="1ACED7AE" w14:textId="4E1405D1">
      <w:pPr>
        <w:pStyle w:val="qowt-stl-"/>
        <w:rPr>
          <w:color w:val="000000" w:themeColor="text1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В рамках курсовой работы используется СУБД </w:t>
      </w:r>
      <w:proofErr w:type="spellStart"/>
      <w:r w:rsidRPr="4008B9BB" w:rsidR="4008B9BB">
        <w:rPr>
          <w:color w:val="000000" w:themeColor="text1" w:themeTint="FF" w:themeShade="FF"/>
          <w:sz w:val="28"/>
          <w:szCs w:val="28"/>
        </w:rPr>
        <w:t>PostgreSQL</w:t>
      </w:r>
      <w:proofErr w:type="spellEnd"/>
      <w:r w:rsidRPr="4008B9BB" w:rsidR="4008B9BB">
        <w:rPr>
          <w:color w:val="000000" w:themeColor="text1" w:themeTint="FF" w:themeShade="FF"/>
          <w:sz w:val="28"/>
          <w:szCs w:val="28"/>
        </w:rPr>
        <w:t xml:space="preserve">, клиент написан на C#, интерфейс создан с помощью WPF, подключение к СУБД осуществляется через фреймворк </w:t>
      </w:r>
      <w:r w:rsidRPr="4008B9BB" w:rsidR="4008B9BB">
        <w:rPr>
          <w:color w:val="000000" w:themeColor="text1" w:themeTint="FF" w:themeShade="FF"/>
          <w:sz w:val="28"/>
          <w:szCs w:val="28"/>
        </w:rPr>
        <w:t>Npgsql</w:t>
      </w:r>
      <w:r w:rsidRPr="4008B9BB" w:rsidR="4008B9BB">
        <w:rPr>
          <w:color w:val="000000" w:themeColor="text1" w:themeTint="FF" w:themeShade="FF"/>
          <w:sz w:val="28"/>
          <w:szCs w:val="28"/>
        </w:rPr>
        <w:t>.</w:t>
      </w:r>
    </w:p>
    <w:p w:rsidR="4008B9BB" w:rsidP="4008B9BB" w:rsidRDefault="4008B9BB" w14:paraId="1193F16F" w14:textId="4B3C4FDD">
      <w:pPr>
        <w:pStyle w:val="qowt-stl-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A00868" w:rsidP="590F980D" w:rsidRDefault="590F980D" w14:paraId="2E35DCCD" w14:textId="05919C4A">
      <w:pPr>
        <w:pStyle w:val="qowt-stl-"/>
        <w:rPr>
          <w:color w:val="000000" w:themeColor="text1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На выполнение курсовой работы были поставлены следующие задачи: </w:t>
      </w:r>
    </w:p>
    <w:p w:rsidR="4008B9BB" w:rsidP="4008B9BB" w:rsidRDefault="4008B9BB" w14:paraId="57DE33DE" w14:textId="539B6149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работы.</w:t>
      </w:r>
    </w:p>
    <w:p w:rsidR="4008B9BB" w:rsidP="4008B9BB" w:rsidRDefault="4008B9BB" w14:paraId="5CD3B944" w14:textId="273B8A88">
      <w:pPr>
        <w:pStyle w:val="qowt-stl-"/>
        <w:rPr>
          <w:color w:val="000000" w:themeColor="text1" w:themeTint="FF" w:themeShade="FF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:rsidR="4008B9BB" w:rsidP="4008B9BB" w:rsidRDefault="4008B9BB" w14:paraId="1F1BC772" w14:textId="3BAEF8BD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3. Пароли всех пользователей должны хранится в зашифрованном виде.</w:t>
      </w:r>
    </w:p>
    <w:p w:rsidR="4008B9BB" w:rsidP="4008B9BB" w:rsidRDefault="4008B9BB" w14:paraId="77C64B64" w14:textId="704EDB8A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4. В базе данных должна присутствовать хотя б одна хранимая процедура (или триггер), которая(-</w:t>
      </w:r>
      <w:r w:rsidRPr="4008B9BB" w:rsidR="4008B9BB">
        <w:rPr>
          <w:color w:val="000000" w:themeColor="text1" w:themeTint="FF" w:themeShade="FF"/>
          <w:sz w:val="28"/>
          <w:szCs w:val="28"/>
        </w:rPr>
        <w:t>ый</w:t>
      </w:r>
      <w:r w:rsidRPr="4008B9BB" w:rsidR="4008B9BB">
        <w:rPr>
          <w:color w:val="000000" w:themeColor="text1" w:themeTint="FF" w:themeShade="FF"/>
          <w:sz w:val="28"/>
          <w:szCs w:val="28"/>
        </w:rPr>
        <w:t>) должна(-ен) выполнять автоматизацию функционала конкретной БД.</w:t>
      </w:r>
    </w:p>
    <w:p w:rsidR="4008B9BB" w:rsidP="4008B9BB" w:rsidRDefault="4008B9BB" w14:paraId="67B678BE" w14:textId="6B28EB30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:rsidR="4008B9BB" w:rsidP="4008B9BB" w:rsidRDefault="4008B9BB" w14:paraId="28AD62E8" w14:textId="6C0E34C9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:rsidR="4008B9BB" w:rsidP="4008B9BB" w:rsidRDefault="4008B9BB" w14:paraId="253A88F9" w14:textId="35075BC2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:rsidR="4008B9BB" w:rsidP="4008B9BB" w:rsidRDefault="4008B9BB" w14:paraId="06BA0393" w14:textId="4CB64042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:rsidR="4008B9BB" w:rsidP="4008B9BB" w:rsidRDefault="4008B9BB" w14:paraId="4925DEC6" w14:textId="008AE99F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:rsidR="4008B9BB" w:rsidP="4008B9BB" w:rsidRDefault="4008B9BB" w14:paraId="5B14974F" w14:textId="3E357069">
      <w:pPr>
        <w:pStyle w:val="qowt-stl-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4008B9BB" w:rsidP="4008B9BB" w:rsidRDefault="4008B9BB" w14:paraId="092351BF" w14:textId="7AAB7ED4">
      <w:pPr>
        <w:pStyle w:val="qowt-stl-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Pr="008B5910" w:rsidR="008B5910" w:rsidP="008B5910" w:rsidRDefault="008B5910" w14:paraId="142D7605" w14:textId="0E40618E">
      <w:pPr>
        <w:spacing w:after="0" w:line="360" w:lineRule="auto"/>
        <w:ind w:firstLine="709"/>
        <w:jc w:val="center"/>
        <w:rPr>
          <w:rFonts w:ascii="Times New Roman" w:hAnsi="Times New Roman" w:eastAsia="Calibri" w:cs="Times New Roman"/>
          <w:b/>
          <w:bCs/>
          <w:noProof/>
          <w:sz w:val="32"/>
          <w:szCs w:val="32"/>
        </w:rPr>
      </w:pPr>
      <w:r w:rsidRPr="008B5910">
        <w:rPr>
          <w:rFonts w:ascii="Times New Roman" w:hAnsi="Times New Roman" w:eastAsia="Calibri" w:cs="Times New Roman"/>
          <w:b/>
          <w:bCs/>
          <w:noProof/>
          <w:sz w:val="32"/>
          <w:szCs w:val="32"/>
        </w:rPr>
        <w:lastRenderedPageBreak/>
        <w:t>Анализ предметной области</w:t>
      </w:r>
    </w:p>
    <w:p w:rsidRPr="008B5910" w:rsidR="008B5910" w:rsidP="00D513DA" w:rsidRDefault="008B5910" w14:paraId="5BDA4B25" w14:textId="3CC4DB9A">
      <w:pPr>
        <w:spacing w:after="0" w:line="360" w:lineRule="auto"/>
        <w:ind w:firstLine="709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Автоцентр «Автоград», который было взято в качестве «живого» примера организации, осуществляющей продажу автомобилей с пробегом, и от структуры и функций которого я отталкивался при построении даталогической модели, имеет следующую структуру подразделений (Рисунок 1).</w:t>
      </w:r>
    </w:p>
    <w:p w:rsidRPr="008B5910" w:rsidR="008B5910" w:rsidP="008B5910" w:rsidRDefault="008B5910" w14:paraId="6081B3CA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>
        <w:drawing>
          <wp:inline wp14:editId="0B772599" wp14:anchorId="109F7075">
            <wp:extent cx="6118858" cy="2910840"/>
            <wp:effectExtent l="0" t="0" r="0" b="3810"/>
            <wp:docPr id="6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7fdc943aa2ef4b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8858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B5910" w:rsidR="008B5910" w:rsidP="008B5910" w:rsidRDefault="008B5910" w14:paraId="6ADB350E" w14:textId="77777777">
      <w:pPr>
        <w:spacing w:after="0" w:line="360" w:lineRule="auto"/>
        <w:ind w:firstLine="709"/>
        <w:jc w:val="center"/>
        <w:rPr>
          <w:rFonts w:ascii="Times New Roman" w:hAnsi="Times New Roman" w:eastAsia="Calibri" w:cs="Times New Roman"/>
          <w:noProof/>
          <w:sz w:val="24"/>
          <w:szCs w:val="24"/>
        </w:rPr>
      </w:pPr>
      <w:r w:rsidRPr="008B5910">
        <w:rPr>
          <w:rFonts w:ascii="Times New Roman" w:hAnsi="Times New Roman" w:eastAsia="Calibri" w:cs="Times New Roman"/>
          <w:noProof/>
          <w:sz w:val="24"/>
          <w:szCs w:val="24"/>
        </w:rPr>
        <w:t>Рисунок 1 – Структура подразделений</w:t>
      </w:r>
    </w:p>
    <w:p w:rsidRPr="008B5910" w:rsidR="008B5910" w:rsidP="008B5910" w:rsidRDefault="008B5910" w14:paraId="768F50C5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В выкупе автомобиля с пробегом ту или иную роль играют:</w:t>
      </w:r>
    </w:p>
    <w:p w:rsidRPr="008B5910" w:rsidR="008B5910" w:rsidP="008B5910" w:rsidRDefault="008B5910" w14:paraId="731A8AFA" w14:textId="77777777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Бухгалтерия.</w:t>
      </w:r>
    </w:p>
    <w:p w:rsidRPr="008B5910" w:rsidR="008B5910" w:rsidP="008B5910" w:rsidRDefault="008B5910" w14:paraId="5C528AEF" w14:textId="77777777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Отдел выкупа авто.</w:t>
      </w:r>
    </w:p>
    <w:p w:rsidRPr="008B5910" w:rsidR="008B5910" w:rsidP="008B5910" w:rsidRDefault="008B5910" w14:paraId="65A8E53D" w14:textId="77777777">
      <w:pPr>
        <w:spacing w:after="0" w:line="360" w:lineRule="auto"/>
        <w:ind w:firstLine="708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 xml:space="preserve">При анализе должностной и функциональной структуры выше перечисленных подразделений (разумеется, с учётом специфики предметной области) я опирался на состав сотрудников автосалона и соответствующие должностные инструкции. Информация о составе рабочего коллектива взята из открытых источников (официального сайта). </w:t>
      </w:r>
    </w:p>
    <w:p w:rsidRPr="008B5910" w:rsidR="008B5910" w:rsidP="008B5910" w:rsidRDefault="008B5910" w14:paraId="1B6F3D03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Ниже представлена краткая концентрированная информационная «выжимка».</w:t>
      </w:r>
    </w:p>
    <w:p w:rsidRPr="008B5910" w:rsidR="008B5910" w:rsidP="008B5910" w:rsidRDefault="008B5910" w14:paraId="15846C7E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 xml:space="preserve">Отдел выкупа авто: Эксперт, колл-Центр. Колл-центр принимает заявки на выкуп авто от продавцов. С точки зрения ПрО, важны дата заявки, </w:t>
      </w: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lastRenderedPageBreak/>
        <w:t>ФИО продавца, а также табельный номер оператора, принявшего заявку и название выкупаемой машины. Эксперт из отдела выкупа авто оценивает автомобиль, который хочет выкупить компания, устанавливает стоимость выкупа, восстановления и ремонта, а так же стоимость продажи. С точки зрения ПрО, важны лишь ФИО, а также табельный номер работника.</w:t>
      </w:r>
    </w:p>
    <w:p w:rsidRPr="008B5910" w:rsidR="008B5910" w:rsidP="008B5910" w:rsidRDefault="008B5910" w14:paraId="1442CD6E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Бухгалтерия: Финансовый директор, Бухгалтер. Бухгалтер одобряет или отклоняет заявки Эксперта по выкупу автомобилей.</w:t>
      </w:r>
    </w:p>
    <w:p w:rsidRPr="008B5910" w:rsidR="008B5910" w:rsidP="008B5910" w:rsidRDefault="008B5910" w14:paraId="61CFBC84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Полное и исчерпывающее понимание рассматриваемого бизнес-процесса возможно только на основании тщательного анализа потока нормативных документов, «циркулирующих» в организации.</w:t>
      </w:r>
    </w:p>
    <w:p w:rsidRPr="008B5910" w:rsidR="008B5910" w:rsidP="008B5910" w:rsidRDefault="008B5910" w14:paraId="797FFFB2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Значимыми и основными такими документами являются:</w:t>
      </w:r>
    </w:p>
    <w:p w:rsidRPr="008B5910" w:rsidR="008B5910" w:rsidP="008B5910" w:rsidRDefault="008B5910" w14:paraId="3E815782" w14:textId="7777777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 xml:space="preserve">Договор о покупке (Договор) – основополагающий документ покупки машины у Продавца. </w:t>
      </w:r>
    </w:p>
    <w:p w:rsidRPr="008B5910" w:rsidR="008B5910" w:rsidP="008B5910" w:rsidRDefault="008B5910" w14:paraId="0306FC35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Содержит информацию о сторонах договора: Эксперте и Продавце, а также о выкупаемом автомобиле.</w:t>
      </w:r>
    </w:p>
    <w:p w:rsidRPr="008B5910" w:rsidR="008B5910" w:rsidP="008B5910" w:rsidRDefault="008B5910" w14:paraId="3E0638E6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Подписывается сторонами договора.</w:t>
      </w:r>
    </w:p>
    <w:p w:rsidRPr="008B5910" w:rsidR="008B5910" w:rsidP="008B5910" w:rsidRDefault="008B5910" w14:paraId="0FC19984" w14:textId="7777777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 xml:space="preserve">Паспорт транспортного средства (ПТС). </w:t>
      </w:r>
    </w:p>
    <w:p w:rsidRPr="008B5910" w:rsidR="008B5910" w:rsidP="008B5910" w:rsidRDefault="008B5910" w14:paraId="112B0BC9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Документ, в котором содежатся сведения о автомобиле, его технической части и прежних владельцах.</w:t>
      </w:r>
    </w:p>
    <w:p w:rsidRPr="008B5910" w:rsidR="008B5910" w:rsidP="008B5910" w:rsidRDefault="008B5910" w14:paraId="3B6FE5A7" w14:textId="7777777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Свидетельство о регистрации транспортного средства (СТС)</w:t>
      </w:r>
    </w:p>
    <w:p w:rsidRPr="008B5910" w:rsidR="008B5910" w:rsidP="008B5910" w:rsidRDefault="008B5910" w14:paraId="4ECA0405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Документ, в котором так же содержатся сведения о автомобиле, необходим для постановки его в будущем на учет.</w:t>
      </w:r>
    </w:p>
    <w:p w:rsidRPr="008B5910" w:rsidR="008B5910" w:rsidP="008B5910" w:rsidRDefault="008B5910" w14:paraId="3709112E" w14:textId="7777777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Расписка о получении денежных средств (РПДС).</w:t>
      </w:r>
    </w:p>
    <w:p w:rsidRPr="008B5910" w:rsidR="008B5910" w:rsidP="008B5910" w:rsidRDefault="008B5910" w14:paraId="71E4D19F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Расписка, которую дает Продавец, необходима для отсутсвия конфликтов в будущем.</w:t>
      </w:r>
    </w:p>
    <w:p w:rsidRPr="008B5910" w:rsidR="008B5910" w:rsidP="008B5910" w:rsidRDefault="008B5910" w14:paraId="724ABEA3" w14:textId="7777777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Доверенности.</w:t>
      </w:r>
    </w:p>
    <w:p w:rsidRPr="008B5910" w:rsidR="008B5910" w:rsidP="008B5910" w:rsidRDefault="008B5910" w14:paraId="3880796A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Данный документ необходим для того, чтобы Эксперт мог заключать договора от имени компании.</w:t>
      </w:r>
    </w:p>
    <w:p w:rsidRPr="008B5910" w:rsidR="008B5910" w:rsidP="008B5910" w:rsidRDefault="008B5910" w14:paraId="33BE9746" w14:textId="7777777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Налоговая декларация</w:t>
      </w: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ab/>
      </w:r>
    </w:p>
    <w:p w:rsidRPr="008B5910" w:rsidR="008B5910" w:rsidP="008B5910" w:rsidRDefault="008B5910" w14:paraId="31BE2203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lastRenderedPageBreak/>
        <w:t>Документ, составляемый Бухгалтером, для налоговой инспекции</w:t>
      </w:r>
    </w:p>
    <w:p w:rsidRPr="008B5910" w:rsidR="008B5910" w:rsidP="008B5910" w:rsidRDefault="008B5910" w14:paraId="662B8ECD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Исходя из вышесказанного, приблизительная обобщённая схема и хронология рассматриваемого бизнес-процесса (а также прямо или косвенно, но близко с ним связанных процессов) выглядят следующим образом.</w:t>
      </w:r>
    </w:p>
    <w:p w:rsidRPr="008B5910" w:rsidR="008B5910" w:rsidP="008B5910" w:rsidRDefault="008B5910" w14:paraId="301233C7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Этап 1. Создание заявки на продажу.</w:t>
      </w:r>
    </w:p>
    <w:p w:rsidRPr="008B5910" w:rsidR="008B5910" w:rsidP="008B5910" w:rsidRDefault="008B5910" w14:paraId="455922F3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На данном этапе происходит запись Оператором информации от Продавца о машине: марка, модель, ее состояние и тд. А так же информацию о самом Продавце. После заявка передается Эксперту.</w:t>
      </w:r>
    </w:p>
    <w:p w:rsidRPr="008B5910" w:rsidR="008B5910" w:rsidP="008B5910" w:rsidRDefault="008B5910" w14:paraId="079E8CF6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Этап 2. Оценка машины.</w:t>
      </w:r>
    </w:p>
    <w:p w:rsidRPr="008B5910" w:rsidR="008B5910" w:rsidP="008B5910" w:rsidRDefault="008B5910" w14:paraId="6892742F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 xml:space="preserve">Эксперт связывается с Продавцом, узнает все необходимые данные о машине, после чего Продавец обязан привезти машину в автосалон, где будет произведен ее осмотр Экспертом. </w:t>
      </w:r>
    </w:p>
    <w:p w:rsidRPr="008B5910" w:rsidR="008B5910" w:rsidP="008B5910" w:rsidRDefault="008B5910" w14:paraId="55801F77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Эксперт проводит осмотр машины и оценивает ее. Называя стомость покупки Продавцу, а так же передает в Бухгалтерию информации о стоимости восстановления машины и предполагаемой стоимости продажи в автосалоне.</w:t>
      </w:r>
    </w:p>
    <w:p w:rsidRPr="008B5910" w:rsidR="008B5910" w:rsidP="008B5910" w:rsidRDefault="008B5910" w14:paraId="2F4403C1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Также Эксперт может отказать Продавцу в покупке в случае, если машина окажется неликвидным товаром.</w:t>
      </w:r>
    </w:p>
    <w:p w:rsidRPr="008B5910" w:rsidR="008B5910" w:rsidP="008B5910" w:rsidRDefault="008B5910" w14:paraId="5F50CFB0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Этап 3. Покупка и оформление.</w:t>
      </w:r>
    </w:p>
    <w:p w:rsidRPr="008B5910" w:rsidR="008B5910" w:rsidP="008B5910" w:rsidRDefault="008B5910" w14:paraId="3A3C8534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После осмотра и оценки Эксперт заключает Договор о покупке с Продавцом. После чего передает деньги Продавцу и составляется расписка о получении денег. Затем Договор о покупке подписывается обеими сторонами.</w:t>
      </w:r>
    </w:p>
    <w:p w:rsidRPr="008B5910" w:rsidR="008B5910" w:rsidP="008B5910" w:rsidRDefault="008B5910" w14:paraId="3ECEF5CE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 w:rsidRPr="008B5910">
        <w:rPr>
          <w:rFonts w:ascii="Times New Roman" w:hAnsi="Times New Roman" w:eastAsia="Calibri" w:cs="Times New Roman"/>
          <w:noProof/>
          <w:sz w:val="28"/>
          <w:szCs w:val="28"/>
        </w:rPr>
        <w:t>Продавец передает Эксперту все документы на машину (СТС и ПТС).</w:t>
      </w:r>
    </w:p>
    <w:p w:rsidRPr="008B5910" w:rsidR="008B5910" w:rsidP="008B5910" w:rsidRDefault="008B5910" w14:paraId="24B8B87A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</w:p>
    <w:p w:rsidR="00A00868" w:rsidP="008B5910" w:rsidRDefault="008B5910" w14:paraId="0A09073E" w14:textId="5D89F596">
      <w:pPr>
        <w:pStyle w:val="qowt-stl-"/>
        <w:rPr>
          <w:color w:val="000000" w:themeColor="text1"/>
          <w:sz w:val="28"/>
          <w:szCs w:val="28"/>
        </w:rPr>
      </w:pPr>
      <w:r w:rsidRPr="008B5910">
        <w:rPr>
          <w:rFonts w:eastAsia="Calibri"/>
          <w:noProof/>
          <w:sz w:val="28"/>
          <w:szCs w:val="28"/>
          <w:lang w:eastAsia="en-US"/>
        </w:rPr>
        <w:t xml:space="preserve">Таким образом, получается внятная целостная картина исследуемого бизнес-процесса, в котором чётко обозначены участники, их функции, а </w:t>
      </w:r>
      <w:r w:rsidRPr="008B5910">
        <w:rPr>
          <w:rFonts w:eastAsia="Calibri"/>
          <w:noProof/>
          <w:sz w:val="28"/>
          <w:szCs w:val="28"/>
          <w:lang w:eastAsia="en-US"/>
        </w:rPr>
        <w:lastRenderedPageBreak/>
        <w:t>также последовательность «субакций», на которые данный процесс разбивается.</w:t>
      </w:r>
      <w:r w:rsidR="00B211DA">
        <w:br w:type="page"/>
      </w:r>
    </w:p>
    <w:p w:rsidR="00A00868" w:rsidP="590F980D" w:rsidRDefault="590F980D" w14:paraId="12C6D471" w14:textId="5244A449">
      <w:pPr>
        <w:pStyle w:val="1"/>
        <w:spacing w:line="300" w:lineRule="auto"/>
        <w:jc w:val="center"/>
        <w:rPr>
          <w:rFonts w:ascii="Times New Roman" w:hAnsi="Times New Roman" w:eastAsia="Times New Roman" w:cs="Times New Roman"/>
          <w:b/>
          <w:bCs/>
          <w:color w:val="auto"/>
        </w:rPr>
      </w:pPr>
      <w:r w:rsidRPr="590F980D">
        <w:rPr>
          <w:rFonts w:ascii="Times New Roman" w:hAnsi="Times New Roman" w:eastAsia="Times New Roman" w:cs="Times New Roman"/>
          <w:b/>
          <w:bCs/>
          <w:color w:val="auto"/>
        </w:rPr>
        <w:lastRenderedPageBreak/>
        <w:t>Структура БД</w:t>
      </w:r>
    </w:p>
    <w:p w:rsidRPr="00D63491" w:rsidR="00D63491" w:rsidP="00D63491" w:rsidRDefault="00D63491" w14:paraId="2E5F6986" w14:textId="77777777"/>
    <w:p w:rsidR="00A00868" w:rsidP="590F980D" w:rsidRDefault="00A00868" w14:paraId="443E8570" w14:textId="49971830">
      <w:r>
        <w:drawing>
          <wp:inline wp14:editId="2A92540B" wp14:anchorId="32939F34">
            <wp:extent cx="5930385" cy="5683285"/>
            <wp:effectExtent l="0" t="0" r="0" b="0"/>
            <wp:docPr id="285959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d747c1b37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85" cy="56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3491" w:rsidR="00D63491" w:rsidP="00D63491" w:rsidRDefault="00D63491" w14:paraId="3331A46D" w14:textId="77777777">
      <w:pPr>
        <w:spacing w:after="0" w:line="360" w:lineRule="auto"/>
        <w:jc w:val="center"/>
        <w:rPr>
          <w:rFonts w:ascii="Times New Roman" w:hAnsi="Times New Roman" w:eastAsia="Calibri" w:cs="Times New Roman"/>
          <w:noProof/>
          <w:sz w:val="24"/>
          <w:szCs w:val="24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4"/>
          <w:szCs w:val="24"/>
          <w:lang w:eastAsia="ru-RU"/>
        </w:rPr>
        <w:t>Рисунок 2 – модель «Сущность – Связь» иследуемой области ПрО.</w:t>
      </w:r>
    </w:p>
    <w:p w:rsidRPr="00D63491" w:rsidR="00D63491" w:rsidP="00D63491" w:rsidRDefault="00D63491" w14:paraId="127DAD1C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</w:rPr>
        <w:t>На рисунке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2 изображена модель «Сущность-Связь» исследуемой ПрО.</w:t>
      </w:r>
    </w:p>
    <w:p w:rsidRPr="00D63491" w:rsidR="00D63491" w:rsidP="00D63491" w:rsidRDefault="00D63491" w14:paraId="7A66D7E5" w14:textId="7777777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Полагаю, рисунок нуждается в комментарии. Спецификация сущностей и их атрибутов представлена в формате «Сущность: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первичный ключ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, </w:t>
      </w:r>
      <w:r w:rsidRPr="00D63491">
        <w:rPr>
          <w:rFonts w:ascii="Times New Roman" w:hAnsi="Times New Roman" w:eastAsia="Calibri" w:cs="Times New Roman"/>
          <w:i/>
          <w:iCs/>
          <w:noProof/>
          <w:sz w:val="28"/>
          <w:szCs w:val="28"/>
          <w:lang w:eastAsia="ru-RU"/>
        </w:rPr>
        <w:t>альтернативный ключ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 атрибут».</w:t>
      </w:r>
    </w:p>
    <w:p w:rsidRPr="00D63491" w:rsidR="00D63491" w:rsidP="00D63491" w:rsidRDefault="00D63491" w14:paraId="56756C65" w14:textId="2511AE65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Записи ПТС: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</w:t>
      </w:r>
      <w:r w:rsidR="004D0B7A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</w:t>
      </w:r>
      <w:r w:rsidR="00F423EA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2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0], </w:t>
      </w:r>
      <w:r w:rsidRPr="00D63491">
        <w:rPr>
          <w:rFonts w:ascii="Times New Roman" w:hAnsi="Times New Roman" w:eastAsia="Calibri" w:cs="Times New Roman"/>
          <w:iCs/>
          <w:noProof/>
          <w:sz w:val="28"/>
          <w:szCs w:val="28"/>
          <w:lang w:eastAsia="ru-RU"/>
        </w:rPr>
        <w:t>№ ПТС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40], Дата покупки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Дата продажи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Фамилия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 </w:t>
      </w:r>
      <w:r w:rsidRPr="00D63491">
        <w:rPr>
          <w:rFonts w:ascii="Times New Roman" w:hAnsi="Times New Roman" w:eastAsia="Calibri" w:cs="Times New Roman"/>
          <w:iCs/>
          <w:noProof/>
          <w:sz w:val="28"/>
          <w:szCs w:val="28"/>
          <w:lang w:eastAsia="ru-RU"/>
        </w:rPr>
        <w:t xml:space="preserve">Отчество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40], </w:t>
      </w:r>
      <w:r w:rsidRPr="00D63491">
        <w:rPr>
          <w:rFonts w:ascii="Times New Roman" w:hAnsi="Times New Roman" w:eastAsia="Calibri" w:cs="Times New Roman"/>
          <w:iCs/>
          <w:noProof/>
          <w:sz w:val="28"/>
          <w:szCs w:val="28"/>
          <w:lang w:eastAsia="ru-RU"/>
        </w:rPr>
        <w:t xml:space="preserve">Имя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40]. </w:t>
      </w:r>
    </w:p>
    <w:p w:rsidRPr="00D63491" w:rsidR="00D63491" w:rsidP="00D63491" w:rsidRDefault="00D63491" w14:paraId="71CC306F" w14:textId="70852FBC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ПТС: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="003F5C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ПТС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Кол. владельцев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9], </w:t>
      </w:r>
      <w:r w:rsidRPr="00D63491">
        <w:rPr>
          <w:rFonts w:ascii="Times New Roman" w:hAnsi="Times New Roman" w:eastAsia="Calibri" w:cs="Times New Roman"/>
          <w:iCs/>
          <w:noProof/>
          <w:sz w:val="28"/>
          <w:szCs w:val="28"/>
          <w:lang w:eastAsia="ru-RU"/>
        </w:rPr>
        <w:t xml:space="preserve">Компания производитель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40], Номер авто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9].</w:t>
      </w:r>
    </w:p>
    <w:p w:rsidRPr="00D63491" w:rsidR="00D63491" w:rsidP="00D63491" w:rsidRDefault="00D63491" w14:paraId="416B190C" w14:textId="0A933F09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Авто: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Гос номер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9], Год выпуска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12], Марка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40], </w:t>
      </w:r>
      <w:r w:rsidRPr="00D63491">
        <w:rPr>
          <w:rFonts w:ascii="Times New Roman" w:hAnsi="Times New Roman" w:eastAsia="Calibri" w:cs="Times New Roman"/>
          <w:iCs/>
          <w:noProof/>
          <w:sz w:val="28"/>
          <w:szCs w:val="28"/>
          <w:lang w:eastAsia="ru-RU"/>
        </w:rPr>
        <w:t>Модель</w:t>
      </w:r>
      <w:r w:rsidRPr="00D63491">
        <w:rPr>
          <w:rFonts w:ascii="Times New Roman" w:hAnsi="Times New Roman" w:eastAsia="Calibri" w:cs="Times New Roman"/>
          <w:i/>
          <w:iCs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40], Страна пр.[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</w:t>
      </w:r>
      <w:r w:rsidRPr="001104FE" w:rsidR="001104FE">
        <w:t xml:space="preserve"> 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№ Двигателя [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</w:t>
      </w:r>
      <w:r w:rsidRPr="001104FE" w:rsidR="001104FE">
        <w:t xml:space="preserve"> 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№ Колёс [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</w:t>
      </w:r>
      <w:r w:rsidRPr="001104FE" w:rsidR="001104FE">
        <w:t xml:space="preserve"> 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№ КПП [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</w:t>
      </w:r>
      <w:r w:rsidRPr="001104FE" w:rsidR="001104FE">
        <w:t xml:space="preserve"> 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Тип топлива [varchar 10]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</w:t>
      </w:r>
      <w:r w:rsidRPr="001104FE" w:rsidR="001104FE">
        <w:t xml:space="preserve"> 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Категория [varchar 20]</w:t>
      </w:r>
      <w:r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</w:t>
      </w:r>
      <w:r w:rsidRPr="001104FE" w:rsidR="001104FE">
        <w:t xml:space="preserve"> 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Эко класс [varchar </w:t>
      </w:r>
      <w:r w:rsidRPr="00686CB5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2</w:t>
      </w:r>
      <w:r w:rsidRPr="001104FE" w:rsidR="001104F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0]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.</w:t>
      </w:r>
    </w:p>
    <w:p w:rsidRPr="00D63491" w:rsidR="00D63491" w:rsidP="00D63491" w:rsidRDefault="00D63491" w14:paraId="44ACAB9D" w14:textId="30250CA2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Бухгалтер: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686CB5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Имя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5400D" w:rsidR="00D5400D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Фамилия[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5400D" w:rsidR="00D5400D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 Отчество[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5400D" w:rsidR="00D5400D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2F40801A" w14:textId="30B91501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Двигатель: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</w:t>
      </w:r>
      <w:r w:rsidR="00F62A16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F62A16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Модель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50], Мощность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30], Объем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30], Производитель[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30], Тип[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30].</w:t>
      </w:r>
    </w:p>
    <w:p w:rsidRPr="00D63491" w:rsidR="00D63491" w:rsidP="00D63491" w:rsidRDefault="00D63491" w14:paraId="587F25A8" w14:textId="03E49D7B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Диски: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Pr="00CE25CF" w:rsidR="00CE25CF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</w:t>
      </w:r>
      <w:r w:rsidR="00CE25CF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Производитель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50], Модель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30], Ширина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30], Тип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30].</w:t>
      </w:r>
    </w:p>
    <w:p w:rsidRPr="00D63491" w:rsidR="00D63491" w:rsidP="00D63491" w:rsidRDefault="00D63491" w14:paraId="20D4916C" w14:textId="406C6884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Доверенность: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 доверенности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Дата выдачи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 сотрудника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CE25CF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Срок действия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15DBAB96" w14:textId="3CFEB610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Дов-сть авто (Доверенность на продажу автомобиля): :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</w:t>
      </w:r>
      <w:r w:rsidR="000900D9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записи</w:t>
      </w:r>
      <w:r w:rsidRPr="00D63491" w:rsidR="000900D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bookmarkStart w:name="_Hlk65806977" w:id="0"/>
      <w:r w:rsidR="000900D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bookmarkEnd w:id="0"/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Pr="00D63491" w:rsidR="000900D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№ автомобиля[</w:t>
      </w:r>
      <w:r w:rsidRPr="00D63491" w:rsidR="000900D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 w:rsidR="000900D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9],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Дата выдачи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Кем выдан</w:t>
      </w:r>
      <w:r w:rsidR="000900D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а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0900D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Срок действия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27525AAE" w14:textId="05210078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lastRenderedPageBreak/>
        <w:t xml:space="preserve">Договор: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="007124EB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Д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оговора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2A1F9F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№ доверенности[</w:t>
      </w:r>
      <w:r w:rsidR="002A1F9F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№ продавца [</w:t>
      </w:r>
      <w:r w:rsidR="002A1F9F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№ сотрудника. [</w:t>
      </w:r>
      <w:r w:rsidRPr="001B7673" w:rsidR="001B7673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</w:t>
      </w:r>
      <w:r w:rsidR="001B7673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Бухгалтер</w:t>
      </w:r>
      <w:r w:rsidRPr="00D63491" w:rsidR="001B7673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Pr="001B7673" w:rsidR="001B7673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 w:rsidR="001B7673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№ автомобиля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9], Дата сделки[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ПТС.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40], СТС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40].</w:t>
      </w:r>
    </w:p>
    <w:p w:rsidRPr="00D63491" w:rsidR="00D63491" w:rsidP="00D63491" w:rsidRDefault="00D63491" w14:paraId="1D6DA01A" w14:textId="07355670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Заявка: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="00FB3FE6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A51AA2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№ оператора [</w:t>
      </w:r>
      <w:r w:rsidR="00A51AA2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="006550DF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Эксперт</w:t>
      </w:r>
      <w:r w:rsidRPr="00D63491" w:rsidR="006550DF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="006550DF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 w:rsidR="006550DF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Номер Авто[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9]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 Телефон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17].</w:t>
      </w:r>
    </w:p>
    <w:p w:rsidRPr="00D63491" w:rsidR="00D63491" w:rsidP="00D63491" w:rsidRDefault="00D63491" w14:paraId="11A3C596" w14:textId="354ECFD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Колесо: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="00545F49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[</w:t>
      </w:r>
      <w:r w:rsidR="004D5EB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]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 № дисков [</w:t>
      </w:r>
      <w:r w:rsidR="004D5EB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№ шин [</w:t>
      </w:r>
      <w:r w:rsidR="004D5EB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Диаметр[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52DFD18D" w14:textId="047B8D0F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Контакты: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62037C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Email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9631BE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Мобильный телефон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17], Корпоративный телефон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17].</w:t>
      </w:r>
    </w:p>
    <w:p w:rsidRPr="00D63491" w:rsidR="00D63491" w:rsidP="00D63491" w:rsidRDefault="00D63491" w14:paraId="6F76E1B1" w14:textId="34D522FC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Коорд. (Координаты продавца):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</w:t>
      </w:r>
      <w:r w:rsidR="00107FF8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107FF8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Email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107FF8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Мобильный телефон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17], Город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100], Улица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100], Дом [</w:t>
      </w:r>
      <w:r w:rsidR="00C61837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Pr="000740E1" w:rsidR="000740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, </w:t>
      </w:r>
      <w:r w:rsidR="000740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Квартира </w:t>
      </w:r>
      <w:r w:rsidRPr="00D63491" w:rsidR="000740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0740E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 w:rsidR="000740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3EBD2A7A" w14:textId="620FB5C1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КПП: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</w:t>
      </w:r>
      <w:r w:rsidR="00AF6918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AF6918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Тип коробки[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AF6918" w:rsidR="00AF6918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Кол-во передач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7A1368CD" w14:textId="52F04020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Налог.Дек.(Налоговая декларация):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Pr="00D63491">
        <w:rPr>
          <w:rFonts w:ascii="Times New Roman" w:hAnsi="Times New Roman" w:eastAsia="Calibri" w:cs="Times New Roman"/>
          <w:noProof/>
          <w:sz w:val="28"/>
          <w:szCs w:val="28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декларации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E50BE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КПП [</w:t>
      </w:r>
      <w:r w:rsidR="00E50BE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Доход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Налог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10], ОГРН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</w:t>
      </w:r>
      <w:r w:rsidRPr="00E50BE1" w:rsidR="00E50B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3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ОГРНИ</w:t>
      </w:r>
      <w:r w:rsidR="00E50B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П </w:t>
      </w:r>
      <w:r w:rsidRPr="00E50BE1" w:rsidR="00E50B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E50BE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E50BE1" w:rsidR="00E50BE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15]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 Период[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10], Составляющий[</w:t>
      </w:r>
      <w:r w:rsidR="00E47A7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Сумма[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55A8828C" w14:textId="68901B02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Оператор: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сотрудника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3F0F7E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Имя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3440F0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Фамилия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3440F0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Отчество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BB6843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ИНН [</w:t>
      </w:r>
      <w:r w:rsidR="000C27D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3CA51B49" w14:textId="5DABC969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Паспорт: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Код паспорта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="007E0300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Номер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Серия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Кем выдан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523FDF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100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Дата выдачи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2514A4F9" w14:textId="1F3F7065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Переч. Штрафов (Перечень штрафов):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 в ГИБДД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2D439C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Дата[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timestamp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Сумма[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="0078510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, Номер авто </w:t>
      </w:r>
      <w:r w:rsidRPr="0078510C" w:rsidR="0078510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78510C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varcahr</w:t>
      </w:r>
      <w:r w:rsidRPr="0078510C" w:rsidR="0078510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</w:t>
      </w:r>
      <w:r w:rsidRPr="00F03C17" w:rsidR="0078510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9</w:t>
      </w:r>
      <w:r w:rsidRPr="0078510C" w:rsidR="0078510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.</w:t>
      </w:r>
    </w:p>
    <w:p w:rsidRPr="00D63491" w:rsidR="00D63491" w:rsidP="00D63491" w:rsidRDefault="00D63491" w14:paraId="2409BC0D" w14:textId="35631147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Продавец: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="00F03C17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Записи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F03C17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Имя [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Фамилия [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Отчество [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</w:t>
      </w:r>
      <w:r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ИНН [</w:t>
      </w:r>
      <w:r w:rsidR="00A17BA2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 Паспорт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="00A17BA2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 w:rsidR="00A17BA2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247FFF2A" w14:textId="63913C6B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РПДС(Расписка о получении денежных средств):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</w:t>
      </w:r>
      <w:r w:rsidR="0027099C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Записи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27099C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="0027099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Кому выдана</w:t>
      </w:r>
      <w:r w:rsidRPr="00D63491" w:rsidR="0027099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="0027099C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 w:rsidR="0027099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</w:t>
      </w:r>
      <w:r w:rsidR="0027099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Сумма</w:t>
      </w:r>
      <w:r w:rsidRPr="00D63491" w:rsidR="0027099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[</w:t>
      </w:r>
      <w:r w:rsidR="0027099C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 w:rsidR="0027099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="0027099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,</w:t>
      </w:r>
    </w:p>
    <w:p w:rsidRPr="00D63491" w:rsidR="00D63491" w:rsidP="00D63491" w:rsidRDefault="00D63491" w14:paraId="5D6CA9D3" w14:textId="41FA74A3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lastRenderedPageBreak/>
        <w:t xml:space="preserve">СТС: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№ СТС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7C1AC5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7C1AC5" w:rsidR="007C1AC5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Вес ТС[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VIN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номер[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],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Номер авто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9]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,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Номер двигателя[</w:t>
      </w:r>
      <w:r w:rsidR="007C1AC5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Номера кузова[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Номера шасси[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Цвет кузова[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7C1AC5" w:rsidR="007C1AC5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20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2CBBED01" w14:textId="2987087A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Счет-фактура: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 счета-фактуры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E47CDC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</w:t>
      </w:r>
      <w:r w:rsidR="00AD7DB3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№ сотрудника[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ИНН[</w:t>
      </w:r>
      <w:r w:rsidR="004B1955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КПП[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Налог[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Сумма документа[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].</w:t>
      </w:r>
    </w:p>
    <w:p w:rsidRPr="00D63491" w:rsidR="00D63491" w:rsidP="00D63491" w:rsidRDefault="00D63491" w14:paraId="408001AD" w14:textId="2B6CFC03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Шины: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</w:t>
      </w:r>
      <w:r w:rsidR="00A31BEE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 xml:space="preserve"> Записи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A31BEE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 , Модель[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40], Сезонность[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20], Производитель 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varchar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40].</w:t>
      </w:r>
    </w:p>
    <w:p w:rsidRPr="00D63491" w:rsidR="00D63491" w:rsidP="00D63491" w:rsidRDefault="00D63491" w14:paraId="09CD1A2D" w14:textId="59FBC170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</w:pP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Эксперт: 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u w:val="single"/>
          <w:lang w:eastAsia="ru-RU"/>
        </w:rPr>
        <w:t>№ сотрудника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007096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Имя[varchar</w:t>
      </w:r>
      <w:r w:rsidR="0053556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Фамилия[varchar</w:t>
      </w:r>
      <w:r w:rsidR="0053556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Отчество[varchar</w:t>
      </w:r>
      <w:r w:rsidR="0053556C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 40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ИНН[</w:t>
      </w:r>
      <w:r w:rsidR="009F408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КПП[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], ОКПО[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integer</w:t>
      </w:r>
      <w:r w:rsidRPr="00D63491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="009F408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 xml:space="preserve">, Паспорт </w:t>
      </w:r>
      <w:r w:rsidRPr="009F4089" w:rsidR="009F408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[</w:t>
      </w:r>
      <w:r w:rsidR="009F4089">
        <w:rPr>
          <w:rFonts w:ascii="Times New Roman" w:hAnsi="Times New Roman" w:eastAsia="Calibri" w:cs="Times New Roman"/>
          <w:noProof/>
          <w:sz w:val="28"/>
          <w:szCs w:val="28"/>
          <w:lang w:val="en-US" w:eastAsia="ru-RU"/>
        </w:rPr>
        <w:t>bigint</w:t>
      </w:r>
      <w:r w:rsidRPr="009F4089" w:rsidR="009F408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]</w:t>
      </w:r>
      <w:r w:rsidRPr="001562CC" w:rsidR="009F408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t>.</w:t>
      </w:r>
    </w:p>
    <w:p w:rsidR="00A00868" w:rsidRDefault="00B211DA" w14:paraId="67D5EF8B" w14:textId="3E0B5700">
      <w:r>
        <w:br w:type="page"/>
      </w:r>
    </w:p>
    <w:p w:rsidR="00A00868" w:rsidP="590F980D" w:rsidRDefault="590F980D" w14:paraId="74C3964C" w14:textId="24070114">
      <w:pPr>
        <w:pStyle w:val="qowt-stl-"/>
        <w:ind w:firstLine="360"/>
        <w:jc w:val="center"/>
        <w:rPr>
          <w:b/>
          <w:bCs/>
          <w:color w:val="000000" w:themeColor="text1"/>
        </w:rPr>
      </w:pPr>
      <w:r w:rsidRPr="590F980D">
        <w:rPr>
          <w:b/>
          <w:bCs/>
          <w:color w:val="000000" w:themeColor="text1"/>
          <w:sz w:val="32"/>
          <w:szCs w:val="32"/>
        </w:rPr>
        <w:lastRenderedPageBreak/>
        <w:t>Содержание БД и таблиц</w:t>
      </w:r>
    </w:p>
    <w:p w:rsidR="00A00868" w:rsidP="590F980D" w:rsidRDefault="00A00868" w14:paraId="4583D6BC" w14:textId="59B4AA13">
      <w:pPr>
        <w:pStyle w:val="qowt-stl-"/>
        <w:ind w:firstLine="360"/>
        <w:rPr>
          <w:color w:val="000000" w:themeColor="text1"/>
          <w:sz w:val="28"/>
          <w:szCs w:val="28"/>
        </w:rPr>
      </w:pPr>
    </w:p>
    <w:p w:rsidR="00A00868" w:rsidP="00765134" w:rsidRDefault="590F980D" w14:paraId="2D0969FA" w14:textId="2D00B56E">
      <w:pPr>
        <w:pStyle w:val="qowt-stl-"/>
        <w:spacing w:before="100" w:after="100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Вся БД представляет собой информацию о</w:t>
      </w:r>
      <w:r w:rsidR="00765134">
        <w:rPr>
          <w:color w:val="000000" w:themeColor="text1"/>
          <w:sz w:val="28"/>
          <w:szCs w:val="28"/>
        </w:rPr>
        <w:t>б автоцентре и его клиентах</w:t>
      </w:r>
      <w:r w:rsidRPr="590F980D">
        <w:rPr>
          <w:color w:val="000000" w:themeColor="text1"/>
          <w:sz w:val="28"/>
          <w:szCs w:val="28"/>
        </w:rPr>
        <w:t>.</w:t>
      </w:r>
    </w:p>
    <w:p w:rsidR="00A00868" w:rsidP="590F980D" w:rsidRDefault="590F980D" w14:paraId="4BF92A6B" w14:textId="58AD38D2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Названия таблиц и столбцов соответствуют их содержимому, далее идёт краткое их описание и пояснение уникальности некоторых записей.</w:t>
      </w:r>
    </w:p>
    <w:p w:rsidR="00A00868" w:rsidP="590F980D" w:rsidRDefault="00A00868" w14:paraId="3E5E2F74" w14:textId="06F540D3">
      <w:pPr>
        <w:pStyle w:val="qowt-stl-"/>
        <w:rPr>
          <w:color w:val="000000" w:themeColor="text1"/>
        </w:rPr>
      </w:pPr>
    </w:p>
    <w:p w:rsidR="00A00868" w:rsidP="590F980D" w:rsidRDefault="000B6945" w14:paraId="68DE133F" w14:textId="17B99B46">
      <w:pPr>
        <w:pStyle w:val="qowt-stl-"/>
        <w:rPr>
          <w:color w:val="000000" w:themeColor="text1"/>
        </w:rPr>
      </w:pPr>
      <w:r w:rsidRPr="000B6945">
        <w:rPr>
          <w:b/>
          <w:bCs/>
          <w:color w:val="000000" w:themeColor="text1"/>
          <w:sz w:val="28"/>
          <w:szCs w:val="28"/>
        </w:rPr>
        <w:t>"Двигатель"</w:t>
      </w:r>
      <w:r w:rsidRPr="590F980D" w:rsidR="590F980D">
        <w:rPr>
          <w:color w:val="000000" w:themeColor="text1"/>
          <w:sz w:val="28"/>
          <w:szCs w:val="28"/>
        </w:rPr>
        <w:t xml:space="preserve"> - таблица для хранения </w:t>
      </w:r>
      <w:r>
        <w:rPr>
          <w:color w:val="000000" w:themeColor="text1"/>
          <w:sz w:val="28"/>
          <w:szCs w:val="28"/>
        </w:rPr>
        <w:t>двигателей и их характеристик</w:t>
      </w:r>
      <w:r w:rsidR="00B75D3F">
        <w:rPr>
          <w:color w:val="000000" w:themeColor="text1"/>
          <w:sz w:val="28"/>
          <w:szCs w:val="28"/>
        </w:rPr>
        <w:t xml:space="preserve"> (мощность, производитель, тип и т.д.)</w:t>
      </w:r>
      <w:r w:rsidRPr="590F980D" w:rsidR="590F980D">
        <w:rPr>
          <w:color w:val="000000" w:themeColor="text1"/>
          <w:sz w:val="28"/>
          <w:szCs w:val="28"/>
        </w:rPr>
        <w:t>.</w:t>
      </w:r>
    </w:p>
    <w:p w:rsidR="00A00868" w:rsidP="590F980D" w:rsidRDefault="00B056D6" w14:paraId="213F6C15" w14:textId="23AA92CE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"КПП"</w:t>
      </w:r>
      <w:r w:rsidRPr="590F980D" w:rsidR="590F98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590F980D" w:rsidR="590F980D">
        <w:rPr>
          <w:color w:val="000000" w:themeColor="text1"/>
          <w:sz w:val="28"/>
          <w:szCs w:val="28"/>
        </w:rPr>
        <w:t xml:space="preserve"> </w:t>
      </w:r>
      <w:r w:rsidRPr="590F980D">
        <w:rPr>
          <w:color w:val="000000" w:themeColor="text1"/>
          <w:sz w:val="28"/>
          <w:szCs w:val="28"/>
        </w:rPr>
        <w:t>таблиц</w:t>
      </w:r>
      <w:r>
        <w:rPr>
          <w:color w:val="000000" w:themeColor="text1"/>
          <w:sz w:val="28"/>
          <w:szCs w:val="28"/>
        </w:rPr>
        <w:t xml:space="preserve">а, содержащая </w:t>
      </w:r>
      <w:r w:rsidR="00B75D3F">
        <w:rPr>
          <w:color w:val="000000" w:themeColor="text1"/>
          <w:sz w:val="28"/>
          <w:szCs w:val="28"/>
        </w:rPr>
        <w:t>характеристики различных коробок передач (вид и кол-во передач)</w:t>
      </w:r>
      <w:r w:rsidRPr="590F980D" w:rsidR="590F980D">
        <w:rPr>
          <w:color w:val="000000" w:themeColor="text1"/>
          <w:sz w:val="28"/>
          <w:szCs w:val="28"/>
        </w:rPr>
        <w:t>.</w:t>
      </w:r>
    </w:p>
    <w:p w:rsidR="00B056D6" w:rsidP="590F980D" w:rsidRDefault="00B056D6" w14:paraId="519D647F" w14:textId="3ACECD25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Шины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 w:rsidRPr="590F98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590F980D">
        <w:rPr>
          <w:color w:val="000000" w:themeColor="text1"/>
          <w:sz w:val="28"/>
          <w:szCs w:val="28"/>
        </w:rPr>
        <w:t xml:space="preserve"> таблиц</w:t>
      </w:r>
      <w:r>
        <w:rPr>
          <w:color w:val="000000" w:themeColor="text1"/>
          <w:sz w:val="28"/>
          <w:szCs w:val="28"/>
        </w:rPr>
        <w:t xml:space="preserve">а, содержащая различные </w:t>
      </w:r>
      <w:r>
        <w:rPr>
          <w:color w:val="000000" w:themeColor="text1"/>
          <w:sz w:val="28"/>
          <w:szCs w:val="28"/>
        </w:rPr>
        <w:t>наименования шин</w:t>
      </w:r>
      <w:r w:rsidR="004C421F">
        <w:rPr>
          <w:color w:val="000000" w:themeColor="text1"/>
          <w:sz w:val="28"/>
          <w:szCs w:val="28"/>
        </w:rPr>
        <w:t xml:space="preserve"> (отличаются сезонностью, производителем и моделью)</w:t>
      </w:r>
      <w:r w:rsidRPr="590F980D">
        <w:rPr>
          <w:color w:val="000000" w:themeColor="text1"/>
          <w:sz w:val="28"/>
          <w:szCs w:val="28"/>
        </w:rPr>
        <w:t>.</w:t>
      </w:r>
    </w:p>
    <w:p w:rsidR="00B6147A" w:rsidP="00B6147A" w:rsidRDefault="00B056D6" w14:paraId="73FAEA86" w14:textId="24CB6B63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"Диски"</w:t>
      </w:r>
      <w:r w:rsidRPr="590F980D" w:rsidR="590F980D">
        <w:rPr>
          <w:color w:val="000000" w:themeColor="text1"/>
          <w:sz w:val="28"/>
          <w:szCs w:val="28"/>
        </w:rPr>
        <w:t xml:space="preserve"> - </w:t>
      </w:r>
      <w:r w:rsidRPr="590F980D" w:rsidR="00B6147A">
        <w:rPr>
          <w:color w:val="000000" w:themeColor="text1"/>
          <w:sz w:val="28"/>
          <w:szCs w:val="28"/>
        </w:rPr>
        <w:t>таблиц</w:t>
      </w:r>
      <w:r w:rsidR="00B6147A">
        <w:rPr>
          <w:color w:val="000000" w:themeColor="text1"/>
          <w:sz w:val="28"/>
          <w:szCs w:val="28"/>
        </w:rPr>
        <w:t xml:space="preserve">а, содержащая различные наименования </w:t>
      </w:r>
      <w:r w:rsidR="00B6147A">
        <w:rPr>
          <w:color w:val="000000" w:themeColor="text1"/>
          <w:sz w:val="28"/>
          <w:szCs w:val="28"/>
        </w:rPr>
        <w:t>дисков</w:t>
      </w:r>
      <w:r w:rsidRPr="590F980D" w:rsidR="00B6147A">
        <w:rPr>
          <w:color w:val="000000" w:themeColor="text1"/>
          <w:sz w:val="28"/>
          <w:szCs w:val="28"/>
        </w:rPr>
        <w:t>.</w:t>
      </w:r>
    </w:p>
    <w:p w:rsidRPr="00BB79F6" w:rsidR="00A00868" w:rsidP="590F980D" w:rsidRDefault="00A86E6F" w14:paraId="07F1E805" w14:textId="5D054DD0">
      <w:pPr>
        <w:pStyle w:val="qowt-stl-"/>
        <w:rPr>
          <w:color w:val="000000" w:themeColor="text1"/>
          <w:sz w:val="28"/>
          <w:szCs w:val="28"/>
        </w:rPr>
      </w:pP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Колесо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 w:rsidRPr="590F980D">
        <w:rPr>
          <w:color w:val="000000" w:themeColor="text1"/>
          <w:sz w:val="28"/>
          <w:szCs w:val="28"/>
        </w:rPr>
        <w:t xml:space="preserve"> - таблиц</w:t>
      </w:r>
      <w:r>
        <w:rPr>
          <w:color w:val="000000" w:themeColor="text1"/>
          <w:sz w:val="28"/>
          <w:szCs w:val="28"/>
        </w:rPr>
        <w:t xml:space="preserve">а, </w:t>
      </w:r>
      <w:r>
        <w:rPr>
          <w:color w:val="000000" w:themeColor="text1"/>
          <w:sz w:val="28"/>
          <w:szCs w:val="28"/>
        </w:rPr>
        <w:t xml:space="preserve">объединяющая в себе 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>Шины</w:t>
      </w:r>
      <w:r w:rsidRPr="00B056D6">
        <w:rPr>
          <w:b/>
          <w:bCs/>
          <w:color w:val="000000" w:themeColor="text1"/>
          <w:sz w:val="28"/>
          <w:szCs w:val="28"/>
        </w:rPr>
        <w:t>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A86E6F">
        <w:rPr>
          <w:color w:val="000000" w:themeColor="text1"/>
          <w:sz w:val="28"/>
          <w:szCs w:val="28"/>
        </w:rPr>
        <w:t>и</w:t>
      </w:r>
      <w:r w:rsidRPr="00A86E6F">
        <w:rPr>
          <w:b/>
          <w:bCs/>
          <w:color w:val="000000" w:themeColor="text1"/>
          <w:sz w:val="28"/>
          <w:szCs w:val="28"/>
        </w:rPr>
        <w:t xml:space="preserve"> </w:t>
      </w:r>
      <w:r w:rsidRPr="00B056D6">
        <w:rPr>
          <w:b/>
          <w:bCs/>
          <w:color w:val="000000" w:themeColor="text1"/>
          <w:sz w:val="28"/>
          <w:szCs w:val="28"/>
        </w:rPr>
        <w:t>"Диски"</w:t>
      </w:r>
    </w:p>
    <w:p w:rsidR="00A00868" w:rsidP="590F980D" w:rsidRDefault="00BB79F6" w14:paraId="5DEBBE81" w14:textId="6397D910">
      <w:pPr>
        <w:pStyle w:val="qowt-stl-"/>
        <w:rPr>
          <w:color w:val="000000" w:themeColor="text1"/>
        </w:rPr>
      </w:pPr>
      <w:r w:rsidRPr="00BB79F6">
        <w:rPr>
          <w:b/>
          <w:bCs/>
          <w:color w:val="000000" w:themeColor="text1"/>
          <w:sz w:val="28"/>
          <w:szCs w:val="28"/>
        </w:rPr>
        <w:t>"Авто"</w:t>
      </w:r>
      <w:r w:rsidRPr="590F980D" w:rsidR="590F980D">
        <w:rPr>
          <w:color w:val="000000" w:themeColor="text1"/>
          <w:sz w:val="28"/>
          <w:szCs w:val="28"/>
        </w:rPr>
        <w:t xml:space="preserve"> - таблица для всех </w:t>
      </w:r>
      <w:r>
        <w:rPr>
          <w:color w:val="000000" w:themeColor="text1"/>
          <w:sz w:val="28"/>
          <w:szCs w:val="28"/>
        </w:rPr>
        <w:t>автомобилей, представленных к продаже в автосалоне</w:t>
      </w:r>
      <w:r w:rsidRPr="590F980D" w:rsidR="590F980D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Включает себя данные из всех вышеперечисленных таблиц, дополняя </w:t>
      </w:r>
      <w:r w:rsidR="00B52CDA">
        <w:rPr>
          <w:color w:val="000000" w:themeColor="text1"/>
          <w:sz w:val="28"/>
          <w:szCs w:val="28"/>
        </w:rPr>
        <w:t>их</w:t>
      </w:r>
      <w:r>
        <w:rPr>
          <w:color w:val="000000" w:themeColor="text1"/>
          <w:sz w:val="28"/>
          <w:szCs w:val="28"/>
        </w:rPr>
        <w:t xml:space="preserve"> госномером и различной справочной информацией </w:t>
      </w:r>
      <w:r>
        <w:rPr>
          <w:color w:val="000000" w:themeColor="text1"/>
          <w:sz w:val="28"/>
          <w:szCs w:val="28"/>
        </w:rPr>
        <w:tab/>
      </w:r>
    </w:p>
    <w:p w:rsidR="00A00868" w:rsidP="590F980D" w:rsidRDefault="00CA2EE2" w14:paraId="11E3E762" w14:textId="3C3E3EB9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"ПТС"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 w:rsidR="590F980D">
        <w:rPr>
          <w:color w:val="000000" w:themeColor="text1"/>
          <w:sz w:val="28"/>
          <w:szCs w:val="28"/>
        </w:rPr>
        <w:t xml:space="preserve">- </w:t>
      </w:r>
    </w:p>
    <w:p w:rsidR="00A00868" w:rsidP="590F980D" w:rsidRDefault="00CA2EE2" w14:paraId="78D11040" w14:textId="240ECF34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"Записи ПТС"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 w:rsidR="590F980D">
        <w:rPr>
          <w:color w:val="000000" w:themeColor="text1"/>
          <w:sz w:val="28"/>
          <w:szCs w:val="28"/>
        </w:rPr>
        <w:t xml:space="preserve">- </w:t>
      </w:r>
    </w:p>
    <w:p w:rsidR="00A00868" w:rsidP="590F980D" w:rsidRDefault="00CA2EE2" w14:paraId="41EB083E" w14:textId="6F990624">
      <w:pPr>
        <w:pStyle w:val="qowt-stl-"/>
      </w:pPr>
      <w:r w:rsidRPr="00CA2EE2">
        <w:rPr>
          <w:b/>
          <w:bCs/>
          <w:color w:val="000000" w:themeColor="text1"/>
          <w:sz w:val="28"/>
          <w:szCs w:val="28"/>
        </w:rPr>
        <w:t>"Переч. Штрафов"</w:t>
      </w:r>
      <w:r w:rsidRPr="590F980D" w:rsidR="590F980D">
        <w:rPr>
          <w:color w:val="000000" w:themeColor="text1"/>
          <w:sz w:val="28"/>
          <w:szCs w:val="28"/>
        </w:rPr>
        <w:t xml:space="preserve"> -</w:t>
      </w:r>
      <w:r w:rsidR="00923B56">
        <w:rPr>
          <w:color w:val="000000" w:themeColor="text1"/>
          <w:sz w:val="28"/>
          <w:szCs w:val="28"/>
        </w:rPr>
        <w:t xml:space="preserve"> </w:t>
      </w:r>
    </w:p>
    <w:p w:rsidR="00A00868" w:rsidP="590F980D" w:rsidRDefault="00CA2EE2" w14:paraId="39BD019A" w14:textId="5AB8E5DF">
      <w:pPr>
        <w:pStyle w:val="qowt-stl-"/>
        <w:rPr>
          <w:color w:val="000000" w:themeColor="text1"/>
        </w:rPr>
      </w:pPr>
      <w:r w:rsidRPr="00CA2EE2">
        <w:rPr>
          <w:b/>
          <w:bCs/>
          <w:color w:val="000000" w:themeColor="text1"/>
          <w:sz w:val="28"/>
          <w:szCs w:val="28"/>
        </w:rPr>
        <w:t>"СТС"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 w:rsidR="590F980D">
        <w:rPr>
          <w:color w:val="000000" w:themeColor="text1"/>
          <w:sz w:val="28"/>
          <w:szCs w:val="28"/>
        </w:rPr>
        <w:t xml:space="preserve">- </w:t>
      </w:r>
    </w:p>
    <w:p w:rsidR="00A00868" w:rsidP="590F980D" w:rsidRDefault="00CA2EE2" w14:paraId="26D4D16D" w14:textId="4F71C5AA">
      <w:pPr>
        <w:pStyle w:val="qowt-stl-"/>
        <w:rPr>
          <w:color w:val="000000" w:themeColor="text1"/>
          <w:sz w:val="28"/>
          <w:szCs w:val="28"/>
        </w:rPr>
      </w:pPr>
      <w:r w:rsidRPr="00CA2EE2">
        <w:rPr>
          <w:b/>
          <w:bCs/>
          <w:color w:val="000000" w:themeColor="text1"/>
          <w:sz w:val="28"/>
          <w:szCs w:val="28"/>
        </w:rPr>
        <w:t>"Бухгалтер"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 w:rsidR="590F980D">
        <w:rPr>
          <w:color w:val="000000" w:themeColor="text1"/>
          <w:sz w:val="28"/>
          <w:szCs w:val="28"/>
        </w:rPr>
        <w:t xml:space="preserve">- </w:t>
      </w:r>
    </w:p>
    <w:p w:rsidR="00A00868" w:rsidP="590F980D" w:rsidRDefault="00161737" w14:paraId="5FF40AE9" w14:textId="40426D8E">
      <w:pPr>
        <w:pStyle w:val="qowt-stl-"/>
        <w:rPr>
          <w:color w:val="000000" w:themeColor="text1"/>
          <w:sz w:val="28"/>
          <w:szCs w:val="28"/>
        </w:rPr>
      </w:pPr>
      <w:r w:rsidRPr="00161737">
        <w:rPr>
          <w:b/>
          <w:bCs/>
          <w:color w:val="000000" w:themeColor="text1"/>
          <w:sz w:val="28"/>
          <w:szCs w:val="28"/>
        </w:rPr>
        <w:t>"Паспорт"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 w:rsidR="590F980D">
        <w:rPr>
          <w:color w:val="000000" w:themeColor="text1"/>
          <w:sz w:val="28"/>
          <w:szCs w:val="28"/>
        </w:rPr>
        <w:t xml:space="preserve">- </w:t>
      </w:r>
    </w:p>
    <w:p w:rsidR="00A00868" w:rsidP="590F980D" w:rsidRDefault="00E4347B" w14:paraId="28595F01" w14:textId="19111AEB">
      <w:pPr>
        <w:pStyle w:val="qowt-stl-"/>
        <w:rPr>
          <w:color w:val="000000" w:themeColor="text1"/>
        </w:rPr>
      </w:pPr>
      <w:r w:rsidRPr="00E4347B">
        <w:rPr>
          <w:b/>
          <w:bCs/>
          <w:color w:val="000000" w:themeColor="text1"/>
          <w:sz w:val="28"/>
          <w:szCs w:val="28"/>
        </w:rPr>
        <w:t>"Продавец"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 w:rsidR="590F980D">
        <w:rPr>
          <w:color w:val="000000" w:themeColor="text1"/>
          <w:sz w:val="28"/>
          <w:szCs w:val="28"/>
        </w:rPr>
        <w:t xml:space="preserve">- </w:t>
      </w:r>
    </w:p>
    <w:p w:rsidR="004A7375" w:rsidP="004A7375" w:rsidRDefault="004A7375" w14:paraId="7D29DC5B" w14:textId="7574A024">
      <w:pPr>
        <w:pStyle w:val="qowt-stl-"/>
        <w:rPr>
          <w:color w:val="000000" w:themeColor="text1"/>
        </w:rPr>
      </w:pPr>
      <w:r w:rsidRPr="004A7375">
        <w:rPr>
          <w:b/>
          <w:bCs/>
          <w:color w:val="000000" w:themeColor="text1"/>
          <w:sz w:val="28"/>
          <w:szCs w:val="28"/>
        </w:rPr>
        <w:t>"Эксперт"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590F980D">
        <w:rPr>
          <w:color w:val="000000" w:themeColor="text1"/>
          <w:sz w:val="28"/>
          <w:szCs w:val="28"/>
        </w:rPr>
        <w:t xml:space="preserve">- </w:t>
      </w:r>
    </w:p>
    <w:p w:rsidR="004A7375" w:rsidP="004A7375" w:rsidRDefault="000955B2" w14:paraId="49F79481" w14:textId="4A449B69">
      <w:pPr>
        <w:pStyle w:val="qowt-stl-"/>
        <w:rPr>
          <w:color w:val="000000" w:themeColor="text1"/>
          <w:sz w:val="28"/>
          <w:szCs w:val="28"/>
        </w:rPr>
      </w:pPr>
      <w:r w:rsidRPr="000955B2">
        <w:rPr>
          <w:b/>
          <w:bCs/>
          <w:color w:val="000000" w:themeColor="text1"/>
          <w:sz w:val="28"/>
          <w:szCs w:val="28"/>
        </w:rPr>
        <w:t>"Оператор"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CF111C">
        <w:rPr>
          <w:color w:val="000000" w:themeColor="text1"/>
          <w:sz w:val="28"/>
          <w:szCs w:val="28"/>
        </w:rPr>
        <w:t xml:space="preserve">- </w:t>
      </w:r>
      <w:r w:rsidRPr="590F980D" w:rsidR="004A7375">
        <w:rPr>
          <w:color w:val="000000" w:themeColor="text1"/>
          <w:sz w:val="28"/>
          <w:szCs w:val="28"/>
        </w:rPr>
        <w:t xml:space="preserve"> </w:t>
      </w:r>
    </w:p>
    <w:p w:rsidR="00CF111C" w:rsidP="004A7375" w:rsidRDefault="00CF111C" w14:paraId="66141F8C" w14:textId="201F2F9A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lastRenderedPageBreak/>
        <w:t>"Доверенность"</w:t>
      </w:r>
      <w:r>
        <w:rPr>
          <w:color w:val="000000" w:themeColor="text1"/>
          <w:sz w:val="28"/>
          <w:szCs w:val="28"/>
        </w:rPr>
        <w:t xml:space="preserve"> -</w:t>
      </w:r>
    </w:p>
    <w:p w:rsidR="00CF111C" w:rsidP="00CF111C" w:rsidRDefault="00CF111C" w14:paraId="3B9E933F" w14:textId="5C3F2641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"Дов-сть авто"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CF111C" w:rsidP="00CF111C" w:rsidRDefault="00CF111C" w14:paraId="18DA701F" w14:textId="3B95E069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"Заявка"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CF111C" w:rsidP="00CF111C" w:rsidRDefault="00CF111C" w14:paraId="2653066B" w14:textId="30E7E7B2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CF111C">
        <w:rPr>
          <w:b/>
          <w:bCs/>
          <w:color w:val="000000" w:themeColor="text1"/>
          <w:sz w:val="28"/>
          <w:szCs w:val="28"/>
        </w:rPr>
        <w:t>"Контакты"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CF111C" w:rsidP="00CF111C" w:rsidRDefault="007953C4" w14:paraId="3B4C4780" w14:textId="75590D04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7953C4">
        <w:rPr>
          <w:b/>
          <w:bCs/>
          <w:color w:val="000000" w:themeColor="text1"/>
          <w:sz w:val="28"/>
          <w:szCs w:val="28"/>
        </w:rPr>
        <w:t>"Координаты"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 w:rsidR="00CF111C">
        <w:rPr>
          <w:color w:val="000000" w:themeColor="text1"/>
          <w:sz w:val="28"/>
          <w:szCs w:val="28"/>
        </w:rPr>
        <w:t>-</w:t>
      </w:r>
      <w:r w:rsidR="00CF111C">
        <w:rPr>
          <w:b/>
          <w:bCs/>
          <w:color w:val="000000" w:themeColor="text1"/>
          <w:sz w:val="28"/>
          <w:szCs w:val="28"/>
        </w:rPr>
        <w:t xml:space="preserve"> </w:t>
      </w:r>
    </w:p>
    <w:p w:rsidR="00CF111C" w:rsidP="00CF111C" w:rsidRDefault="00D158F2" w14:paraId="6D985EF2" w14:textId="15338346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D158F2">
        <w:rPr>
          <w:b/>
          <w:bCs/>
          <w:color w:val="000000" w:themeColor="text1"/>
          <w:sz w:val="28"/>
          <w:szCs w:val="28"/>
        </w:rPr>
        <w:t>"Налог.Дек."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4F41AE">
        <w:rPr>
          <w:color w:val="000000" w:themeColor="text1"/>
          <w:sz w:val="28"/>
          <w:szCs w:val="28"/>
        </w:rPr>
        <w:t>–</w:t>
      </w:r>
      <w:r w:rsidR="00CF111C">
        <w:rPr>
          <w:b/>
          <w:bCs/>
          <w:color w:val="000000" w:themeColor="text1"/>
          <w:sz w:val="28"/>
          <w:szCs w:val="28"/>
        </w:rPr>
        <w:t xml:space="preserve"> </w:t>
      </w:r>
    </w:p>
    <w:p w:rsidR="004F41AE" w:rsidP="00CF111C" w:rsidRDefault="004F41AE" w14:paraId="05E4A06E" w14:textId="02BC45E5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4F41AE">
        <w:rPr>
          <w:b/>
          <w:bCs/>
          <w:color w:val="000000" w:themeColor="text1"/>
          <w:sz w:val="28"/>
          <w:szCs w:val="28"/>
        </w:rPr>
        <w:t>"РПДС"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4F41AE" w:rsidP="00CF111C" w:rsidRDefault="004F41AE" w14:paraId="4667D811" w14:textId="00E50DF5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4F41AE">
        <w:rPr>
          <w:b/>
          <w:bCs/>
          <w:color w:val="000000" w:themeColor="text1"/>
          <w:sz w:val="28"/>
          <w:szCs w:val="28"/>
        </w:rPr>
        <w:t>"Счет-фактура"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>
        <w:rPr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Pr="00CF111C" w:rsidR="004F41AE" w:rsidP="00CF111C" w:rsidRDefault="00E946C3" w14:paraId="5E209200" w14:textId="0042236F">
      <w:pPr>
        <w:pStyle w:val="qowt-stl-"/>
        <w:rPr>
          <w:b/>
          <w:bCs/>
          <w:color w:val="000000" w:themeColor="text1"/>
          <w:sz w:val="28"/>
          <w:szCs w:val="28"/>
        </w:rPr>
      </w:pPr>
      <w:r w:rsidRPr="00E946C3">
        <w:rPr>
          <w:b/>
          <w:bCs/>
          <w:color w:val="000000" w:themeColor="text1"/>
          <w:sz w:val="28"/>
          <w:szCs w:val="28"/>
        </w:rPr>
        <w:t>"Договор"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CF111C" w:rsidR="004F41AE">
        <w:rPr>
          <w:color w:val="000000" w:themeColor="text1"/>
          <w:sz w:val="28"/>
          <w:szCs w:val="28"/>
        </w:rPr>
        <w:t>-</w:t>
      </w:r>
      <w:r w:rsidR="004F41AE">
        <w:rPr>
          <w:b/>
          <w:bCs/>
          <w:color w:val="000000" w:themeColor="text1"/>
          <w:sz w:val="28"/>
          <w:szCs w:val="28"/>
        </w:rPr>
        <w:t xml:space="preserve"> </w:t>
      </w:r>
    </w:p>
    <w:p w:rsidR="00A00868" w:rsidP="4008B9BB" w:rsidRDefault="00B211DA" w14:paraId="54FA4CBA" w14:textId="5847A5F1">
      <w:pPr>
        <w:pStyle w:val="qowt-stl-"/>
        <w:ind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00A00868" w:rsidP="590F980D" w:rsidRDefault="00B211DA" w14:paraId="4DB945C0" w14:textId="6007B8FA">
      <w:pPr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pPr>
      <w:r>
        <w:br w:type="page"/>
      </w:r>
      <w:r w:rsidRPr="4008B9BB" w:rsidR="4008B9B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Программный продукт</w:t>
      </w:r>
    </w:p>
    <w:p w:rsidR="4008B9BB" w:rsidP="4008B9BB" w:rsidRDefault="4008B9BB" w14:paraId="1FB63FDD" w14:textId="1078637C">
      <w:pPr>
        <w:ind w:firstLine="709"/>
      </w:pP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дальнейшей работы с программным продуктом и базой данных нужно совершить некоторые подготовительные действия — поднятие базы данных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PostgreSQL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и компиляция приложения в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Visual Studio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4008B9BB" w:rsidP="4008B9BB" w:rsidRDefault="4008B9BB" w14:paraId="6B143CE8" w14:textId="57CCA2CF">
      <w:pPr>
        <w:ind w:firstLine="709"/>
      </w:pP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работы с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PostgreSQL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необходимо его скачать: </w:t>
      </w:r>
      <w:hyperlink r:id="R849a144dfe794321">
        <w:r w:rsidRPr="4008B9BB" w:rsidR="4008B9BB">
          <w:rPr>
            <w:rStyle w:val="a3"/>
            <w:rFonts w:ascii="Times New Roman" w:hAnsi="Times New Roman" w:eastAsia="Times New Roman" w:cs="Times New Roman"/>
            <w:strike w:val="0"/>
            <w:dstrike w:val="0"/>
            <w:noProof w:val="0"/>
            <w:sz w:val="28"/>
            <w:szCs w:val="28"/>
            <w:lang w:val="ru-RU"/>
          </w:rPr>
          <w:t>https://www.postgresql.org/download/</w:t>
        </w:r>
      </w:hyperlink>
    </w:p>
    <w:p w:rsidR="4008B9BB" w:rsidP="4008B9BB" w:rsidRDefault="4008B9BB" w14:paraId="15E97B45" w14:textId="635519F1">
      <w:pPr>
        <w:ind w:firstLine="709"/>
      </w:pP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Закончив процесс установки и настройки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PostgreSQL,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нужно запустить pgAdmin, идущий с ним в комплекте, зайти под созданным ранее пользователем и воссоздать БД из файлов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.sql,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идущих с курсовой работой. В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pgAdmin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необходим вызвать контекстное меню для одной из баз данных (первоначальной или новой) и перейти к инструменту "Query Tool". Туда нужно скопировать текст из .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sql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файлов и выполнить.</w:t>
      </w:r>
    </w:p>
    <w:p w:rsidR="4008B9BB" w:rsidP="4008B9BB" w:rsidRDefault="4008B9BB" w14:paraId="3002B1F7" w14:textId="639B1317">
      <w:pPr>
        <w:ind w:firstLine="709"/>
      </w:pP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Скомпилировать проект можно установив Visual Studio </w:t>
      </w:r>
      <w:hyperlink r:id="Rdc0ed5a1052942d2">
        <w:r w:rsidRPr="4008B9BB" w:rsidR="4008B9BB">
          <w:rPr>
            <w:rStyle w:val="a3"/>
            <w:rFonts w:ascii="Times New Roman" w:hAnsi="Times New Roman" w:eastAsia="Times New Roman" w:cs="Times New Roman"/>
            <w:strike w:val="0"/>
            <w:dstrike w:val="0"/>
            <w:noProof w:val="0"/>
            <w:sz w:val="28"/>
            <w:szCs w:val="28"/>
            <w:lang w:val="en-US"/>
          </w:rPr>
          <w:t>https://visualstudio.microsoft.com/ru/downloads/</w:t>
        </w:r>
      </w:hyperlink>
      <w:r w:rsidRPr="4008B9BB" w:rsidR="4008B9B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. В ходе установки необходимо в числе прочих выбрать пакет разработки под платформу .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NET.</w:t>
      </w:r>
    </w:p>
    <w:p w:rsidR="4008B9BB" w:rsidP="4008B9BB" w:rsidRDefault="4008B9BB" w14:paraId="585D5A40" w14:textId="3A6D7A9D">
      <w:pPr>
        <w:ind w:firstLine="709"/>
      </w:pP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Открыв проект в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Visual Studio, </w:t>
      </w: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нажимаем на «Пуск» в верхней части экрана, приложение компилируется и запускается.</w:t>
      </w:r>
    </w:p>
    <w:p w:rsidR="4008B9BB" w:rsidP="4008B9BB" w:rsidRDefault="4008B9BB" w14:paraId="2345F1A3" w14:textId="7E6CC0C9">
      <w:pPr>
        <w:ind w:firstLine="709"/>
      </w:pP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Среда для работы с БД готова.</w:t>
      </w:r>
    </w:p>
    <w:p w:rsidR="4008B9BB" w:rsidP="4008B9BB" w:rsidRDefault="4008B9BB" w14:paraId="788B1B28" w14:textId="132F92FF">
      <w:pPr>
        <w:pStyle w:val="a"/>
        <w:ind w:firstLine="709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4008B9BB" w:rsidR="4008B9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Открыв приложение, можно увидеть следующий экран:</w:t>
      </w:r>
    </w:p>
    <w:p w:rsidR="00A00868" w:rsidP="4008B9BB" w:rsidRDefault="001B03E9" w14:paraId="456D345B" w14:textId="4B4EDB44">
      <w:pPr>
        <w:pStyle w:val="a"/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E8B49C" wp14:editId="6A5903C6">
            <wp:simplePos x="0" y="0"/>
            <wp:positionH relativeFrom="margin">
              <wp:posOffset>-121920</wp:posOffset>
            </wp:positionH>
            <wp:positionV relativeFrom="paragraph">
              <wp:posOffset>673735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Это единственный и основной экран приложения. Для подключения к БД необходимо ввести данные для входа в соответствующие поля. Поле "Адрес 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бд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" заполняется в соответствии с тем, где находится БД - 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localhost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либо IP-адрес хоста. Поле "Имя" соответствует имени БД. Поля "Логин" и "Пароль" заполняются данными созданной при первоначальной настройке 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PostgreSQL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учётной записи либо других тестовых учетных записей с разными привилегиями, список которых можно найти в "03 - roles.sql". Стандартный логин - 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postgres</w:t>
      </w: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0227545" w:rsidP="4008B9BB" w:rsidRDefault="00227545" w14:paraId="472EDBF6" w14:textId="096AF492">
      <w:pPr>
        <w:ind w:firstLine="708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После заполнения этих полей, нужно нажать на кнопку подключения.</w:t>
      </w:r>
    </w:p>
    <w:p w:rsidR="00A00868" w:rsidP="590F980D" w:rsidRDefault="00824002" w14:paraId="64008637" w14:textId="7BA7AEBB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47F5C0" wp14:editId="6D3D6FF8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868" w:rsidP="590F980D" w:rsidRDefault="00227545" w14:paraId="466181B6" w14:textId="69DAFE9F"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00227545">
        <w:drawing>
          <wp:anchor distT="0" distB="0" distL="114300" distR="114300" simplePos="0" relativeHeight="251660288" behindDoc="1" locked="0" layoutInCell="1" allowOverlap="1" wp14:anchorId="2B752810" wp14:editId="51F7647C">
            <wp:simplePos x="0" y="0"/>
            <wp:positionH relativeFrom="column">
              <wp:posOffset>-15240</wp:posOffset>
            </wp:positionH>
            <wp:positionV relativeFrom="paragraph">
              <wp:posOffset>568960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106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А</w:t>
      </w:r>
      <w:r w:rsidRPr="590F980D" w:rsid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ктивировались кнопки, </w:t>
      </w:r>
      <w:r w:rsidR="00390106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в </w:t>
      </w:r>
      <w:r w:rsidR="00390106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ComboBox</w:t>
      </w:r>
      <w:r w:rsidR="00390106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загрузились все доступные для пользователя таблицы</w:t>
      </w:r>
      <w:r w:rsidRPr="590F980D" w:rsid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</w:t>
      </w:r>
    </w:p>
    <w:p w:rsidR="00CD3F32" w:rsidP="4008B9BB" w:rsidRDefault="00CD3F32" w14:paraId="3D9A190D" w14:textId="36861C3E">
      <w:pPr>
        <w:pStyle w:val="a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Проверим содержимое этих таблиц:</w:t>
      </w:r>
    </w:p>
    <w:p w:rsidR="00CD3F32" w:rsidP="4008B9BB" w:rsidRDefault="00CD3F32" w14:paraId="1E6E22FD" w14:textId="2264AF86">
      <w:pPr>
        <w:ind w:left="-680" w:firstLine="708"/>
      </w:pPr>
      <w:r>
        <w:drawing>
          <wp:inline wp14:editId="6E1B2B9B" wp14:anchorId="43750249">
            <wp:extent cx="5731510" cy="3065145"/>
            <wp:effectExtent l="0" t="0" r="2540" b="1905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e1fbe45cff0f45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32" w:rsidP="4008B9BB" w:rsidRDefault="00CD3F32" w14:paraId="63686B3E" w14:textId="53B6BD28">
      <w:pPr>
        <w:ind w:left="-680" w:firstLine="708"/>
      </w:pPr>
      <w:r>
        <w:drawing>
          <wp:inline wp14:editId="3E92F099" wp14:anchorId="61C22741">
            <wp:extent cx="5731510" cy="3065145"/>
            <wp:effectExtent l="0" t="0" r="2540" b="1905"/>
            <wp:docPr id="13" name="Рисунок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"/>
                    <pic:cNvPicPr/>
                  </pic:nvPicPr>
                  <pic:blipFill>
                    <a:blip r:embed="R5ca547bcc52b43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4008B9BB" w:rsidRDefault="00A00868" w14:paraId="6829B0CD" w14:textId="36CAC846">
      <w:pPr>
        <w:ind w:left="-680" w:firstLine="708"/>
      </w:pPr>
      <w:r>
        <w:drawing>
          <wp:inline wp14:editId="630B066F" wp14:anchorId="2AB7B1D5">
            <wp:extent cx="5731510" cy="3065145"/>
            <wp:effectExtent l="0" t="0" r="2540" b="1905"/>
            <wp:docPr id="14" name="Рисунок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"/>
                    <pic:cNvPicPr/>
                  </pic:nvPicPr>
                  <pic:blipFill>
                    <a:blip r:embed="Rc0270ce8a5364a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4008B9BB" w:rsidRDefault="00B211DA" w14:textId="4AA1598D" w14:paraId="5CA0084D">
      <w:pPr>
        <w:ind w:firstLine="708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90F980D" w:rsidR="590F980D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Чтобы изменить какое-то значение в таблице, достаточно ввести новое значение на его место в отображаемой сетке. Завершение редактирования поля отправит UPDATE запрос с этим значением на сервер. При недостаточных для этого правах пользователь не сможет изменить значение и получит сообщение об ошибке.</w:t>
      </w:r>
    </w:p>
    <w:p w:rsidR="00A00868" w:rsidP="4008B9BB" w:rsidRDefault="00B211DA" w14:paraId="32831BA7" w14:textId="6C2D7DF6">
      <w:pPr>
        <w:ind w:firstLine="708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br w:type="page"/>
      </w:r>
      <w:r w:rsidRPr="4008B9BB" w:rsidR="4008B9B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Результат работы</w:t>
      </w:r>
    </w:p>
    <w:p w:rsidR="00A00868" w:rsidP="4008B9BB" w:rsidRDefault="00A00868" w14:paraId="72F4A315" w14:textId="24C41F7D">
      <w:pPr>
        <w:ind w:firstLine="708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демонстрации результата вернёмся к задачам, поставленным перед выполнением курсовой работы и перечисленным в пункте "Введение".</w:t>
      </w:r>
    </w:p>
    <w:p w:rsidR="00A00868" w:rsidP="4008B9BB" w:rsidRDefault="00A00868" w14:paraId="383CBA04" w14:textId="532FC80B">
      <w:pPr>
        <w:pStyle w:val="qowt-stl-"/>
        <w:ind/>
        <w:rPr>
          <w:color w:val="000000" w:themeColor="text1" w:themeTint="FF" w:themeShade="FF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1. Содержит в себе не менее заполненных 10 таблиц, в каждой таблице не менее 3-8 кортежей (записей). Все записи должны содержать корректные данные, соответствующие предметной области курсовой </w:t>
      </w:r>
      <w:r w:rsidRPr="4008B9BB" w:rsidR="4008B9BB">
        <w:rPr>
          <w:color w:val="000000" w:themeColor="text1" w:themeTint="FF" w:themeShade="FF"/>
          <w:sz w:val="28"/>
          <w:szCs w:val="28"/>
        </w:rPr>
        <w:t>работы.</w:t>
      </w:r>
    </w:p>
    <w:p w:rsidR="00A00868" w:rsidP="4008B9BB" w:rsidRDefault="00A00868" w14:paraId="050F151E" w14:textId="6E975256">
      <w:pPr>
        <w:pStyle w:val="qowt-stl-"/>
        <w:ind/>
        <w:rPr>
          <w:color w:val="000000" w:themeColor="text1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-</w:t>
      </w:r>
      <w:r w:rsidRPr="4008B9BB" w:rsidR="4008B9BB">
        <w:rPr>
          <w:color w:val="000000" w:themeColor="text1" w:themeTint="FF" w:themeShade="FF"/>
          <w:sz w:val="28"/>
          <w:szCs w:val="28"/>
        </w:rPr>
        <w:t xml:space="preserve"> Уже было продемонстрировано в разделе "Структура БД"</w:t>
      </w:r>
    </w:p>
    <w:p w:rsidR="00A00868" w:rsidP="590F980D" w:rsidRDefault="00A00868" w14:paraId="5839FAA0" w14:textId="20004DDE">
      <w:pPr>
        <w:pStyle w:val="qowt-stl-"/>
        <w:rPr>
          <w:color w:val="000000" w:themeColor="text1"/>
        </w:rPr>
      </w:pPr>
    </w:p>
    <w:p w:rsidR="4008B9BB" w:rsidP="4008B9BB" w:rsidRDefault="4008B9BB" w14:paraId="14DF557E" w14:textId="06B10CFC">
      <w:pPr>
        <w:pStyle w:val="qowt-stl-"/>
        <w:rPr>
          <w:color w:val="000000" w:themeColor="text1" w:themeTint="FF" w:themeShade="FF"/>
          <w:sz w:val="28"/>
          <w:szCs w:val="28"/>
        </w:rPr>
      </w:pPr>
    </w:p>
    <w:p w:rsidR="4008B9BB" w:rsidP="4008B9BB" w:rsidRDefault="4008B9BB" w14:paraId="17A82079" w14:textId="273B8A88">
      <w:pPr>
        <w:pStyle w:val="qowt-stl-"/>
        <w:rPr>
          <w:color w:val="000000" w:themeColor="text1" w:themeTint="FF" w:themeShade="FF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2. В БД должно реализовано многопользовательский доступ и разграничение прав пользователя (минимально - пользователь и администратор). У пользователя должен быть ограничен функционал работы с базой данных;</w:t>
      </w:r>
    </w:p>
    <w:p w:rsidR="00A00868" w:rsidP="003C2BCF" w:rsidRDefault="590F980D" w14:paraId="29DFBAC9" w14:textId="01E0F603">
      <w:pPr>
        <w:pStyle w:val="qowt-stl-"/>
        <w:spacing w:before="100" w:after="100"/>
        <w:rPr>
          <w:color w:val="000000" w:themeColor="text1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- Наличие многопользовательского доступа было продемонстрировано в пункте "Программный продукт", но не были напрямую продемонстрированы ограничения функционала для разных пользователей. Чтобы показать это разграничение, воспользуемся одним из дополнительных пользователей для входа - 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bestseller</w:t>
      </w:r>
      <w:r w:rsidRPr="4008B9BB" w:rsidR="4008B9BB">
        <w:rPr>
          <w:color w:val="000000" w:themeColor="text1" w:themeTint="FF" w:themeShade="FF"/>
          <w:sz w:val="28"/>
          <w:szCs w:val="28"/>
        </w:rPr>
        <w:t>.</w:t>
      </w:r>
    </w:p>
    <w:p w:rsidR="00A00868" w:rsidP="590F980D" w:rsidRDefault="003C2BCF" w14:paraId="4BCE05CE" w14:textId="5BD5EC82">
      <w:pPr>
        <w:pStyle w:val="qowt-stl-"/>
      </w:pPr>
      <w:r>
        <w:drawing>
          <wp:inline wp14:editId="1C4818EE" wp14:anchorId="38DF2F6A">
            <wp:extent cx="5731510" cy="3065145"/>
            <wp:effectExtent l="0" t="0" r="2540" b="1905"/>
            <wp:docPr id="15" name="Рисунок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"/>
                    <pic:cNvPicPr/>
                  </pic:nvPicPr>
                  <pic:blipFill>
                    <a:blip r:embed="Ra930a3eeb6bb48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590F980D" w:rsidRDefault="590F980D" w14:paraId="10A07DB3" w14:textId="655B268C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Уже видно, что не все таблицы доступны. Попробуем изменить данные в одной из таблиц, к которой у данного пользователя неполный доступ:</w:t>
      </w:r>
    </w:p>
    <w:p w:rsidR="00A00868" w:rsidP="590F980D" w:rsidRDefault="00A00868" w14:paraId="22CB24ED" w14:textId="708DAB21">
      <w:pPr>
        <w:pStyle w:val="qowt-stl-"/>
        <w:ind w:firstLine="708"/>
        <w:rPr>
          <w:color w:val="000000" w:themeColor="text1"/>
        </w:rPr>
      </w:pPr>
    </w:p>
    <w:p w:rsidR="00A00868" w:rsidP="590F980D" w:rsidRDefault="003C2BCF" w14:paraId="121BF577" w14:textId="38E7FC5D">
      <w:pPr>
        <w:pStyle w:val="qowt-stl-"/>
      </w:pPr>
      <w:r>
        <w:drawing>
          <wp:inline wp14:editId="2304B08C" wp14:anchorId="36C94A76">
            <wp:extent cx="5257800" cy="4848226"/>
            <wp:effectExtent l="0" t="0" r="0" b="9525"/>
            <wp:docPr id="16" name="Рисунок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"/>
                    <pic:cNvPicPr/>
                  </pic:nvPicPr>
                  <pic:blipFill>
                    <a:blip r:embed="Re999b0e960dd41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590F980D" w:rsidRDefault="00A00868" w14:paraId="76CB0019" w14:textId="2B4968ED">
      <w:pPr>
        <w:pStyle w:val="qowt-stl-"/>
        <w:ind w:firstLine="708"/>
        <w:rPr>
          <w:color w:val="000000" w:themeColor="text1"/>
          <w:sz w:val="28"/>
          <w:szCs w:val="28"/>
        </w:rPr>
      </w:pPr>
    </w:p>
    <w:p w:rsidR="00A00868" w:rsidP="590F980D" w:rsidRDefault="590F980D" w14:paraId="7C002C79" w14:textId="04BE94CD">
      <w:pPr>
        <w:pStyle w:val="qowt-stl-"/>
        <w:ind w:firstLine="708"/>
        <w:rPr>
          <w:color w:val="000000" w:themeColor="text1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Всех доступных пользователей можно увидеть в файле "03 - 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roles</w:t>
      </w:r>
      <w:r w:rsidRPr="4008B9BB" w:rsidR="4008B9BB">
        <w:rPr>
          <w:color w:val="000000" w:themeColor="text1" w:themeTint="FF" w:themeShade="FF"/>
          <w:sz w:val="28"/>
          <w:szCs w:val="28"/>
        </w:rPr>
        <w:t xml:space="preserve">.sql" вместе с их разрешениями. Здесь видны роли 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operator</w:t>
      </w:r>
      <w:r w:rsidRPr="4008B9BB" w:rsidR="4008B9BB">
        <w:rPr>
          <w:color w:val="000000" w:themeColor="text1" w:themeTint="FF" w:themeShade="FF"/>
          <w:sz w:val="28"/>
          <w:szCs w:val="28"/>
        </w:rPr>
        <w:t xml:space="preserve">, 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seller</w:t>
      </w:r>
      <w:r w:rsidRPr="4008B9BB" w:rsidR="4008B9BB">
        <w:rPr>
          <w:color w:val="000000" w:themeColor="text1" w:themeTint="FF" w:themeShade="FF"/>
          <w:sz w:val="28"/>
          <w:szCs w:val="28"/>
        </w:rPr>
        <w:t xml:space="preserve"> и </w:t>
      </w:r>
      <w:proofErr w:type="spellStart"/>
      <w:r w:rsidRPr="4008B9BB" w:rsidR="4008B9BB">
        <w:rPr>
          <w:color w:val="000000" w:themeColor="text1" w:themeTint="FF" w:themeShade="FF"/>
          <w:sz w:val="28"/>
          <w:szCs w:val="28"/>
        </w:rPr>
        <w:t>accountant</w:t>
      </w:r>
      <w:proofErr w:type="spellEnd"/>
      <w:r w:rsidRPr="4008B9BB" w:rsidR="4008B9BB">
        <w:rPr>
          <w:color w:val="000000" w:themeColor="text1" w:themeTint="FF" w:themeShade="FF"/>
          <w:sz w:val="28"/>
          <w:szCs w:val="28"/>
        </w:rPr>
        <w:t xml:space="preserve"> с конкретными разрешениями и пользователи, привязанные к данным ролям, а также пользователь </w:t>
      </w:r>
      <w:proofErr w:type="spellStart"/>
      <w:r w:rsidRPr="4008B9BB" w:rsidR="4008B9BB">
        <w:rPr>
          <w:color w:val="000000" w:themeColor="text1" w:themeTint="FF" w:themeShade="FF"/>
          <w:sz w:val="28"/>
          <w:szCs w:val="28"/>
        </w:rPr>
        <w:t>admin-admin</w:t>
      </w:r>
      <w:proofErr w:type="spellEnd"/>
      <w:r w:rsidRPr="4008B9BB" w:rsidR="4008B9BB">
        <w:rPr>
          <w:color w:val="000000" w:themeColor="text1" w:themeTint="FF" w:themeShade="FF"/>
          <w:sz w:val="28"/>
          <w:szCs w:val="28"/>
        </w:rPr>
        <w:t>.</w:t>
      </w:r>
    </w:p>
    <w:p w:rsidR="00A00868" w:rsidP="590F980D" w:rsidRDefault="00A00868" w14:paraId="51F853C4" w14:textId="3D2E5AB8">
      <w:pPr>
        <w:pStyle w:val="qowt-stl-"/>
        <w:ind w:firstLine="708"/>
        <w:rPr>
          <w:color w:val="000000" w:themeColor="text1"/>
        </w:rPr>
      </w:pPr>
    </w:p>
    <w:p w:rsidR="00A00868" w:rsidP="590F980D" w:rsidRDefault="00C70FD0" w14:paraId="164CFF33" w14:textId="7B517122">
      <w:pPr>
        <w:pStyle w:val="qowt-stl-"/>
      </w:pPr>
      <w:r>
        <w:drawing>
          <wp:inline wp14:editId="7AE15390" wp14:anchorId="350A8C95">
            <wp:extent cx="5731510" cy="3670935"/>
            <wp:effectExtent l="0" t="0" r="2540" b="5715"/>
            <wp:docPr id="17" name="Рисунок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"/>
                    <pic:cNvPicPr/>
                  </pic:nvPicPr>
                  <pic:blipFill>
                    <a:blip r:embed="Rc42ba79a30344a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D0" w:rsidP="590F980D" w:rsidRDefault="0064746B" w14:paraId="7E6E306A" w14:textId="4C8C9C2F">
      <w:pPr>
        <w:pStyle w:val="qowt-stl-"/>
      </w:pPr>
      <w:r>
        <w:drawing>
          <wp:inline wp14:editId="7685E16D" wp14:anchorId="4950890C">
            <wp:extent cx="5731510" cy="5414012"/>
            <wp:effectExtent l="0" t="0" r="2540" b="0"/>
            <wp:docPr id="23" name="Рисунок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3"/>
                    <pic:cNvPicPr/>
                  </pic:nvPicPr>
                  <pic:blipFill>
                    <a:blip r:embed="R69b35de937e246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4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590F980D" w:rsidRDefault="00A00868" w14:paraId="495D898A" w14:textId="1F7D60F9">
      <w:pPr>
        <w:pStyle w:val="qowt-stl-"/>
      </w:pPr>
    </w:p>
    <w:p w:rsidR="4008B9BB" w:rsidP="4008B9BB" w:rsidRDefault="4008B9BB" w14:paraId="212567F0" w14:textId="0AAC32E4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3. Пароли всех пользователей должны хранится в зашифрованном виде.</w:t>
      </w:r>
    </w:p>
    <w:p w:rsidR="00A00868" w:rsidP="590F980D" w:rsidRDefault="590F980D" w14:paraId="5D332299" w14:textId="108D379D">
      <w:pPr>
        <w:pStyle w:val="qowt-stl-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>- Если обратить внимание на код выше, можно заметить, что при создании каждого пользователя пароль задаётся с ключевым словом ENCRYPTED, что сообщает СУБД напрямую, что данный пароль следует хранить зашифрованным.</w:t>
      </w:r>
    </w:p>
    <w:p w:rsidR="00A00868" w:rsidP="007A10CC" w:rsidRDefault="00A00868" w14:paraId="5E4B08C8" w14:textId="0CFD7BF9">
      <w:pPr>
        <w:pStyle w:val="qowt-stl-"/>
        <w:rPr>
          <w:color w:val="000000" w:themeColor="text1"/>
        </w:rPr>
      </w:pPr>
    </w:p>
    <w:p w:rsidR="4008B9BB" w:rsidP="4008B9BB" w:rsidRDefault="4008B9BB" w14:paraId="2CC69094" w14:textId="704EDB8A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4. В базе данных должна присутствовать хотя б одна хранимая процедура (или триггер), которая(-</w:t>
      </w:r>
      <w:proofErr w:type="spellStart"/>
      <w:r w:rsidRPr="4008B9BB" w:rsidR="4008B9BB">
        <w:rPr>
          <w:color w:val="000000" w:themeColor="text1" w:themeTint="FF" w:themeShade="FF"/>
          <w:sz w:val="28"/>
          <w:szCs w:val="28"/>
        </w:rPr>
        <w:t>ый</w:t>
      </w:r>
      <w:proofErr w:type="spellEnd"/>
      <w:r w:rsidRPr="4008B9BB" w:rsidR="4008B9BB">
        <w:rPr>
          <w:color w:val="000000" w:themeColor="text1" w:themeTint="FF" w:themeShade="FF"/>
          <w:sz w:val="28"/>
          <w:szCs w:val="28"/>
        </w:rPr>
        <w:t>) должна(-ен) выполнять автоматизацию функционала конкретной БД.</w:t>
      </w:r>
    </w:p>
    <w:p w:rsidR="4008B9BB" w:rsidP="4008B9BB" w:rsidRDefault="4008B9BB" w14:paraId="34795142" w14:textId="59ADC9F3">
      <w:pPr>
        <w:pStyle w:val="qowt-stl-"/>
        <w:ind w:firstLine="0"/>
        <w:rPr>
          <w:color w:val="000000" w:themeColor="text1" w:themeTint="FF" w:themeShade="FF"/>
          <w:sz w:val="28"/>
          <w:szCs w:val="28"/>
          <w:lang w:val="en-US"/>
        </w:rPr>
      </w:pP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- Была реализована процедура 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“</w:t>
      </w:r>
      <w:r w:rsidRPr="4008B9BB" w:rsidR="4008B9BB">
        <w:rPr>
          <w:color w:val="000000" w:themeColor="text1" w:themeTint="FF" w:themeShade="FF"/>
          <w:sz w:val="28"/>
          <w:szCs w:val="28"/>
        </w:rPr>
        <w:t>Актуализация доверенностей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”</w:t>
      </w:r>
    </w:p>
    <w:p w:rsidR="4008B9BB" w:rsidP="4008B9BB" w:rsidRDefault="4008B9BB" w14:paraId="1EB6CE8B" w14:textId="2184B323">
      <w:pPr>
        <w:pStyle w:val="qowt-stl-"/>
        <w:ind w:firstLine="708"/>
      </w:pPr>
      <w:r>
        <w:drawing>
          <wp:inline wp14:editId="494863CA" wp14:anchorId="33D52A3F">
            <wp:extent cx="5724524" cy="2754444"/>
            <wp:effectExtent l="0" t="0" r="2540" b="4445"/>
            <wp:docPr id="1011003568" name="Рисунок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1"/>
                    <pic:cNvPicPr/>
                  </pic:nvPicPr>
                  <pic:blipFill>
                    <a:blip r:embed="R031aefe5aada4b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8B9BB" w:rsidP="4008B9BB" w:rsidRDefault="4008B9BB" w14:paraId="3BDAD9CC" w14:textId="6FB21FB4">
      <w:pPr>
        <w:pStyle w:val="qowt-stl-"/>
        <w:ind w:firstLine="708"/>
      </w:pPr>
    </w:p>
    <w:p w:rsidR="4008B9BB" w:rsidP="4008B9BB" w:rsidRDefault="4008B9BB" w14:paraId="26E3F0DE" w14:textId="49EF6591">
      <w:pPr>
        <w:pStyle w:val="qowt-stl-"/>
        <w:ind w:firstLine="708"/>
      </w:pPr>
      <w:r>
        <w:drawing>
          <wp:inline wp14:editId="3ABB32BC" wp14:anchorId="4A803D56">
            <wp:extent cx="5724524" cy="3061410"/>
            <wp:effectExtent l="0" t="0" r="2540" b="1905"/>
            <wp:docPr id="545826907" name="Рисунок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4"/>
                    <pic:cNvPicPr/>
                  </pic:nvPicPr>
                  <pic:blipFill>
                    <a:blip r:embed="R5b42dbc1289f4c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0D76916" w:rsidR="40D76916">
        <w:rPr>
          <w:color w:val="000000" w:themeColor="text1" w:themeTint="FF" w:themeShade="FF"/>
          <w:sz w:val="28"/>
          <w:szCs w:val="28"/>
        </w:rPr>
        <w:t>Данная процедура призвана помочь бухгалтерам и убирает доверенности, срок действия которых истёк и которые не фигурируют ни в каких документах.</w:t>
      </w:r>
    </w:p>
    <w:p w:rsidR="4008B9BB" w:rsidP="4008B9BB" w:rsidRDefault="4008B9BB" w14:paraId="1B2EC37C" w14:textId="6DA528D1">
      <w:pPr>
        <w:pStyle w:val="qowt-stl-"/>
        <w:ind w:firstLine="708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4008B9BB" w:rsidP="4008B9BB" w:rsidRDefault="4008B9BB" w14:paraId="5FB1E918" w14:textId="5FC3F38D">
      <w:pPr>
        <w:pStyle w:val="qowt-stl-"/>
        <w:spacing w:before="100" w:after="100"/>
        <w:ind w:firstLine="708"/>
      </w:pPr>
    </w:p>
    <w:p w:rsidR="4008B9BB" w:rsidP="4008B9BB" w:rsidRDefault="4008B9BB" w14:paraId="6695D3C7" w14:textId="6B28EB30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5. В базе данных должно присутствовать хотя б одно представление, которое коррелирует с темой курсовой</w:t>
      </w:r>
    </w:p>
    <w:p w:rsidR="00A00868" w:rsidP="590F980D" w:rsidRDefault="590F980D" w14:paraId="7C08E983" w14:textId="6AC037C8">
      <w:pPr>
        <w:pStyle w:val="qowt-stl-"/>
        <w:rPr>
          <w:color w:val="000000" w:themeColor="text1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- Было реализовано представление 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“</w:t>
      </w:r>
      <w:r w:rsidRPr="4008B9BB" w:rsidR="4008B9BB">
        <w:rPr>
          <w:color w:val="000000" w:themeColor="text1" w:themeTint="FF" w:themeShade="FF"/>
          <w:sz w:val="28"/>
          <w:szCs w:val="28"/>
        </w:rPr>
        <w:t>Каталог</w:t>
      </w:r>
      <w:r w:rsidRPr="4008B9BB" w:rsidR="4008B9BB">
        <w:rPr>
          <w:color w:val="000000" w:themeColor="text1" w:themeTint="FF" w:themeShade="FF"/>
          <w:sz w:val="28"/>
          <w:szCs w:val="28"/>
          <w:lang w:val="en-US"/>
        </w:rPr>
        <w:t>”</w:t>
      </w:r>
      <w:r w:rsidRPr="4008B9BB" w:rsidR="4008B9BB">
        <w:rPr>
          <w:color w:val="000000" w:themeColor="text1" w:themeTint="FF" w:themeShade="FF"/>
          <w:sz w:val="28"/>
          <w:szCs w:val="28"/>
        </w:rPr>
        <w:t>:</w:t>
      </w:r>
    </w:p>
    <w:p w:rsidR="00A00868" w:rsidP="590F980D" w:rsidRDefault="00906717" w14:paraId="5C6DB812" w14:textId="059F857C">
      <w:pPr>
        <w:pStyle w:val="qowt-stl-"/>
      </w:pPr>
      <w:r>
        <w:drawing>
          <wp:inline wp14:editId="78A8304A" wp14:anchorId="53D08823">
            <wp:extent cx="5731510" cy="1670685"/>
            <wp:effectExtent l="0" t="0" r="2540" b="5715"/>
            <wp:docPr id="19" name="Рисунок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9"/>
                    <pic:cNvPicPr/>
                  </pic:nvPicPr>
                  <pic:blipFill>
                    <a:blip r:embed="R4d8c0ff9a5684f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590F980D" w:rsidRDefault="00BA7085" w14:paraId="60DE2977" w14:textId="0373AA75">
      <w:pPr>
        <w:pStyle w:val="qowt-stl-"/>
      </w:pPr>
      <w:r>
        <w:drawing>
          <wp:inline wp14:editId="6FBBDE09" wp14:anchorId="075EEDCD">
            <wp:extent cx="5731510" cy="3065145"/>
            <wp:effectExtent l="0" t="0" r="2540" b="1905"/>
            <wp:docPr id="20" name="Рисунок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0"/>
                    <pic:cNvPicPr/>
                  </pic:nvPicPr>
                  <pic:blipFill>
                    <a:blip r:embed="R25cd384c0fc24b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68" w:rsidP="590F980D" w:rsidRDefault="590F980D" w14:paraId="45B36458" w14:textId="73A49769">
      <w:pPr>
        <w:pStyle w:val="qowt-stl-"/>
        <w:ind w:firstLine="708"/>
        <w:rPr>
          <w:color w:val="000000" w:themeColor="text1"/>
        </w:rPr>
      </w:pPr>
      <w:r w:rsidRPr="590F980D">
        <w:rPr>
          <w:color w:val="000000" w:themeColor="text1"/>
          <w:sz w:val="28"/>
          <w:szCs w:val="28"/>
        </w:rPr>
        <w:t xml:space="preserve">Данное представление отображает содержимое таблиц </w:t>
      </w:r>
      <w:r w:rsidR="00BA7085">
        <w:rPr>
          <w:color w:val="000000" w:themeColor="text1"/>
          <w:sz w:val="28"/>
          <w:szCs w:val="28"/>
        </w:rPr>
        <w:t>Авто, Колесо, Диски, Шины и КПП,</w:t>
      </w:r>
      <w:r w:rsidRPr="590F980D">
        <w:rPr>
          <w:color w:val="000000" w:themeColor="text1"/>
          <w:sz w:val="28"/>
          <w:szCs w:val="28"/>
        </w:rPr>
        <w:t xml:space="preserve"> объединяя их и приводя к </w:t>
      </w:r>
      <w:r w:rsidR="00BA7085">
        <w:rPr>
          <w:color w:val="000000" w:themeColor="text1"/>
          <w:sz w:val="28"/>
          <w:szCs w:val="28"/>
        </w:rPr>
        <w:t>удобочитаемый каталог</w:t>
      </w:r>
      <w:r w:rsidRPr="590F980D">
        <w:rPr>
          <w:color w:val="000000" w:themeColor="text1"/>
          <w:sz w:val="28"/>
          <w:szCs w:val="28"/>
        </w:rPr>
        <w:t>. Доступно всегда (если у пользователя есть права).</w:t>
      </w:r>
    </w:p>
    <w:p w:rsidR="00A00868" w:rsidP="590F980D" w:rsidRDefault="00A00868" w14:paraId="358108E7" w14:textId="71EF646B">
      <w:pPr>
        <w:pStyle w:val="qowt-stl-"/>
        <w:ind w:firstLine="708"/>
        <w:rPr>
          <w:color w:val="000000" w:themeColor="text1"/>
        </w:rPr>
      </w:pPr>
    </w:p>
    <w:p w:rsidR="00926167" w:rsidP="4008B9BB" w:rsidRDefault="00926167" w14:paraId="7F64887B" w14:textId="4C933516">
      <w:pPr>
        <w:pStyle w:val="qowt-stl-"/>
        <w:spacing w:before="100" w:after="100"/>
        <w:ind/>
        <w:rPr>
          <w:color w:val="000000" w:themeColor="text1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6. В базе данных должна присутствовать хотя б одна функция, которая коррелирует с темой курсовой</w:t>
      </w:r>
    </w:p>
    <w:p w:rsidRPr="00926167" w:rsidR="00A00868" w:rsidP="4008B9BB" w:rsidRDefault="00926167" w14:paraId="1DEDEF59" w14:textId="77DE4317">
      <w:pPr>
        <w:pStyle w:val="qowt-stl-"/>
        <w:spacing w:before="100" w:after="100"/>
        <w:ind w:firstLine="0"/>
        <w:rPr>
          <w:color w:val="000000" w:themeColor="text1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- Была реализована скалярная функция “Металлолом”</w:t>
      </w:r>
    </w:p>
    <w:p w:rsidR="00A00868" w:rsidP="590F980D" w:rsidRDefault="00926167" w14:paraId="5D14F006" w14:textId="66E2B8FF">
      <w:pPr>
        <w:pStyle w:val="qowt-stl-"/>
        <w:ind w:firstLine="708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E00B65" wp14:editId="4E29207C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5731510" cy="1012825"/>
            <wp:effectExtent l="0" t="0" r="2540" b="0"/>
            <wp:wrapTight wrapText="bothSides">
              <wp:wrapPolygon edited="0">
                <wp:start x="0" y="0"/>
                <wp:lineTo x="0" y="21126"/>
                <wp:lineTo x="21538" y="21126"/>
                <wp:lineTo x="2153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868" w:rsidP="590F980D" w:rsidRDefault="590F980D" w14:paraId="6725C312" w14:textId="29354274">
      <w:pPr>
        <w:pStyle w:val="qowt-stl-"/>
        <w:ind w:firstLine="708"/>
        <w:rPr>
          <w:color w:val="000000" w:themeColor="text1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Данная функция высчитывает сумму, которую можно получить за автомобиль, если продать его на запчасти и металлолом, на вход подается номер автомобиля. Расчёт идёт исходя из года выпуска и веса авто.</w:t>
      </w:r>
    </w:p>
    <w:p w:rsidR="00A00868" w:rsidP="590F980D" w:rsidRDefault="00FB367E" w14:paraId="3140B88A" w14:textId="551B13AA">
      <w:pPr>
        <w:pStyle w:val="qowt-stl-"/>
        <w:ind w:firstLine="708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1A6194" wp14:editId="697AFD11">
            <wp:simplePos x="0" y="0"/>
            <wp:positionH relativeFrom="column">
              <wp:posOffset>7620</wp:posOffset>
            </wp:positionH>
            <wp:positionV relativeFrom="paragraph">
              <wp:posOffset>378460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868" w:rsidP="590F980D" w:rsidRDefault="00A00868" w14:paraId="6FF48E42" w14:textId="08C3A845">
      <w:pPr>
        <w:pStyle w:val="qowt-stl-"/>
        <w:ind w:firstLine="708"/>
      </w:pPr>
    </w:p>
    <w:p w:rsidR="00FB367E" w:rsidP="590F980D" w:rsidRDefault="00FB367E" w14:paraId="5AC14CCA" w14:textId="68051AA1">
      <w:pPr>
        <w:pStyle w:val="qowt-stl-"/>
        <w:ind w:firstLine="708"/>
      </w:pPr>
    </w:p>
    <w:p w:rsidR="00FB367E" w:rsidP="00FB367E" w:rsidRDefault="00FB367E" w14:paraId="5674ACDF" w14:textId="4444AFFA">
      <w:pPr>
        <w:pStyle w:val="qowt-stl-"/>
        <w:spacing w:before="100" w:after="100"/>
        <w:ind w:firstLine="708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D0FAAAC" wp14:editId="2818C7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065145"/>
            <wp:effectExtent l="0" t="0" r="2540" b="190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008B9BB" w:rsidR="4008B9BB">
        <w:rPr>
          <w:color w:val="000000" w:themeColor="text1" w:themeTint="FF" w:themeShade="FF"/>
          <w:sz w:val="28"/>
          <w:szCs w:val="28"/>
        </w:rPr>
        <w:t xml:space="preserve"> </w:t>
      </w:r>
    </w:p>
    <w:p w:rsidR="4008B9BB" w:rsidP="4008B9BB" w:rsidRDefault="4008B9BB" w14:paraId="3EABC904" w14:textId="35075BC2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7. В базе данных должна присутствовать хотя б одна транзакция, которая коррелирует с темой курсовой </w:t>
      </w:r>
    </w:p>
    <w:p w:rsidR="4008B9BB" w:rsidP="4008B9BB" w:rsidRDefault="4008B9BB" w14:paraId="021F6C74" w14:textId="20020ABA">
      <w:pPr>
        <w:pStyle w:val="qowt-stl-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- Любая процедура/функция в </w:t>
      </w:r>
      <w:proofErr w:type="spellStart"/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PostgreSQL</w:t>
      </w:r>
      <w:proofErr w:type="spellEnd"/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содержит в себе транзакцию</w:t>
      </w:r>
    </w:p>
    <w:p w:rsidR="4008B9BB" w:rsidP="4008B9BB" w:rsidRDefault="4008B9BB" w14:paraId="26580951" w14:textId="354095FE">
      <w:pPr>
        <w:pStyle w:val="qowt-stl-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4008B9BB" w:rsidP="4008B9BB" w:rsidRDefault="4008B9BB" w14:paraId="260B3B91" w14:textId="5EB6F24D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8. В базе данных должна быть реализована защита от SQL-инъекций. Метод защиты может быть любой, но его необходимо обосновать. </w:t>
      </w:r>
    </w:p>
    <w:p w:rsidR="4008B9BB" w:rsidP="4008B9BB" w:rsidRDefault="4008B9BB" w14:paraId="57C2A264" w14:textId="3B6F4A73">
      <w:pPr>
        <w:pStyle w:val="qowt-stl-"/>
        <w:bidi w:val="0"/>
        <w:spacing w:beforeAutospacing="on" w:afterAutospacing="on" w:line="240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 xml:space="preserve">- В любом месте программы, где от пользователя ожидается текстовый ввод, идёт проверка на наличие одиночных кавычек </w:t>
      </w:r>
      <w:proofErr w:type="gramStart"/>
      <w:r w:rsidRPr="4008B9BB" w:rsidR="4008B9BB">
        <w:rPr>
          <w:color w:val="000000" w:themeColor="text1" w:themeTint="FF" w:themeShade="FF"/>
          <w:sz w:val="28"/>
          <w:szCs w:val="28"/>
        </w:rPr>
        <w:t>( '</w:t>
      </w:r>
      <w:proofErr w:type="gramEnd"/>
      <w:r w:rsidRPr="4008B9BB" w:rsidR="4008B9BB">
        <w:rPr>
          <w:color w:val="000000" w:themeColor="text1" w:themeTint="FF" w:themeShade="FF"/>
          <w:sz w:val="28"/>
          <w:szCs w:val="28"/>
        </w:rPr>
        <w:t xml:space="preserve"> ), наличие которых может свидетельствовать о попытке осуществления SQL-инъекции. Они автоматически удаляются из ввода, что позволяет предотвращать такие случаи.</w:t>
      </w:r>
    </w:p>
    <w:p w:rsidR="00A00868" w:rsidP="590F980D" w:rsidRDefault="00323C9C" w14:paraId="6E282113" w14:textId="2C2CAD18">
      <w:pPr>
        <w:pStyle w:val="qowt-stl-"/>
      </w:pPr>
      <w:r>
        <w:drawing>
          <wp:inline wp14:editId="7AF5C6C6" wp14:anchorId="6073E437">
            <wp:extent cx="5731510" cy="3065145"/>
            <wp:effectExtent l="0" t="0" r="2540" b="1905"/>
            <wp:docPr id="28" name="Рисунок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8"/>
                    <pic:cNvPicPr/>
                  </pic:nvPicPr>
                  <pic:blipFill>
                    <a:blip r:embed="R2f74b077852646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9C" w:rsidP="590F980D" w:rsidRDefault="00323C9C" w14:paraId="48F93873" w14:textId="1024E3E6">
      <w:pPr>
        <w:pStyle w:val="qowt-stl-"/>
      </w:pPr>
      <w:r>
        <w:drawing>
          <wp:inline wp14:editId="28AAEB7E" wp14:anchorId="72479D15">
            <wp:extent cx="5731510" cy="3065145"/>
            <wp:effectExtent l="0" t="0" r="2540" b="1905"/>
            <wp:docPr id="29" name="Рисунок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"/>
                    <pic:cNvPicPr/>
                  </pic:nvPicPr>
                  <pic:blipFill>
                    <a:blip r:embed="R0d04607cf84344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8B9BB" w:rsidP="4008B9BB" w:rsidRDefault="4008B9BB" w14:paraId="1E8BE7B0" w14:textId="39F32707">
      <w:pPr>
        <w:pStyle w:val="qowt-stl-"/>
        <w:rPr>
          <w:color w:val="000000" w:themeColor="text1" w:themeTint="FF" w:themeShade="FF"/>
          <w:sz w:val="28"/>
          <w:szCs w:val="28"/>
        </w:rPr>
      </w:pPr>
      <w:r w:rsidRPr="4008B9BB" w:rsidR="4008B9BB">
        <w:rPr>
          <w:color w:val="000000" w:themeColor="text1" w:themeTint="FF" w:themeShade="FF"/>
          <w:sz w:val="28"/>
          <w:szCs w:val="28"/>
        </w:rPr>
        <w:t>9. Для работы с базой данных должен быть реализован графический пользовательский интерфейс (GUI), выполняющий упрощённую работу с бд (автоматизация запросов, поиск, вывод таблиц БД и так далее в зависимости от темы курсовой работы). Интерфейс может быть любой - веб-интерфейс/ интерфейс на любом языке программирования/мобильный интерфейс и т.д.</w:t>
      </w:r>
    </w:p>
    <w:p w:rsidR="4008B9BB" w:rsidP="4008B9BB" w:rsidRDefault="4008B9BB" w14:paraId="30CFB797" w14:textId="1062AD6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- Реализованный интерфейс был показан в пункте "Программный продукт" и далее.</w:t>
      </w:r>
    </w:p>
    <w:p w:rsidR="00481189" w:rsidP="00481189" w:rsidRDefault="00481189" w14:paraId="6C9FD192" w14:textId="4A37BC7C"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481189" w:rsidP="00481189" w:rsidRDefault="00481189" w14:paraId="5746B0FF" w14:textId="4E00F935"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A00868" w:rsidP="590F980D" w:rsidRDefault="590F980D" w14:paraId="69ADA37F" w14:textId="6B1A77EA">
      <w:pPr>
        <w:jc w:val="center"/>
      </w:pPr>
      <w:r>
        <w:br w:type="page"/>
      </w:r>
      <w:r w:rsidRPr="4008B9BB" w:rsidR="4008B9B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Заключение</w:t>
      </w:r>
    </w:p>
    <w:p w:rsidR="00A00868" w:rsidP="590F980D" w:rsidRDefault="590F980D" w14:paraId="501817AE" w14:textId="72EECDF3">
      <w:pPr>
        <w:ind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008B9BB" w:rsidR="4008B9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ходе данной курсовой работы была разработана база данных, пригодная для использования в рамках своей предметной области, а также приложение с пользовательским интерфейсом, упрощающее работу с ней. Также, как показано в пункте "Результат работы", были выполнены все поставленные перед выполнением задачи.</w:t>
      </w:r>
    </w:p>
    <w:sectPr w:rsidR="00A00868">
      <w:headerReference w:type="default" r:id="rId32"/>
      <w:footerReference w:type="default" r:id="rId33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473E6" w:rsidRDefault="009473E6" w14:paraId="766501E7" w14:textId="77777777">
      <w:pPr>
        <w:spacing w:after="0" w:line="240" w:lineRule="auto"/>
      </w:pPr>
      <w:r>
        <w:separator/>
      </w:r>
    </w:p>
  </w:endnote>
  <w:endnote w:type="continuationSeparator" w:id="0">
    <w:p w:rsidR="009473E6" w:rsidRDefault="009473E6" w14:paraId="50EE3C4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211DA" w:rsidTr="590F980D" w14:paraId="285FC0F0" w14:textId="77777777">
      <w:tc>
        <w:tcPr>
          <w:tcW w:w="3005" w:type="dxa"/>
        </w:tcPr>
        <w:p w:rsidR="00B211DA" w:rsidP="590F980D" w:rsidRDefault="00B211DA" w14:paraId="200CD813" w14:textId="72C52FF5">
          <w:pPr>
            <w:pStyle w:val="a6"/>
            <w:ind w:left="-115"/>
          </w:pPr>
        </w:p>
      </w:tc>
      <w:tc>
        <w:tcPr>
          <w:tcW w:w="3005" w:type="dxa"/>
        </w:tcPr>
        <w:p w:rsidR="00B211DA" w:rsidP="590F980D" w:rsidRDefault="00B211DA" w14:paraId="11CB6AA9" w14:textId="7DCE87B6">
          <w:pPr>
            <w:pStyle w:val="a6"/>
            <w:jc w:val="center"/>
          </w:pPr>
        </w:p>
      </w:tc>
      <w:tc>
        <w:tcPr>
          <w:tcW w:w="3005" w:type="dxa"/>
        </w:tcPr>
        <w:p w:rsidR="00B211DA" w:rsidP="590F980D" w:rsidRDefault="00B211DA" w14:paraId="6C86A020" w14:textId="156E269D">
          <w:pPr>
            <w:pStyle w:val="a6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:rsidR="00B211DA" w:rsidP="590F980D" w:rsidRDefault="00B211DA" w14:paraId="6636ACBA" w14:textId="328FE7B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473E6" w:rsidRDefault="009473E6" w14:paraId="130BA7B5" w14:textId="77777777">
      <w:pPr>
        <w:spacing w:after="0" w:line="240" w:lineRule="auto"/>
      </w:pPr>
      <w:r>
        <w:separator/>
      </w:r>
    </w:p>
  </w:footnote>
  <w:footnote w:type="continuationSeparator" w:id="0">
    <w:p w:rsidR="009473E6" w:rsidRDefault="009473E6" w14:paraId="0C5E4BE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211DA" w:rsidTr="590F980D" w14:paraId="4B61CD48" w14:textId="77777777">
      <w:tc>
        <w:tcPr>
          <w:tcW w:w="3005" w:type="dxa"/>
        </w:tcPr>
        <w:p w:rsidR="00B211DA" w:rsidP="590F980D" w:rsidRDefault="00B211DA" w14:paraId="7ACF0DB0" w14:textId="739AAC84">
          <w:pPr>
            <w:pStyle w:val="a6"/>
            <w:ind w:left="-115"/>
          </w:pPr>
        </w:p>
      </w:tc>
      <w:tc>
        <w:tcPr>
          <w:tcW w:w="3005" w:type="dxa"/>
        </w:tcPr>
        <w:p w:rsidR="00B211DA" w:rsidP="590F980D" w:rsidRDefault="00B211DA" w14:paraId="0DD59A4F" w14:textId="1D2C0694">
          <w:pPr>
            <w:pStyle w:val="a6"/>
            <w:jc w:val="center"/>
          </w:pPr>
        </w:p>
      </w:tc>
      <w:tc>
        <w:tcPr>
          <w:tcW w:w="3005" w:type="dxa"/>
        </w:tcPr>
        <w:p w:rsidR="00B211DA" w:rsidP="590F980D" w:rsidRDefault="00B211DA" w14:paraId="7215EB15" w14:textId="47A11AA0">
          <w:pPr>
            <w:pStyle w:val="a6"/>
            <w:ind w:right="-115"/>
            <w:jc w:val="right"/>
          </w:pPr>
        </w:p>
      </w:tc>
    </w:tr>
  </w:tbl>
  <w:p w:rsidR="00B211DA" w:rsidP="590F980D" w:rsidRDefault="00B211DA" w14:paraId="47C5DB4A" w14:textId="518F3C6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309FD"/>
    <w:multiLevelType w:val="hybridMultilevel"/>
    <w:tmpl w:val="F3467062"/>
    <w:lvl w:ilvl="0" w:tplc="EC865516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eastAsia="Calibri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E3020D"/>
    <w:multiLevelType w:val="hybridMultilevel"/>
    <w:tmpl w:val="C0EC9444"/>
    <w:lvl w:ilvl="0" w:tplc="8A8C8DB0">
      <w:start w:val="1"/>
      <w:numFmt w:val="decimal"/>
      <w:lvlText w:val="%1)"/>
      <w:lvlJc w:val="left"/>
      <w:pPr>
        <w:ind w:left="720" w:hanging="360"/>
      </w:pPr>
    </w:lvl>
    <w:lvl w:ilvl="1" w:tplc="19624814">
      <w:start w:val="1"/>
      <w:numFmt w:val="lowerLetter"/>
      <w:lvlText w:val="%2."/>
      <w:lvlJc w:val="left"/>
      <w:pPr>
        <w:ind w:left="1440" w:hanging="360"/>
      </w:pPr>
    </w:lvl>
    <w:lvl w:ilvl="2" w:tplc="9ACC0E78">
      <w:start w:val="1"/>
      <w:numFmt w:val="lowerRoman"/>
      <w:lvlText w:val="%3."/>
      <w:lvlJc w:val="right"/>
      <w:pPr>
        <w:ind w:left="2160" w:hanging="180"/>
      </w:pPr>
    </w:lvl>
    <w:lvl w:ilvl="3" w:tplc="6B76032A">
      <w:start w:val="1"/>
      <w:numFmt w:val="decimal"/>
      <w:lvlText w:val="%4."/>
      <w:lvlJc w:val="left"/>
      <w:pPr>
        <w:ind w:left="2880" w:hanging="360"/>
      </w:pPr>
    </w:lvl>
    <w:lvl w:ilvl="4" w:tplc="C53410CC">
      <w:start w:val="1"/>
      <w:numFmt w:val="lowerLetter"/>
      <w:lvlText w:val="%5."/>
      <w:lvlJc w:val="left"/>
      <w:pPr>
        <w:ind w:left="3600" w:hanging="360"/>
      </w:pPr>
    </w:lvl>
    <w:lvl w:ilvl="5" w:tplc="AF025A16">
      <w:start w:val="1"/>
      <w:numFmt w:val="lowerRoman"/>
      <w:lvlText w:val="%6."/>
      <w:lvlJc w:val="right"/>
      <w:pPr>
        <w:ind w:left="4320" w:hanging="180"/>
      </w:pPr>
    </w:lvl>
    <w:lvl w:ilvl="6" w:tplc="80A6FF78">
      <w:start w:val="1"/>
      <w:numFmt w:val="decimal"/>
      <w:lvlText w:val="%7."/>
      <w:lvlJc w:val="left"/>
      <w:pPr>
        <w:ind w:left="5040" w:hanging="360"/>
      </w:pPr>
    </w:lvl>
    <w:lvl w:ilvl="7" w:tplc="3BFA371E">
      <w:start w:val="1"/>
      <w:numFmt w:val="lowerLetter"/>
      <w:lvlText w:val="%8."/>
      <w:lvlJc w:val="left"/>
      <w:pPr>
        <w:ind w:left="5760" w:hanging="360"/>
      </w:pPr>
    </w:lvl>
    <w:lvl w:ilvl="8" w:tplc="C0B8D9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D4741"/>
    <w:multiLevelType w:val="hybridMultilevel"/>
    <w:tmpl w:val="ED50DBD2"/>
    <w:lvl w:ilvl="0" w:tplc="9086D17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E63A94"/>
    <w:multiLevelType w:val="hybridMultilevel"/>
    <w:tmpl w:val="0F64BF68"/>
    <w:lvl w:ilvl="0" w:tplc="A73066B2">
      <w:start w:val="1"/>
      <w:numFmt w:val="decimal"/>
      <w:lvlText w:val="%1."/>
      <w:lvlJc w:val="left"/>
      <w:pPr>
        <w:ind w:left="720" w:hanging="360"/>
      </w:pPr>
    </w:lvl>
    <w:lvl w:ilvl="1" w:tplc="59B26DEA">
      <w:start w:val="1"/>
      <w:numFmt w:val="lowerLetter"/>
      <w:lvlText w:val="%2)"/>
      <w:lvlJc w:val="left"/>
      <w:pPr>
        <w:ind w:left="1440" w:hanging="360"/>
      </w:pPr>
    </w:lvl>
    <w:lvl w:ilvl="2" w:tplc="0A6E73B0">
      <w:start w:val="1"/>
      <w:numFmt w:val="lowerRoman"/>
      <w:lvlText w:val="%3."/>
      <w:lvlJc w:val="right"/>
      <w:pPr>
        <w:ind w:left="2160" w:hanging="180"/>
      </w:pPr>
    </w:lvl>
    <w:lvl w:ilvl="3" w:tplc="A4BEB9B4">
      <w:start w:val="1"/>
      <w:numFmt w:val="decimal"/>
      <w:lvlText w:val="%4."/>
      <w:lvlJc w:val="left"/>
      <w:pPr>
        <w:ind w:left="2880" w:hanging="360"/>
      </w:pPr>
    </w:lvl>
    <w:lvl w:ilvl="4" w:tplc="C52CCAF2">
      <w:start w:val="1"/>
      <w:numFmt w:val="lowerLetter"/>
      <w:lvlText w:val="%5."/>
      <w:lvlJc w:val="left"/>
      <w:pPr>
        <w:ind w:left="3600" w:hanging="360"/>
      </w:pPr>
    </w:lvl>
    <w:lvl w:ilvl="5" w:tplc="3B7C4D3E">
      <w:start w:val="1"/>
      <w:numFmt w:val="lowerRoman"/>
      <w:lvlText w:val="%6."/>
      <w:lvlJc w:val="right"/>
      <w:pPr>
        <w:ind w:left="4320" w:hanging="180"/>
      </w:pPr>
    </w:lvl>
    <w:lvl w:ilvl="6" w:tplc="A18E47F0">
      <w:start w:val="1"/>
      <w:numFmt w:val="decimal"/>
      <w:lvlText w:val="%7."/>
      <w:lvlJc w:val="left"/>
      <w:pPr>
        <w:ind w:left="5040" w:hanging="360"/>
      </w:pPr>
    </w:lvl>
    <w:lvl w:ilvl="7" w:tplc="49D6F418">
      <w:start w:val="1"/>
      <w:numFmt w:val="lowerLetter"/>
      <w:lvlText w:val="%8."/>
      <w:lvlJc w:val="left"/>
      <w:pPr>
        <w:ind w:left="5760" w:hanging="360"/>
      </w:pPr>
    </w:lvl>
    <w:lvl w:ilvl="8" w:tplc="D5D6FD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200314"/>
    <w:rsid w:val="00007096"/>
    <w:rsid w:val="00010C87"/>
    <w:rsid w:val="000733EE"/>
    <w:rsid w:val="000740E1"/>
    <w:rsid w:val="000900D9"/>
    <w:rsid w:val="000955B2"/>
    <w:rsid w:val="000B6945"/>
    <w:rsid w:val="000C27D9"/>
    <w:rsid w:val="000E0490"/>
    <w:rsid w:val="00107FF8"/>
    <w:rsid w:val="001104FE"/>
    <w:rsid w:val="001562CC"/>
    <w:rsid w:val="00161737"/>
    <w:rsid w:val="001B03E9"/>
    <w:rsid w:val="001B7673"/>
    <w:rsid w:val="00203AA8"/>
    <w:rsid w:val="00227545"/>
    <w:rsid w:val="0027099C"/>
    <w:rsid w:val="002A1F9F"/>
    <w:rsid w:val="002D439C"/>
    <w:rsid w:val="002D5DBE"/>
    <w:rsid w:val="002F5678"/>
    <w:rsid w:val="003200F7"/>
    <w:rsid w:val="00323C9C"/>
    <w:rsid w:val="003440F0"/>
    <w:rsid w:val="00390106"/>
    <w:rsid w:val="003A5E2C"/>
    <w:rsid w:val="003C2BCF"/>
    <w:rsid w:val="003F0F7E"/>
    <w:rsid w:val="003F5B89"/>
    <w:rsid w:val="003F5C91"/>
    <w:rsid w:val="00481189"/>
    <w:rsid w:val="004A7375"/>
    <w:rsid w:val="004B1955"/>
    <w:rsid w:val="004C421F"/>
    <w:rsid w:val="004D0B7A"/>
    <w:rsid w:val="004D5EB9"/>
    <w:rsid w:val="004F41AE"/>
    <w:rsid w:val="00523FDF"/>
    <w:rsid w:val="00530DA5"/>
    <w:rsid w:val="0053556C"/>
    <w:rsid w:val="00536F23"/>
    <w:rsid w:val="00545F49"/>
    <w:rsid w:val="00582960"/>
    <w:rsid w:val="005F23A0"/>
    <w:rsid w:val="0062037C"/>
    <w:rsid w:val="0064746B"/>
    <w:rsid w:val="006550DF"/>
    <w:rsid w:val="006820B2"/>
    <w:rsid w:val="00686CB5"/>
    <w:rsid w:val="007124EB"/>
    <w:rsid w:val="00765134"/>
    <w:rsid w:val="0078510C"/>
    <w:rsid w:val="007953C4"/>
    <w:rsid w:val="007A10CC"/>
    <w:rsid w:val="007C1AC5"/>
    <w:rsid w:val="007E0300"/>
    <w:rsid w:val="00824002"/>
    <w:rsid w:val="00864989"/>
    <w:rsid w:val="008B5910"/>
    <w:rsid w:val="00906717"/>
    <w:rsid w:val="00923B56"/>
    <w:rsid w:val="00926167"/>
    <w:rsid w:val="009473E6"/>
    <w:rsid w:val="009631BE"/>
    <w:rsid w:val="009F4089"/>
    <w:rsid w:val="00A00868"/>
    <w:rsid w:val="00A17BA2"/>
    <w:rsid w:val="00A31BEE"/>
    <w:rsid w:val="00A51AA2"/>
    <w:rsid w:val="00A86E6F"/>
    <w:rsid w:val="00AD4CED"/>
    <w:rsid w:val="00AD7DB3"/>
    <w:rsid w:val="00AF6918"/>
    <w:rsid w:val="00B056D6"/>
    <w:rsid w:val="00B211DA"/>
    <w:rsid w:val="00B52CDA"/>
    <w:rsid w:val="00B6147A"/>
    <w:rsid w:val="00B75D3F"/>
    <w:rsid w:val="00BA7085"/>
    <w:rsid w:val="00BB6843"/>
    <w:rsid w:val="00BB79F6"/>
    <w:rsid w:val="00C61837"/>
    <w:rsid w:val="00C70FD0"/>
    <w:rsid w:val="00CA2EE2"/>
    <w:rsid w:val="00CA4335"/>
    <w:rsid w:val="00CD3F32"/>
    <w:rsid w:val="00CE25CF"/>
    <w:rsid w:val="00CF111C"/>
    <w:rsid w:val="00D158F2"/>
    <w:rsid w:val="00D513DA"/>
    <w:rsid w:val="00D5400D"/>
    <w:rsid w:val="00D63491"/>
    <w:rsid w:val="00D710B5"/>
    <w:rsid w:val="00E4347B"/>
    <w:rsid w:val="00E47A71"/>
    <w:rsid w:val="00E47CDC"/>
    <w:rsid w:val="00E50BE1"/>
    <w:rsid w:val="00E85B93"/>
    <w:rsid w:val="00E946C3"/>
    <w:rsid w:val="00F03C17"/>
    <w:rsid w:val="00F14284"/>
    <w:rsid w:val="00F423EA"/>
    <w:rsid w:val="00F62A16"/>
    <w:rsid w:val="00FB367E"/>
    <w:rsid w:val="00FB3FE6"/>
    <w:rsid w:val="00FC04F8"/>
    <w:rsid w:val="36200314"/>
    <w:rsid w:val="4008B9BB"/>
    <w:rsid w:val="40D76916"/>
    <w:rsid w:val="590F9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00314"/>
  <w15:chartTrackingRefBased/>
  <w15:docId w15:val="{FE880201-F3CD-47F1-979E-2D52225D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Standard" w:customStyle="1">
    <w:name w:val="Standard"/>
    <w:basedOn w:val="a"/>
    <w:qFormat/>
    <w:rsid w:val="590F980D"/>
    <w:pPr>
      <w:spacing w:after="0" w:line="240" w:lineRule="auto"/>
    </w:pPr>
    <w:rPr>
      <w:rFonts w:ascii="Liberation Serif" w:hAnsi="Liberation Serif" w:eastAsia="NSimSun" w:cs="Arial"/>
      <w:sz w:val="24"/>
      <w:szCs w:val="24"/>
      <w:lang w:eastAsia="zh-CN" w:bidi="hi-IN"/>
    </w:rPr>
  </w:style>
  <w:style w:type="paragraph" w:styleId="qowt-stl-" w:customStyle="1">
    <w:name w:val="qowt-stl-обычный"/>
    <w:basedOn w:val="a"/>
    <w:qFormat/>
    <w:rsid w:val="590F980D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qowt-li-12778327540" w:customStyle="1">
    <w:name w:val="qowt-li-1277832754_0"/>
    <w:basedOn w:val="a"/>
    <w:qFormat/>
    <w:rsid w:val="590F980D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qowt-li-12778327541" w:customStyle="1">
    <w:name w:val="qowt-li-1277832754_1"/>
    <w:basedOn w:val="a"/>
    <w:qFormat/>
    <w:rsid w:val="590F980D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0" w:customStyle="1">
    <w:name w:val="Заголовок 1 Знак"/>
    <w:basedOn w:val="a0"/>
    <w:link w:val="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a5" w:customStyle="1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settings" Target="settings.xml" Id="rId3" /><Relationship Type="http://schemas.openxmlformats.org/officeDocument/2006/relationships/fontTable" Target="fontTable.xml" Id="rId34" /><Relationship Type="http://schemas.openxmlformats.org/officeDocument/2006/relationships/footer" Target="footer1.xml" Id="rId33" /><Relationship Type="http://schemas.openxmlformats.org/officeDocument/2006/relationships/styles" Target="styles.xml" Id="rId2" /><Relationship Type="http://schemas.openxmlformats.org/officeDocument/2006/relationships/image" Target="media/image20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32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19.png" Id="rId28" /><Relationship Type="http://schemas.openxmlformats.org/officeDocument/2006/relationships/webSettings" Target="webSettings.xml" Id="rId4" /><Relationship Type="http://schemas.openxmlformats.org/officeDocument/2006/relationships/image" Target="media/image5.png" Id="rId14" /><Relationship Type="http://schemas.openxmlformats.org/officeDocument/2006/relationships/image" Target="media/image18.png" Id="rId27" /><Relationship Type="http://schemas.openxmlformats.org/officeDocument/2006/relationships/theme" Target="theme/theme1.xml" Id="rId35" /><Relationship Type="http://schemas.openxmlformats.org/officeDocument/2006/relationships/hyperlink" Target="https://www.postgresql.org/download/" TargetMode="External" Id="R849a144dfe794321" /><Relationship Type="http://schemas.openxmlformats.org/officeDocument/2006/relationships/hyperlink" Target="https://visualstudio.microsoft.com/ru/downloads/" TargetMode="External" Id="Rdc0ed5a1052942d2" /><Relationship Type="http://schemas.openxmlformats.org/officeDocument/2006/relationships/image" Target="/media/image16.png" Id="R3322ac4460c94857" /><Relationship Type="http://schemas.openxmlformats.org/officeDocument/2006/relationships/image" Target="/media/image26.png" Id="R7fdc943aa2ef4b29" /><Relationship Type="http://schemas.openxmlformats.org/officeDocument/2006/relationships/image" Target="/media/image27.png" Id="Re26d747c1b374d81" /><Relationship Type="http://schemas.openxmlformats.org/officeDocument/2006/relationships/image" Target="/media/image28.png" Id="Re1fbe45cff0f4518" /><Relationship Type="http://schemas.openxmlformats.org/officeDocument/2006/relationships/image" Target="/media/image29.png" Id="R5ca547bcc52b439a" /><Relationship Type="http://schemas.openxmlformats.org/officeDocument/2006/relationships/image" Target="/media/image2a.png" Id="Rc0270ce8a5364af8" /><Relationship Type="http://schemas.openxmlformats.org/officeDocument/2006/relationships/image" Target="/media/image2b.png" Id="Ra930a3eeb6bb4898" /><Relationship Type="http://schemas.openxmlformats.org/officeDocument/2006/relationships/image" Target="/media/image2c.png" Id="Re999b0e960dd4156" /><Relationship Type="http://schemas.openxmlformats.org/officeDocument/2006/relationships/image" Target="/media/image2d.png" Id="Rc42ba79a30344ada" /><Relationship Type="http://schemas.openxmlformats.org/officeDocument/2006/relationships/image" Target="/media/image2e.png" Id="R69b35de937e24699" /><Relationship Type="http://schemas.openxmlformats.org/officeDocument/2006/relationships/image" Target="/media/image2f.png" Id="R031aefe5aada4b4e" /><Relationship Type="http://schemas.openxmlformats.org/officeDocument/2006/relationships/image" Target="/media/image30.png" Id="R5b42dbc1289f4cef" /><Relationship Type="http://schemas.openxmlformats.org/officeDocument/2006/relationships/image" Target="/media/image31.png" Id="R4d8c0ff9a5684f6d" /><Relationship Type="http://schemas.openxmlformats.org/officeDocument/2006/relationships/image" Target="/media/image32.png" Id="R25cd384c0fc24b77" /><Relationship Type="http://schemas.openxmlformats.org/officeDocument/2006/relationships/image" Target="/media/image33.png" Id="R2f74b077852646c9" /><Relationship Type="http://schemas.openxmlformats.org/officeDocument/2006/relationships/image" Target="/media/image34.png" Id="R0d04607cf84344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Antes Sakro</lastModifiedBy>
  <revision>106</revision>
  <dcterms:created xsi:type="dcterms:W3CDTF">2021-02-24T13:56:00.0000000Z</dcterms:created>
  <dcterms:modified xsi:type="dcterms:W3CDTF">2021-03-05T09:48:11.2805429Z</dcterms:modified>
</coreProperties>
</file>