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00868" w:rsidP="590F980D" w:rsidRDefault="00B211DA" w14:paraId="04DA3D48" w14:textId="118B7C9B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drawing>
          <wp:inline wp14:editId="58A10830" wp14:anchorId="45BF7BEB">
            <wp:extent cx="619125" cy="704850"/>
            <wp:effectExtent l="0" t="0" r="0" b="0"/>
            <wp:docPr id="222382318" name="Рисунок 222382318" descr="https://lh3.googleusercontent.com/RXEn_1r6Hk7dw-sFxuscmnB6WKqKdhrZc3PE5ynu8rv_FkrGu2yCCuw5fOWET1ZMrhLEL02t8fahD3XRNzvkUdYhM5USsj8RlFBZZFeuKG3KLHyxDfXiIj0W-TeaFjzqtjLQHO0OBUNpfCWwz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22382318"/>
                    <pic:cNvPicPr/>
                  </pic:nvPicPr>
                  <pic:blipFill>
                    <a:blip r:embed="R78d7eeb5aada43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590F980D" w14:paraId="21F69153" w14:textId="1996EEA1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МИНОБРНАУКИ РОССИИ</w:t>
      </w:r>
    </w:p>
    <w:p w:rsidR="00A00868" w:rsidP="590F980D" w:rsidRDefault="590F980D" w14:paraId="533D4381" w14:textId="07EB3804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00868" w:rsidP="590F980D" w:rsidRDefault="590F980D" w14:paraId="2F94C3E6" w14:textId="760A230D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«МИРЭА - Российский технологический университет»</w:t>
      </w:r>
    </w:p>
    <w:p w:rsidR="00A00868" w:rsidP="590F980D" w:rsidRDefault="590F980D" w14:paraId="67AC29A9" w14:textId="5B31BE53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РТУ МИРЭА</w:t>
      </w:r>
    </w:p>
    <w:p w:rsidR="00A00868" w:rsidP="590F980D" w:rsidRDefault="590F980D" w14:paraId="0555D97A" w14:textId="29C68CC8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Институт комплексной безопасности и специального приборостроения</w:t>
      </w:r>
    </w:p>
    <w:p w:rsidR="00A00868" w:rsidP="590F980D" w:rsidRDefault="590F980D" w14:paraId="5255C9B7" w14:textId="338B5196"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КБ-4 «Интеллектуальные системы информационной безопасности»</w:t>
      </w:r>
    </w:p>
    <w:p w:rsidR="00A00868" w:rsidP="590F980D" w:rsidRDefault="00A00868" w14:paraId="399F6027" w14:textId="08DF7B88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5EB8B685" w14:textId="2B16DE58">
      <w:pPr>
        <w:pStyle w:val="Standard"/>
        <w:spacing w:before="12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</w:rPr>
        <w:t>ОТЧЕТ по дисциплине</w:t>
      </w:r>
    </w:p>
    <w:p w:rsidR="00A00868" w:rsidP="590F980D" w:rsidRDefault="590F980D" w14:paraId="34E607F9" w14:textId="61125218">
      <w:pPr>
        <w:pStyle w:val="Standard"/>
        <w:tabs>
          <w:tab w:val="right" w:pos="9328"/>
        </w:tabs>
        <w:spacing w:before="120"/>
        <w:jc w:val="center"/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u w:val="single"/>
        </w:rPr>
      </w:pPr>
      <w:r w:rsidRPr="590F980D">
        <w:rPr>
          <w:rFonts w:ascii="Times New Roman" w:hAnsi="Times New Roman" w:eastAsia="Times New Roman" w:cs="Times New Roman"/>
          <w:b/>
          <w:bCs/>
          <w:color w:val="00000A"/>
          <w:sz w:val="28"/>
          <w:szCs w:val="28"/>
          <w:u w:val="single"/>
        </w:rPr>
        <w:t>«Клиент-серверные СУБД»</w:t>
      </w:r>
    </w:p>
    <w:p w:rsidR="00A00868" w:rsidP="590F980D" w:rsidRDefault="00A00868" w14:paraId="49B3179A" w14:textId="00358754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42CD3CDD" w14:textId="26B517E8">
      <w:pPr>
        <w:pStyle w:val="Standard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По курсовой работе</w:t>
      </w:r>
    </w:p>
    <w:p w:rsidR="00A00868" w:rsidP="590F980D" w:rsidRDefault="00A00868" w14:paraId="659965F8" w14:textId="0F1A5624">
      <w:pPr>
        <w:tabs>
          <w:tab w:val="left" w:pos="7371"/>
        </w:tabs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7717EB29" w14:textId="7EE7EE4F">
      <w:pPr>
        <w:tabs>
          <w:tab w:val="left" w:pos="7371"/>
        </w:tabs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2CF95626" w14:textId="311DA59A">
      <w:pPr>
        <w:tabs>
          <w:tab w:val="right" w:pos="9328"/>
        </w:tabs>
        <w:spacing w:before="120"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00A00868" w14:paraId="4C7E72F7" w14:textId="1B1EE4FB">
      <w:pPr>
        <w:tabs>
          <w:tab w:val="right" w:pos="9328"/>
        </w:tabs>
        <w:spacing w:before="120"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32FAEB54" w14:textId="30BC221D">
      <w:pPr>
        <w:pStyle w:val="Standard"/>
        <w:tabs>
          <w:tab w:val="right" w:pos="9328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68E5AE9" w:rsidR="068E5AE9">
        <w:rPr>
          <w:rFonts w:ascii="Times New Roman" w:hAnsi="Times New Roman" w:eastAsia="Times New Roman" w:cs="Times New Roman"/>
          <w:color w:val="00000A"/>
          <w:sz w:val="28"/>
          <w:szCs w:val="28"/>
        </w:rPr>
        <w:t>Студент: Челышев Степан</w:t>
      </w:r>
    </w:p>
    <w:p w:rsidR="00A00868" w:rsidP="590F980D" w:rsidRDefault="590F980D" w14:paraId="4B13A106" w14:textId="184E4089">
      <w:pPr>
        <w:pStyle w:val="Standard"/>
        <w:tabs>
          <w:tab w:val="right" w:pos="9328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Шифр учебной группы: БСБО-??-18</w:t>
      </w:r>
    </w:p>
    <w:p w:rsidR="00A00868" w:rsidP="590F980D" w:rsidRDefault="590F980D" w14:paraId="716EAB35" w14:textId="09FB27E2">
      <w:pPr>
        <w:pStyle w:val="Standard"/>
        <w:tabs>
          <w:tab w:val="left" w:pos="7371"/>
        </w:tabs>
        <w:spacing w:before="12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Руководитель: Иванова И.А.</w:t>
      </w:r>
    </w:p>
    <w:p w:rsidR="00A00868" w:rsidP="590F980D" w:rsidRDefault="00A00868" w14:paraId="0D00E415" w14:textId="6B39A12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2BE69D34" w14:textId="6BECCFFC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00A00868" w14:paraId="14C3F0B1" w14:textId="6B4BA955">
      <w:pPr>
        <w:spacing w:before="120" w:after="0" w:line="240" w:lineRule="auto"/>
        <w:rPr>
          <w:rFonts w:ascii="Times New Roman" w:hAnsi="Times New Roman" w:eastAsia="Times New Roman" w:cs="Times New Roman"/>
          <w:color w:val="00000A"/>
          <w:sz w:val="28"/>
          <w:szCs w:val="28"/>
        </w:rPr>
      </w:pPr>
    </w:p>
    <w:p w:rsidR="00A00868" w:rsidP="590F980D" w:rsidRDefault="590F980D" w14:paraId="6ACC9F9D" w14:textId="31E1F3BA">
      <w:pPr>
        <w:pStyle w:val="Standard"/>
        <w:spacing w:before="30" w:after="30"/>
        <w:jc w:val="center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Москва 202</w:t>
      </w:r>
      <w:r w:rsidR="00FC04F8">
        <w:rPr>
          <w:rFonts w:ascii="Times New Roman" w:hAnsi="Times New Roman" w:eastAsia="Times New Roman" w:cs="Times New Roman"/>
          <w:color w:val="00000A"/>
          <w:sz w:val="28"/>
          <w:szCs w:val="28"/>
        </w:rPr>
        <w:t xml:space="preserve">1 </w:t>
      </w:r>
      <w:r w:rsidRPr="590F980D">
        <w:rPr>
          <w:rFonts w:ascii="Times New Roman" w:hAnsi="Times New Roman" w:eastAsia="Times New Roman" w:cs="Times New Roman"/>
          <w:color w:val="00000A"/>
          <w:sz w:val="28"/>
          <w:szCs w:val="28"/>
        </w:rPr>
        <w:t>г.</w:t>
      </w:r>
    </w:p>
    <w:p w:rsidR="00A00868" w:rsidP="590F980D" w:rsidRDefault="00B211DA" w14:paraId="6EEC809F" w14:textId="0CC4C7F7">
      <w:pPr>
        <w:jc w:val="center"/>
      </w:pPr>
      <w:r>
        <w:br w:type="page"/>
      </w:r>
      <w:r w:rsidRPr="068E5AE9" w:rsidR="068E5A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Оглавление</w:t>
      </w:r>
    </w:p>
    <w:p w:rsidR="068E5AE9" w:rsidP="068E5AE9" w:rsidRDefault="068E5AE9" w14:paraId="6AFA6286" w14:textId="3AB5C48D">
      <w:pPr>
        <w:pStyle w:val="1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68E5AE9" w:rsidR="068E5AE9">
        <w:rPr>
          <w:rFonts w:ascii="Times New Roman" w:hAnsi="Times New Roman" w:eastAsia="Times New Roman" w:cs="Times New Roman"/>
          <w:color w:val="auto"/>
          <w:sz w:val="28"/>
          <w:szCs w:val="28"/>
        </w:rPr>
        <w:t>Здесь будет оглавление</w:t>
      </w:r>
    </w:p>
    <w:p w:rsidR="00A00868" w:rsidP="590F980D" w:rsidRDefault="00A00868" w14:paraId="6CC7A323" w14:textId="397125F8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A00868" w:rsidP="590F980D" w:rsidRDefault="00B211DA" w14:paraId="0DF25DD3" w14:textId="7F86676F">
      <w:pPr>
        <w:spacing w:after="0" w:line="300" w:lineRule="auto"/>
        <w:ind w:firstLine="709"/>
        <w:jc w:val="both"/>
        <w:rPr>
          <w:rFonts w:ascii="Calibri" w:hAnsi="Calibri" w:eastAsia="Calibri" w:cs="Calibri"/>
          <w:color w:val="000000" w:themeColor="text1"/>
        </w:rPr>
      </w:pPr>
      <w:r>
        <w:br w:type="page"/>
      </w:r>
    </w:p>
    <w:p w:rsidR="00A00868" w:rsidP="590F980D" w:rsidRDefault="590F980D" w14:paraId="4E6938CB" w14:textId="6BC13ADF">
      <w:pPr>
        <w:pStyle w:val="1"/>
        <w:spacing w:line="300" w:lineRule="auto"/>
        <w:ind w:firstLine="709"/>
        <w:jc w:val="center"/>
        <w:rPr>
          <w:rFonts w:ascii="Times New Roman" w:hAnsi="Times New Roman" w:eastAsia="Times New Roman" w:cs="Times New Roman"/>
          <w:color w:val="auto"/>
        </w:rPr>
      </w:pPr>
      <w:r w:rsidRPr="590F980D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Задание на курсовую работу</w:t>
      </w:r>
    </w:p>
    <w:p w:rsidR="00A00868" w:rsidP="590F980D" w:rsidRDefault="590F980D" w14:paraId="72D7E72B" w14:textId="72E78EF9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Тема: «Разработка клиент-серверного приложения»</w:t>
      </w:r>
    </w:p>
    <w:p w:rsidR="00A00868" w:rsidP="590F980D" w:rsidRDefault="590F980D" w14:paraId="48B2927D" w14:textId="6C231156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68E5AE9" w:rsidR="068E5A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Предметная область (ПрО): овощебаза.</w:t>
      </w:r>
    </w:p>
    <w:p w:rsidR="00A00868" w:rsidP="590F980D" w:rsidRDefault="590F980D" w14:paraId="156FB961" w14:textId="295E57BA">
      <w:pPr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Цель работы: Закрепление теоретического материала по предмету «Клиент-серверные СУБД», а также по другим ранее изученным предметам.</w:t>
      </w:r>
    </w:p>
    <w:p w:rsidR="00A00868" w:rsidP="590F980D" w:rsidRDefault="00A00868" w14:paraId="76061A95" w14:textId="77AA9A52"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53A3C75A" w14:textId="16C8ED3D">
      <w:pPr>
        <w:pStyle w:val="qowt-stl-"/>
        <w:ind w:firstLine="360"/>
        <w:jc w:val="both"/>
        <w:rPr>
          <w:color w:val="000000" w:themeColor="text1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Задание</w:t>
      </w:r>
      <w:proofErr w:type="gramStart"/>
      <w:r w:rsidRPr="068E5AE9" w:rsidR="068E5AE9">
        <w:rPr>
          <w:color w:val="000000" w:themeColor="text1" w:themeTint="FF" w:themeShade="FF"/>
          <w:sz w:val="28"/>
          <w:szCs w:val="28"/>
        </w:rPr>
        <w:t>: Разработать</w:t>
      </w:r>
      <w:proofErr w:type="gramEnd"/>
      <w:r w:rsidRPr="068E5AE9" w:rsidR="068E5AE9">
        <w:rPr>
          <w:color w:val="000000" w:themeColor="text1" w:themeTint="FF" w:themeShade="FF"/>
          <w:sz w:val="28"/>
          <w:szCs w:val="28"/>
        </w:rPr>
        <w:t xml:space="preserve"> клиент-серверное приложение, серверная часть которого реализована на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PostgreSQL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, а клиентская часть - на любом языке программирования. Приложение должно содержать модель предметной области в соответствии с вариантом. </w:t>
      </w:r>
    </w:p>
    <w:p w:rsidR="068E5AE9" w:rsidP="068E5AE9" w:rsidRDefault="068E5AE9" w14:paraId="68B3D820" w14:textId="433FEBF9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69126C15" w14:textId="163947F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Также курсовая работа должна удовлетворять следующим требованиям:</w:t>
      </w:r>
    </w:p>
    <w:p w:rsidR="068E5AE9" w:rsidP="068E5AE9" w:rsidRDefault="068E5AE9" w14:paraId="0391AE86" w14:textId="3961ADF3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66C0B7F7" w14:textId="539B6149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1. Содержит в себе не менее заполненных 10 таблиц, в каждой таблице не менее 3-8 кортежей (записей). Все записи должны содержать корректные данные, соответствующие предметной области курсовой работы.</w:t>
      </w:r>
    </w:p>
    <w:p w:rsidR="068E5AE9" w:rsidP="068E5AE9" w:rsidRDefault="068E5AE9" w14:paraId="2010F3A6" w14:textId="168F819E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61A1564D" w14:textId="273B8A88">
      <w:pPr>
        <w:pStyle w:val="qowt-stl-"/>
        <w:rPr>
          <w:color w:val="000000" w:themeColor="text1" w:themeTint="FF" w:themeShade="FF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2. В БД должно реализовано многопользовательский доступ и разграничение прав пользователя (минимально - пользователь и администратор). У пользователя должен быть ограничен функционал работы с базой данных;</w:t>
      </w:r>
    </w:p>
    <w:p w:rsidR="068E5AE9" w:rsidP="068E5AE9" w:rsidRDefault="068E5AE9" w14:paraId="3F345E9A" w14:textId="3A241C58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74740EFA" w14:textId="3BAEF8BD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3. Пароли всех пользователей должны хранится в зашифрованном виде.</w:t>
      </w:r>
    </w:p>
    <w:p w:rsidR="068E5AE9" w:rsidP="068E5AE9" w:rsidRDefault="068E5AE9" w14:paraId="0B95AA55" w14:textId="5B71452C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7191E9C3" w14:textId="704EDB8A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4. В базе данных должна присутствовать хотя б одна хранимая процедура (или триггер), которая(-ый) должна(-ен) выполнять автоматизацию функционала конкретной БД.</w:t>
      </w:r>
    </w:p>
    <w:p w:rsidR="068E5AE9" w:rsidP="068E5AE9" w:rsidRDefault="068E5AE9" w14:paraId="4670DC6A" w14:textId="04C02999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48911C29" w14:textId="6B28EB30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5. В базе данных должно присутствовать хотя б одно представление, которое коррелирует с темой курсовой</w:t>
      </w:r>
    </w:p>
    <w:p w:rsidR="068E5AE9" w:rsidP="068E5AE9" w:rsidRDefault="068E5AE9" w14:paraId="617AD9F2" w14:textId="4D723D95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46BE3A10" w14:textId="6C0E34C9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6. В базе данных должна присутствовать хотя б одна функция, которая коррелирует с темой курсовой</w:t>
      </w:r>
    </w:p>
    <w:p w:rsidR="068E5AE9" w:rsidP="068E5AE9" w:rsidRDefault="068E5AE9" w14:paraId="48B77753" w14:textId="560C740D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5C19C242" w14:textId="35075BC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7. В базе данных должна присутствовать хотя б одна транзакция, которая коррелирует с темой курсовой </w:t>
      </w:r>
    </w:p>
    <w:p w:rsidR="068E5AE9" w:rsidP="068E5AE9" w:rsidRDefault="068E5AE9" w14:paraId="55D09450" w14:textId="0F3F20C8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33357A6F" w14:textId="4CB64042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8. В базе данных должна быть реализована защита от SQL-инъекций. Метод защиты может быть любой, но его необходимо обосновать. </w:t>
      </w:r>
    </w:p>
    <w:p w:rsidR="068E5AE9" w:rsidP="068E5AE9" w:rsidRDefault="068E5AE9" w14:paraId="65A494CA" w14:textId="741131CB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068E5AE9" w:rsidP="068E5AE9" w:rsidRDefault="068E5AE9" w14:paraId="0A955F64" w14:textId="008AE99F">
      <w:pPr>
        <w:pStyle w:val="qowt-stl-"/>
        <w:rPr>
          <w:color w:val="000000" w:themeColor="text1" w:themeTint="FF" w:themeShade="FF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9. Для работы с базой данных должен быть реализован графический пользовательский интерфейс (GUI), выполняющий упрощённую работу с бд (автоматизация запросов, поиск, вывод таблиц БД и так далее в зависимости от темы курсовой работы). Интерфейс может быть любой - веб-интерфейс/ интерфейс на любом языке программирования/мобильный интерфейс и т.д.</w:t>
      </w:r>
    </w:p>
    <w:p w:rsidR="068E5AE9" w:rsidP="068E5AE9" w:rsidRDefault="068E5AE9" w14:paraId="65C17769" w14:textId="3E357069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68E5AE9" w:rsidP="068E5AE9" w:rsidRDefault="068E5AE9" w14:paraId="21D8D2C9" w14:textId="4F411EA9">
      <w:pPr>
        <w:pStyle w:val="qowt-stl-"/>
        <w:ind w:firstLine="36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00868" w:rsidRDefault="00B211DA" w14:paraId="559DC6C5" w14:textId="6AD69DE3">
      <w:r>
        <w:br w:type="page"/>
      </w:r>
    </w:p>
    <w:p w:rsidR="00A00868" w:rsidP="590F980D" w:rsidRDefault="590F980D" w14:paraId="1D4B9DF7" w14:textId="12E18C22">
      <w:pPr>
        <w:pStyle w:val="qowt-stl-"/>
        <w:ind w:firstLine="360"/>
        <w:jc w:val="center"/>
        <w:rPr>
          <w:b/>
          <w:bCs/>
          <w:color w:val="000000" w:themeColor="text1"/>
          <w:sz w:val="32"/>
          <w:szCs w:val="32"/>
        </w:rPr>
      </w:pPr>
      <w:r w:rsidRPr="590F980D">
        <w:rPr>
          <w:b/>
          <w:bCs/>
          <w:color w:val="000000" w:themeColor="text1"/>
          <w:sz w:val="32"/>
          <w:szCs w:val="32"/>
        </w:rPr>
        <w:lastRenderedPageBreak/>
        <w:t>Введение</w:t>
      </w:r>
    </w:p>
    <w:p w:rsidR="00A00868" w:rsidP="590F980D" w:rsidRDefault="00A00868" w14:paraId="3E520D51" w14:textId="58673FEF">
      <w:pPr>
        <w:pStyle w:val="qowt-stl-"/>
        <w:ind w:firstLine="360"/>
        <w:jc w:val="center"/>
        <w:rPr>
          <w:b/>
          <w:bCs/>
          <w:color w:val="000000" w:themeColor="text1"/>
        </w:rPr>
      </w:pPr>
    </w:p>
    <w:p w:rsidR="00A00868" w:rsidP="068E5AE9" w:rsidRDefault="590F980D" w14:paraId="3BA9FADE" w14:textId="1AE2CC4E">
      <w:pPr>
        <w:pStyle w:val="qowt-stl-"/>
        <w:ind w:firstLine="360"/>
        <w:rPr>
          <w:color w:val="000000" w:themeColor="text1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объемов. Для управления базами данных необходимы СУБД - системы управления базами данных. СУБД связаны со следующими возможностями:</w:t>
      </w:r>
    </w:p>
    <w:p w:rsidR="00A00868" w:rsidP="590F980D" w:rsidRDefault="590F980D" w14:paraId="5E60A438" w14:textId="3CFE1DEA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Разграничение доступа к данным для разных пользователей</w:t>
      </w:r>
    </w:p>
    <w:p w:rsidR="00A00868" w:rsidP="590F980D" w:rsidRDefault="590F980D" w14:paraId="10B3BB4F" w14:textId="6ABA56C3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Управление данными во внешней и оперативной памяти</w:t>
      </w:r>
    </w:p>
    <w:p w:rsidR="00A00868" w:rsidP="590F980D" w:rsidRDefault="590F980D" w14:paraId="1DE3953B" w14:textId="58A9A467">
      <w:pPr>
        <w:pStyle w:val="qowt-stl-"/>
        <w:ind w:firstLine="708"/>
        <w:rPr>
          <w:color w:val="000000" w:themeColor="text1"/>
          <w:sz w:val="28"/>
          <w:szCs w:val="28"/>
        </w:rPr>
      </w:pPr>
      <w:r w:rsidRPr="590F980D">
        <w:rPr>
          <w:color w:val="000000" w:themeColor="text1"/>
          <w:sz w:val="28"/>
          <w:szCs w:val="28"/>
        </w:rPr>
        <w:t>- Журнализация вносимых изменений</w:t>
      </w:r>
    </w:p>
    <w:p w:rsidR="00A00868" w:rsidP="590F980D" w:rsidRDefault="590F980D" w14:paraId="71BDC50F" w14:textId="7F72DB60">
      <w:pPr>
        <w:pStyle w:val="qowt-stl-"/>
        <w:ind w:firstLine="708"/>
        <w:rPr>
          <w:color w:val="000000" w:themeColor="text1"/>
          <w:sz w:val="28"/>
          <w:szCs w:val="28"/>
        </w:rPr>
      </w:pPr>
      <w:r w:rsidRPr="590F980D">
        <w:rPr>
          <w:color w:val="000000" w:themeColor="text1"/>
          <w:sz w:val="28"/>
          <w:szCs w:val="28"/>
        </w:rPr>
        <w:t>- Резервное копирование и восстановление базы данных после сбоев</w:t>
      </w:r>
    </w:p>
    <w:p w:rsidR="00A00868" w:rsidP="590F980D" w:rsidRDefault="590F980D" w14:paraId="1ACED7AE" w14:textId="1D37EEB4">
      <w:pPr>
        <w:pStyle w:val="qowt-stl-"/>
        <w:rPr>
          <w:color w:val="000000" w:themeColor="text1"/>
          <w:sz w:val="28"/>
          <w:szCs w:val="28"/>
        </w:rPr>
      </w:pPr>
      <w:r w:rsidRPr="068E5AE9" w:rsidR="068E5AE9">
        <w:rPr>
          <w:color w:val="000000" w:themeColor="text1" w:themeTint="FF" w:themeShade="FF"/>
          <w:sz w:val="28"/>
          <w:szCs w:val="28"/>
        </w:rPr>
        <w:t xml:space="preserve">В рамках курсовой работы используются такие технологии как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PostgreSQL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 (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субд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), C# (ядро клиента), WPF (интерфейс), </w:t>
      </w:r>
      <w:proofErr w:type="spellStart"/>
      <w:r w:rsidRPr="068E5AE9" w:rsidR="068E5AE9">
        <w:rPr>
          <w:color w:val="000000" w:themeColor="text1" w:themeTint="FF" w:themeShade="FF"/>
          <w:sz w:val="28"/>
          <w:szCs w:val="28"/>
        </w:rPr>
        <w:t>Npgsql</w:t>
      </w:r>
      <w:proofErr w:type="spellEnd"/>
      <w:r w:rsidRPr="068E5AE9" w:rsidR="068E5AE9">
        <w:rPr>
          <w:color w:val="000000" w:themeColor="text1" w:themeTint="FF" w:themeShade="FF"/>
          <w:sz w:val="28"/>
          <w:szCs w:val="28"/>
        </w:rPr>
        <w:t xml:space="preserve"> (подключение к бд).</w:t>
      </w:r>
    </w:p>
    <w:p w:rsidR="4008B9BB" w:rsidP="4008B9BB" w:rsidRDefault="4008B9BB" w14:paraId="1193F16F" w14:textId="4B3C4FDD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A00868" w:rsidP="008B5910" w:rsidRDefault="008B5910" w14:paraId="0A09073E" w14:textId="7A8BEAD6">
      <w:pPr>
        <w:pStyle w:val="qowt-stl-"/>
        <w:rPr>
          <w:color w:val="000000" w:themeColor="text1"/>
          <w:sz w:val="28"/>
          <w:szCs w:val="28"/>
        </w:rPr>
      </w:pPr>
      <w:r>
        <w:br w:type="page"/>
      </w:r>
    </w:p>
    <w:p w:rsidR="00A00868" w:rsidP="590F980D" w:rsidRDefault="590F980D" w14:paraId="12C6D471" w14:textId="5244A449">
      <w:pPr>
        <w:pStyle w:val="1"/>
        <w:spacing w:line="300" w:lineRule="auto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r w:rsidRPr="590F980D">
        <w:rPr>
          <w:rFonts w:ascii="Times New Roman" w:hAnsi="Times New Roman" w:eastAsia="Times New Roman" w:cs="Times New Roman"/>
          <w:b/>
          <w:bCs/>
          <w:color w:val="auto"/>
        </w:rPr>
        <w:lastRenderedPageBreak/>
        <w:t>Структура БД</w:t>
      </w:r>
    </w:p>
    <w:p w:rsidRPr="00D63491" w:rsidR="00D63491" w:rsidP="00D63491" w:rsidRDefault="00D63491" w14:paraId="2E5F6986" w14:textId="1F200D73">
      <w:r>
        <w:drawing>
          <wp:inline wp14:editId="6C1E8188" wp14:anchorId="5137DA02">
            <wp:extent cx="5743575" cy="4128194"/>
            <wp:effectExtent l="0" t="0" r="0" b="0"/>
            <wp:docPr id="90267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5e26591c1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3491" w:rsidR="00D63491" w:rsidP="068E5AE9" w:rsidRDefault="00D63491" w14:paraId="09CD1A2D" w14:textId="23F86716">
      <w:pPr>
        <w:pStyle w:val="a"/>
        <w:spacing w:after="0" w:line="360" w:lineRule="auto"/>
        <w:ind/>
      </w:pPr>
      <w:r w:rsidR="068E5AE9">
        <w:rPr/>
        <w:t>На данном изображении видны все поля в БД и их типы. Ключевым полем каждой таблицы является поле ID. Поля, от которых ведут стрелки, содержат в себе внешний ключ, который указывает туда, куда ведёт стрелка.</w:t>
      </w:r>
    </w:p>
    <w:p w:rsidR="068E5AE9" w:rsidP="068E5AE9" w:rsidRDefault="068E5AE9" w14:paraId="5DEC881B" w14:textId="27F5F61E">
      <w:pPr>
        <w:pStyle w:val="a"/>
      </w:pPr>
      <w:proofErr w:type="spellStart"/>
      <w:r w:rsidR="068E5AE9">
        <w:rPr/>
        <w:t>Facility</w:t>
      </w:r>
      <w:proofErr w:type="spellEnd"/>
      <w:r w:rsidR="068E5AE9">
        <w:rPr/>
        <w:t xml:space="preserve"> представляет собой ядро структуры </w:t>
      </w:r>
      <w:proofErr w:type="spellStart"/>
      <w:r w:rsidR="068E5AE9">
        <w:rPr/>
        <w:t>бд</w:t>
      </w:r>
      <w:proofErr w:type="spellEnd"/>
      <w:r w:rsidR="068E5AE9">
        <w:rPr/>
        <w:t xml:space="preserve"> и означает подразделение овощебазы, содержит в себе </w:t>
      </w:r>
      <w:proofErr w:type="spellStart"/>
      <w:r w:rsidR="068E5AE9">
        <w:rPr/>
        <w:t>GrownVegetablesStorage</w:t>
      </w:r>
      <w:proofErr w:type="spellEnd"/>
      <w:r w:rsidR="068E5AE9">
        <w:rPr/>
        <w:t xml:space="preserve"> - хранилище созревших овощей, </w:t>
      </w:r>
      <w:proofErr w:type="spellStart"/>
      <w:r w:rsidR="068E5AE9">
        <w:rPr/>
        <w:t>Bed</w:t>
      </w:r>
      <w:proofErr w:type="spellEnd"/>
      <w:r w:rsidR="068E5AE9">
        <w:rPr/>
        <w:t xml:space="preserve"> - грядки и </w:t>
      </w:r>
      <w:proofErr w:type="spellStart"/>
      <w:r w:rsidR="068E5AE9">
        <w:rPr/>
        <w:t>SeedsStorage</w:t>
      </w:r>
      <w:proofErr w:type="spellEnd"/>
      <w:r w:rsidR="068E5AE9">
        <w:rPr/>
        <w:t xml:space="preserve"> - хранилище семян. Эти три элемента в свою очередь связаны с классификатором сортов овощей </w:t>
      </w:r>
      <w:proofErr w:type="spellStart"/>
      <w:r w:rsidR="068E5AE9">
        <w:rPr/>
        <w:t>Species</w:t>
      </w:r>
      <w:proofErr w:type="spellEnd"/>
      <w:r w:rsidR="068E5AE9">
        <w:rPr/>
        <w:t xml:space="preserve">. </w:t>
      </w:r>
    </w:p>
    <w:p w:rsidR="068E5AE9" w:rsidP="068E5AE9" w:rsidRDefault="068E5AE9" w14:paraId="36E40823" w14:textId="2E9ABA8F">
      <w:pPr>
        <w:pStyle w:val="a"/>
      </w:pPr>
      <w:r w:rsidR="068E5AE9">
        <w:rPr/>
        <w:t>Все созревшие овощи по умолчанию находятся в состоянии продажи, для покупки-продажи семян же</w:t>
      </w:r>
    </w:p>
    <w:p w:rsidR="00A00868" w:rsidRDefault="00B211DA" w14:paraId="67D5EF8B" w14:textId="3E0B5700">
      <w:r>
        <w:br w:type="page"/>
      </w:r>
    </w:p>
    <w:p w:rsidR="00A00868" w:rsidP="590F980D" w:rsidRDefault="590F980D" w14:paraId="74C3964C" w14:textId="24070114">
      <w:pPr>
        <w:pStyle w:val="qowt-stl-"/>
        <w:ind w:firstLine="360"/>
        <w:jc w:val="center"/>
        <w:rPr>
          <w:b/>
          <w:bCs/>
          <w:color w:val="000000" w:themeColor="text1"/>
        </w:rPr>
      </w:pPr>
      <w:r w:rsidRPr="590F980D">
        <w:rPr>
          <w:b/>
          <w:bCs/>
          <w:color w:val="000000" w:themeColor="text1"/>
          <w:sz w:val="32"/>
          <w:szCs w:val="32"/>
        </w:rPr>
        <w:lastRenderedPageBreak/>
        <w:t>Содержание БД и таблиц</w:t>
      </w:r>
    </w:p>
    <w:p w:rsidR="00A00868" w:rsidP="590F980D" w:rsidRDefault="00A00868" w14:paraId="4583D6BC" w14:textId="59B4AA13">
      <w:pPr>
        <w:pStyle w:val="qowt-stl-"/>
        <w:ind w:firstLine="360"/>
        <w:rPr>
          <w:color w:val="000000" w:themeColor="text1"/>
          <w:sz w:val="28"/>
          <w:szCs w:val="28"/>
        </w:rPr>
      </w:pPr>
    </w:p>
    <w:p w:rsidR="00A00868" w:rsidP="00765134" w:rsidRDefault="590F980D" w14:paraId="2D0969FA" w14:textId="2D00B56E">
      <w:pPr>
        <w:pStyle w:val="qowt-stl-"/>
        <w:spacing w:before="100" w:after="100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Вся БД представляет собой информацию о</w:t>
      </w:r>
      <w:r w:rsidR="00765134">
        <w:rPr>
          <w:color w:val="000000" w:themeColor="text1"/>
          <w:sz w:val="28"/>
          <w:szCs w:val="28"/>
        </w:rPr>
        <w:t>б автоцентре и его клиентах</w:t>
      </w:r>
      <w:r w:rsidRPr="590F980D">
        <w:rPr>
          <w:color w:val="000000" w:themeColor="text1"/>
          <w:sz w:val="28"/>
          <w:szCs w:val="28"/>
        </w:rPr>
        <w:t>.</w:t>
      </w:r>
    </w:p>
    <w:p w:rsidR="00A00868" w:rsidP="590F980D" w:rsidRDefault="590F980D" w14:paraId="4BF92A6B" w14:textId="58AD38D2">
      <w:pPr>
        <w:pStyle w:val="qowt-stl-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Названия таблиц и столбцов соответствуют их содержимому, далее идёт краткое их описание и пояснение уникальности некоторых записей.</w:t>
      </w:r>
    </w:p>
    <w:p w:rsidR="00A00868" w:rsidP="590F980D" w:rsidRDefault="00A00868" w14:paraId="3E5E2F74" w14:textId="06F540D3">
      <w:pPr>
        <w:pStyle w:val="qowt-stl-"/>
        <w:rPr>
          <w:color w:val="000000" w:themeColor="text1"/>
        </w:rPr>
      </w:pPr>
    </w:p>
    <w:p w:rsidR="00A00868" w:rsidP="590F980D" w:rsidRDefault="000B6945" w14:paraId="68DE133F" w14:textId="17B99B46">
      <w:pPr>
        <w:pStyle w:val="qowt-stl-"/>
        <w:rPr>
          <w:color w:val="000000" w:themeColor="text1"/>
        </w:rPr>
      </w:pPr>
      <w:r w:rsidRPr="000B6945">
        <w:rPr>
          <w:b/>
          <w:bCs/>
          <w:color w:val="000000" w:themeColor="text1"/>
          <w:sz w:val="28"/>
          <w:szCs w:val="28"/>
        </w:rPr>
        <w:t>"Двигатель"</w:t>
      </w:r>
      <w:r w:rsidRPr="590F980D" w:rsidR="590F980D">
        <w:rPr>
          <w:color w:val="000000" w:themeColor="text1"/>
          <w:sz w:val="28"/>
          <w:szCs w:val="28"/>
        </w:rPr>
        <w:t xml:space="preserve"> - таблица для хранения </w:t>
      </w:r>
      <w:r>
        <w:rPr>
          <w:color w:val="000000" w:themeColor="text1"/>
          <w:sz w:val="28"/>
          <w:szCs w:val="28"/>
        </w:rPr>
        <w:t>двигателей и их характеристик</w:t>
      </w:r>
      <w:r w:rsidR="00B75D3F">
        <w:rPr>
          <w:color w:val="000000" w:themeColor="text1"/>
          <w:sz w:val="28"/>
          <w:szCs w:val="28"/>
        </w:rPr>
        <w:t xml:space="preserve"> (мощность, производитель, тип и т.д.)</w:t>
      </w:r>
      <w:r w:rsidRPr="590F980D" w:rsidR="590F980D">
        <w:rPr>
          <w:color w:val="000000" w:themeColor="text1"/>
          <w:sz w:val="28"/>
          <w:szCs w:val="28"/>
        </w:rPr>
        <w:t>.</w:t>
      </w:r>
    </w:p>
    <w:p w:rsidR="00A00868" w:rsidP="590F980D" w:rsidRDefault="00B056D6" w14:paraId="213F6C15" w14:textId="23AA92CE">
      <w:pPr>
        <w:pStyle w:val="qowt-stl-"/>
        <w:rPr>
          <w:color w:val="000000" w:themeColor="text1"/>
          <w:sz w:val="28"/>
          <w:szCs w:val="28"/>
        </w:rPr>
      </w:pPr>
      <w:r w:rsidRPr="00B056D6">
        <w:rPr>
          <w:b/>
          <w:bCs/>
          <w:color w:val="000000" w:themeColor="text1"/>
          <w:sz w:val="28"/>
          <w:szCs w:val="28"/>
        </w:rPr>
        <w:t>"КПП"</w:t>
      </w:r>
      <w:r w:rsidRPr="590F980D" w:rsidR="590F98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590F980D" w:rsidR="590F980D">
        <w:rPr>
          <w:color w:val="000000" w:themeColor="text1"/>
          <w:sz w:val="28"/>
          <w:szCs w:val="28"/>
        </w:rPr>
        <w:t xml:space="preserve"> </w:t>
      </w:r>
      <w:r w:rsidRPr="590F980D">
        <w:rPr>
          <w:color w:val="000000" w:themeColor="text1"/>
          <w:sz w:val="28"/>
          <w:szCs w:val="28"/>
        </w:rPr>
        <w:t>таблиц</w:t>
      </w:r>
      <w:r>
        <w:rPr>
          <w:color w:val="000000" w:themeColor="text1"/>
          <w:sz w:val="28"/>
          <w:szCs w:val="28"/>
        </w:rPr>
        <w:t xml:space="preserve">а, содержащая </w:t>
      </w:r>
      <w:r w:rsidR="00B75D3F">
        <w:rPr>
          <w:color w:val="000000" w:themeColor="text1"/>
          <w:sz w:val="28"/>
          <w:szCs w:val="28"/>
        </w:rPr>
        <w:t>характеристики различных коробок передач (вид и кол-во передач)</w:t>
      </w:r>
      <w:r w:rsidRPr="590F980D" w:rsidR="590F980D">
        <w:rPr>
          <w:color w:val="000000" w:themeColor="text1"/>
          <w:sz w:val="28"/>
          <w:szCs w:val="28"/>
        </w:rPr>
        <w:t>.</w:t>
      </w:r>
    </w:p>
    <w:p w:rsidR="00B056D6" w:rsidP="590F980D" w:rsidRDefault="00B056D6" w14:paraId="519D647F" w14:textId="3ACECD25">
      <w:pPr>
        <w:pStyle w:val="qowt-stl-"/>
        <w:rPr>
          <w:color w:val="000000" w:themeColor="text1"/>
          <w:sz w:val="28"/>
          <w:szCs w:val="28"/>
        </w:rPr>
      </w:pPr>
      <w:r w:rsidRPr="00B056D6">
        <w:rPr>
          <w:b/>
          <w:bCs/>
          <w:color w:val="000000" w:themeColor="text1"/>
          <w:sz w:val="28"/>
          <w:szCs w:val="28"/>
        </w:rPr>
        <w:t>"</w:t>
      </w:r>
      <w:r>
        <w:rPr>
          <w:b/>
          <w:bCs/>
          <w:color w:val="000000" w:themeColor="text1"/>
          <w:sz w:val="28"/>
          <w:szCs w:val="28"/>
        </w:rPr>
        <w:t>Шины</w:t>
      </w:r>
      <w:r w:rsidRPr="00B056D6">
        <w:rPr>
          <w:b/>
          <w:bCs/>
          <w:color w:val="000000" w:themeColor="text1"/>
          <w:sz w:val="28"/>
          <w:szCs w:val="28"/>
        </w:rPr>
        <w:t>"</w:t>
      </w:r>
      <w:r w:rsidRPr="590F98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590F980D">
        <w:rPr>
          <w:color w:val="000000" w:themeColor="text1"/>
          <w:sz w:val="28"/>
          <w:szCs w:val="28"/>
        </w:rPr>
        <w:t xml:space="preserve"> таблиц</w:t>
      </w:r>
      <w:r>
        <w:rPr>
          <w:color w:val="000000" w:themeColor="text1"/>
          <w:sz w:val="28"/>
          <w:szCs w:val="28"/>
        </w:rPr>
        <w:t xml:space="preserve">а, содержащая различные </w:t>
      </w:r>
      <w:r>
        <w:rPr>
          <w:color w:val="000000" w:themeColor="text1"/>
          <w:sz w:val="28"/>
          <w:szCs w:val="28"/>
        </w:rPr>
        <w:t>наименования шин</w:t>
      </w:r>
      <w:r w:rsidR="004C421F">
        <w:rPr>
          <w:color w:val="000000" w:themeColor="text1"/>
          <w:sz w:val="28"/>
          <w:szCs w:val="28"/>
        </w:rPr>
        <w:t xml:space="preserve"> (отличаются сезонностью, производителем и моделью)</w:t>
      </w:r>
      <w:r w:rsidRPr="590F980D">
        <w:rPr>
          <w:color w:val="000000" w:themeColor="text1"/>
          <w:sz w:val="28"/>
          <w:szCs w:val="28"/>
        </w:rPr>
        <w:t>.</w:t>
      </w:r>
    </w:p>
    <w:p w:rsidR="00B6147A" w:rsidP="00B6147A" w:rsidRDefault="00B056D6" w14:paraId="73FAEA86" w14:textId="24CB6B63">
      <w:pPr>
        <w:pStyle w:val="qowt-stl-"/>
        <w:rPr>
          <w:color w:val="000000" w:themeColor="text1"/>
          <w:sz w:val="28"/>
          <w:szCs w:val="28"/>
        </w:rPr>
      </w:pPr>
      <w:r w:rsidRPr="00B056D6">
        <w:rPr>
          <w:b/>
          <w:bCs/>
          <w:color w:val="000000" w:themeColor="text1"/>
          <w:sz w:val="28"/>
          <w:szCs w:val="28"/>
        </w:rPr>
        <w:t>"Диски"</w:t>
      </w:r>
      <w:r w:rsidRPr="590F980D" w:rsidR="590F980D">
        <w:rPr>
          <w:color w:val="000000" w:themeColor="text1"/>
          <w:sz w:val="28"/>
          <w:szCs w:val="28"/>
        </w:rPr>
        <w:t xml:space="preserve"> - </w:t>
      </w:r>
      <w:r w:rsidRPr="590F980D" w:rsidR="00B6147A">
        <w:rPr>
          <w:color w:val="000000" w:themeColor="text1"/>
          <w:sz w:val="28"/>
          <w:szCs w:val="28"/>
        </w:rPr>
        <w:t>таблиц</w:t>
      </w:r>
      <w:r w:rsidR="00B6147A">
        <w:rPr>
          <w:color w:val="000000" w:themeColor="text1"/>
          <w:sz w:val="28"/>
          <w:szCs w:val="28"/>
        </w:rPr>
        <w:t xml:space="preserve">а, содержащая различные наименования </w:t>
      </w:r>
      <w:r w:rsidR="00B6147A">
        <w:rPr>
          <w:color w:val="000000" w:themeColor="text1"/>
          <w:sz w:val="28"/>
          <w:szCs w:val="28"/>
        </w:rPr>
        <w:t>дисков</w:t>
      </w:r>
      <w:r w:rsidRPr="590F980D" w:rsidR="00B6147A">
        <w:rPr>
          <w:color w:val="000000" w:themeColor="text1"/>
          <w:sz w:val="28"/>
          <w:szCs w:val="28"/>
        </w:rPr>
        <w:t>.</w:t>
      </w:r>
    </w:p>
    <w:p w:rsidRPr="00BB79F6" w:rsidR="00A00868" w:rsidP="590F980D" w:rsidRDefault="00A86E6F" w14:paraId="07F1E805" w14:textId="5D054DD0">
      <w:pPr>
        <w:pStyle w:val="qowt-stl-"/>
        <w:rPr>
          <w:color w:val="000000" w:themeColor="text1"/>
          <w:sz w:val="28"/>
          <w:szCs w:val="28"/>
        </w:rPr>
      </w:pPr>
      <w:r w:rsidRPr="00B056D6">
        <w:rPr>
          <w:b/>
          <w:bCs/>
          <w:color w:val="000000" w:themeColor="text1"/>
          <w:sz w:val="28"/>
          <w:szCs w:val="28"/>
        </w:rPr>
        <w:t>"</w:t>
      </w:r>
      <w:r>
        <w:rPr>
          <w:b/>
          <w:bCs/>
          <w:color w:val="000000" w:themeColor="text1"/>
          <w:sz w:val="28"/>
          <w:szCs w:val="28"/>
        </w:rPr>
        <w:t>Колесо</w:t>
      </w:r>
      <w:r w:rsidRPr="00B056D6">
        <w:rPr>
          <w:b/>
          <w:bCs/>
          <w:color w:val="000000" w:themeColor="text1"/>
          <w:sz w:val="28"/>
          <w:szCs w:val="28"/>
        </w:rPr>
        <w:t>"</w:t>
      </w:r>
      <w:r w:rsidRPr="590F980D">
        <w:rPr>
          <w:color w:val="000000" w:themeColor="text1"/>
          <w:sz w:val="28"/>
          <w:szCs w:val="28"/>
        </w:rPr>
        <w:t xml:space="preserve"> - таблиц</w:t>
      </w:r>
      <w:r>
        <w:rPr>
          <w:color w:val="000000" w:themeColor="text1"/>
          <w:sz w:val="28"/>
          <w:szCs w:val="28"/>
        </w:rPr>
        <w:t xml:space="preserve">а, </w:t>
      </w:r>
      <w:r>
        <w:rPr>
          <w:color w:val="000000" w:themeColor="text1"/>
          <w:sz w:val="28"/>
          <w:szCs w:val="28"/>
        </w:rPr>
        <w:t xml:space="preserve">объединяющая в себе </w:t>
      </w:r>
      <w:r w:rsidRPr="00B056D6">
        <w:rPr>
          <w:b/>
          <w:bCs/>
          <w:color w:val="000000" w:themeColor="text1"/>
          <w:sz w:val="28"/>
          <w:szCs w:val="28"/>
        </w:rPr>
        <w:t>"</w:t>
      </w:r>
      <w:r>
        <w:rPr>
          <w:b/>
          <w:bCs/>
          <w:color w:val="000000" w:themeColor="text1"/>
          <w:sz w:val="28"/>
          <w:szCs w:val="28"/>
        </w:rPr>
        <w:t>Шины</w:t>
      </w:r>
      <w:r w:rsidRPr="00B056D6">
        <w:rPr>
          <w:b/>
          <w:bCs/>
          <w:color w:val="000000" w:themeColor="text1"/>
          <w:sz w:val="28"/>
          <w:szCs w:val="28"/>
        </w:rPr>
        <w:t>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86E6F">
        <w:rPr>
          <w:color w:val="000000" w:themeColor="text1"/>
          <w:sz w:val="28"/>
          <w:szCs w:val="28"/>
        </w:rPr>
        <w:t>и</w:t>
      </w:r>
      <w:r w:rsidRPr="00A86E6F">
        <w:rPr>
          <w:b/>
          <w:bCs/>
          <w:color w:val="000000" w:themeColor="text1"/>
          <w:sz w:val="28"/>
          <w:szCs w:val="28"/>
        </w:rPr>
        <w:t xml:space="preserve"> </w:t>
      </w:r>
      <w:r w:rsidRPr="00B056D6">
        <w:rPr>
          <w:b/>
          <w:bCs/>
          <w:color w:val="000000" w:themeColor="text1"/>
          <w:sz w:val="28"/>
          <w:szCs w:val="28"/>
        </w:rPr>
        <w:t>"Диски"</w:t>
      </w:r>
    </w:p>
    <w:p w:rsidR="00A00868" w:rsidP="590F980D" w:rsidRDefault="00BB79F6" w14:paraId="5DEBBE81" w14:textId="6397D910">
      <w:pPr>
        <w:pStyle w:val="qowt-stl-"/>
        <w:rPr>
          <w:color w:val="000000" w:themeColor="text1"/>
        </w:rPr>
      </w:pPr>
      <w:r w:rsidRPr="00BB79F6">
        <w:rPr>
          <w:b/>
          <w:bCs/>
          <w:color w:val="000000" w:themeColor="text1"/>
          <w:sz w:val="28"/>
          <w:szCs w:val="28"/>
        </w:rPr>
        <w:t>"Авто"</w:t>
      </w:r>
      <w:r w:rsidRPr="590F980D" w:rsidR="590F980D">
        <w:rPr>
          <w:color w:val="000000" w:themeColor="text1"/>
          <w:sz w:val="28"/>
          <w:szCs w:val="28"/>
        </w:rPr>
        <w:t xml:space="preserve"> - таблица для всех </w:t>
      </w:r>
      <w:r>
        <w:rPr>
          <w:color w:val="000000" w:themeColor="text1"/>
          <w:sz w:val="28"/>
          <w:szCs w:val="28"/>
        </w:rPr>
        <w:t>автомобилей, представленных к продаже в автосалоне</w:t>
      </w:r>
      <w:r w:rsidRPr="590F980D" w:rsidR="590F980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Включает себя данные из всех вышеперечисленных таблиц, дополняя </w:t>
      </w:r>
      <w:r w:rsidR="00B52CDA">
        <w:rPr>
          <w:color w:val="000000" w:themeColor="text1"/>
          <w:sz w:val="28"/>
          <w:szCs w:val="28"/>
        </w:rPr>
        <w:t>их</w:t>
      </w:r>
      <w:r>
        <w:rPr>
          <w:color w:val="000000" w:themeColor="text1"/>
          <w:sz w:val="28"/>
          <w:szCs w:val="28"/>
        </w:rPr>
        <w:t xml:space="preserve"> госномером и различной справочной информацией </w:t>
      </w:r>
      <w:r>
        <w:rPr>
          <w:color w:val="000000" w:themeColor="text1"/>
          <w:sz w:val="28"/>
          <w:szCs w:val="28"/>
        </w:rPr>
        <w:tab/>
      </w:r>
    </w:p>
    <w:p w:rsidR="00A00868" w:rsidP="590F980D" w:rsidRDefault="00CA2EE2" w14:paraId="11E3E762" w14:textId="3C3E3EB9">
      <w:pPr>
        <w:pStyle w:val="qowt-stl-"/>
        <w:rPr>
          <w:color w:val="000000" w:themeColor="text1"/>
        </w:rPr>
      </w:pPr>
      <w:r w:rsidRPr="00CA2EE2">
        <w:rPr>
          <w:b/>
          <w:bCs/>
          <w:color w:val="000000" w:themeColor="text1"/>
          <w:sz w:val="28"/>
          <w:szCs w:val="28"/>
        </w:rPr>
        <w:t>"ПТС"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A00868" w:rsidP="590F980D" w:rsidRDefault="00CA2EE2" w14:paraId="78D11040" w14:textId="240ECF34">
      <w:pPr>
        <w:pStyle w:val="qowt-stl-"/>
        <w:rPr>
          <w:color w:val="000000" w:themeColor="text1"/>
        </w:rPr>
      </w:pPr>
      <w:r w:rsidRPr="00CA2EE2">
        <w:rPr>
          <w:b/>
          <w:bCs/>
          <w:color w:val="000000" w:themeColor="text1"/>
          <w:sz w:val="28"/>
          <w:szCs w:val="28"/>
        </w:rPr>
        <w:t>"Записи ПТС"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A00868" w:rsidP="590F980D" w:rsidRDefault="00CA2EE2" w14:paraId="41EB083E" w14:textId="6F990624">
      <w:pPr>
        <w:pStyle w:val="qowt-stl-"/>
      </w:pPr>
      <w:r w:rsidRPr="00CA2EE2">
        <w:rPr>
          <w:b/>
          <w:bCs/>
          <w:color w:val="000000" w:themeColor="text1"/>
          <w:sz w:val="28"/>
          <w:szCs w:val="28"/>
        </w:rPr>
        <w:t>"Переч. Штрафов"</w:t>
      </w:r>
      <w:r w:rsidRPr="590F980D" w:rsidR="590F980D">
        <w:rPr>
          <w:color w:val="000000" w:themeColor="text1"/>
          <w:sz w:val="28"/>
          <w:szCs w:val="28"/>
        </w:rPr>
        <w:t xml:space="preserve"> -</w:t>
      </w:r>
      <w:r w:rsidR="00923B56">
        <w:rPr>
          <w:color w:val="000000" w:themeColor="text1"/>
          <w:sz w:val="28"/>
          <w:szCs w:val="28"/>
        </w:rPr>
        <w:t xml:space="preserve"> </w:t>
      </w:r>
    </w:p>
    <w:p w:rsidR="00A00868" w:rsidP="590F980D" w:rsidRDefault="00CA2EE2" w14:paraId="39BD019A" w14:textId="5AB8E5DF">
      <w:pPr>
        <w:pStyle w:val="qowt-stl-"/>
        <w:rPr>
          <w:color w:val="000000" w:themeColor="text1"/>
        </w:rPr>
      </w:pPr>
      <w:r w:rsidRPr="00CA2EE2">
        <w:rPr>
          <w:b/>
          <w:bCs/>
          <w:color w:val="000000" w:themeColor="text1"/>
          <w:sz w:val="28"/>
          <w:szCs w:val="28"/>
        </w:rPr>
        <w:t>"СТС"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A00868" w:rsidP="590F980D" w:rsidRDefault="00CA2EE2" w14:paraId="26D4D16D" w14:textId="4F71C5AA">
      <w:pPr>
        <w:pStyle w:val="qowt-stl-"/>
        <w:rPr>
          <w:color w:val="000000" w:themeColor="text1"/>
          <w:sz w:val="28"/>
          <w:szCs w:val="28"/>
        </w:rPr>
      </w:pPr>
      <w:r w:rsidRPr="00CA2EE2">
        <w:rPr>
          <w:b/>
          <w:bCs/>
          <w:color w:val="000000" w:themeColor="text1"/>
          <w:sz w:val="28"/>
          <w:szCs w:val="28"/>
        </w:rPr>
        <w:t>"Бухгалтер"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A00868" w:rsidP="590F980D" w:rsidRDefault="00161737" w14:paraId="5FF40AE9" w14:textId="40426D8E">
      <w:pPr>
        <w:pStyle w:val="qowt-stl-"/>
        <w:rPr>
          <w:color w:val="000000" w:themeColor="text1"/>
          <w:sz w:val="28"/>
          <w:szCs w:val="28"/>
        </w:rPr>
      </w:pPr>
      <w:r w:rsidRPr="00161737">
        <w:rPr>
          <w:b/>
          <w:bCs/>
          <w:color w:val="000000" w:themeColor="text1"/>
          <w:sz w:val="28"/>
          <w:szCs w:val="28"/>
        </w:rPr>
        <w:t>"Паспорт"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A00868" w:rsidP="590F980D" w:rsidRDefault="00E4347B" w14:paraId="28595F01" w14:textId="19111AEB">
      <w:pPr>
        <w:pStyle w:val="qowt-stl-"/>
        <w:rPr>
          <w:color w:val="000000" w:themeColor="text1"/>
        </w:rPr>
      </w:pPr>
      <w:r w:rsidRPr="00E4347B">
        <w:rPr>
          <w:b/>
          <w:bCs/>
          <w:color w:val="000000" w:themeColor="text1"/>
          <w:sz w:val="28"/>
          <w:szCs w:val="28"/>
        </w:rPr>
        <w:t>"Продавец"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 w:rsidR="590F980D">
        <w:rPr>
          <w:color w:val="000000" w:themeColor="text1"/>
          <w:sz w:val="28"/>
          <w:szCs w:val="28"/>
        </w:rPr>
        <w:t xml:space="preserve">- </w:t>
      </w:r>
    </w:p>
    <w:p w:rsidR="004A7375" w:rsidP="004A7375" w:rsidRDefault="004A7375" w14:paraId="7D29DC5B" w14:textId="7574A024">
      <w:pPr>
        <w:pStyle w:val="qowt-stl-"/>
        <w:rPr>
          <w:color w:val="000000" w:themeColor="text1"/>
        </w:rPr>
      </w:pPr>
      <w:r w:rsidRPr="004A7375">
        <w:rPr>
          <w:b/>
          <w:bCs/>
          <w:color w:val="000000" w:themeColor="text1"/>
          <w:sz w:val="28"/>
          <w:szCs w:val="28"/>
        </w:rPr>
        <w:t>"Эксперт"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590F980D">
        <w:rPr>
          <w:color w:val="000000" w:themeColor="text1"/>
          <w:sz w:val="28"/>
          <w:szCs w:val="28"/>
        </w:rPr>
        <w:t xml:space="preserve">- </w:t>
      </w:r>
    </w:p>
    <w:p w:rsidR="004A7375" w:rsidP="004A7375" w:rsidRDefault="000955B2" w14:paraId="49F79481" w14:textId="4A449B69">
      <w:pPr>
        <w:pStyle w:val="qowt-stl-"/>
        <w:rPr>
          <w:color w:val="000000" w:themeColor="text1"/>
          <w:sz w:val="28"/>
          <w:szCs w:val="28"/>
        </w:rPr>
      </w:pPr>
      <w:r w:rsidRPr="000955B2">
        <w:rPr>
          <w:b/>
          <w:bCs/>
          <w:color w:val="000000" w:themeColor="text1"/>
          <w:sz w:val="28"/>
          <w:szCs w:val="28"/>
        </w:rPr>
        <w:t>"Оператор"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CF111C">
        <w:rPr>
          <w:color w:val="000000" w:themeColor="text1"/>
          <w:sz w:val="28"/>
          <w:szCs w:val="28"/>
        </w:rPr>
        <w:t xml:space="preserve">- </w:t>
      </w:r>
      <w:r w:rsidRPr="590F980D" w:rsidR="004A7375">
        <w:rPr>
          <w:color w:val="000000" w:themeColor="text1"/>
          <w:sz w:val="28"/>
          <w:szCs w:val="28"/>
        </w:rPr>
        <w:t xml:space="preserve"> </w:t>
      </w:r>
    </w:p>
    <w:p w:rsidR="00CF111C" w:rsidP="004A7375" w:rsidRDefault="00CF111C" w14:paraId="66141F8C" w14:textId="201F2F9A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CF111C">
        <w:rPr>
          <w:b/>
          <w:bCs/>
          <w:color w:val="000000" w:themeColor="text1"/>
          <w:sz w:val="28"/>
          <w:szCs w:val="28"/>
        </w:rPr>
        <w:lastRenderedPageBreak/>
        <w:t>"Доверенность"</w:t>
      </w:r>
      <w:r>
        <w:rPr>
          <w:color w:val="000000" w:themeColor="text1"/>
          <w:sz w:val="28"/>
          <w:szCs w:val="28"/>
        </w:rPr>
        <w:t xml:space="preserve"> -</w:t>
      </w:r>
    </w:p>
    <w:p w:rsidR="00CF111C" w:rsidP="00CF111C" w:rsidRDefault="00CF111C" w14:paraId="3B9E933F" w14:textId="5C3F2641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CF111C">
        <w:rPr>
          <w:b/>
          <w:bCs/>
          <w:color w:val="000000" w:themeColor="text1"/>
          <w:sz w:val="28"/>
          <w:szCs w:val="28"/>
        </w:rPr>
        <w:t>"Дов-сть авто"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F111C" w:rsidP="00CF111C" w:rsidRDefault="00CF111C" w14:paraId="18DA701F" w14:textId="3B95E069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CF111C">
        <w:rPr>
          <w:b/>
          <w:bCs/>
          <w:color w:val="000000" w:themeColor="text1"/>
          <w:sz w:val="28"/>
          <w:szCs w:val="28"/>
        </w:rPr>
        <w:t>"Заявка"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F111C" w:rsidP="00CF111C" w:rsidRDefault="00CF111C" w14:paraId="2653066B" w14:textId="30E7E7B2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CF111C">
        <w:rPr>
          <w:b/>
          <w:bCs/>
          <w:color w:val="000000" w:themeColor="text1"/>
          <w:sz w:val="28"/>
          <w:szCs w:val="28"/>
        </w:rPr>
        <w:t>"Контакты"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F111C" w:rsidP="00CF111C" w:rsidRDefault="007953C4" w14:paraId="3B4C4780" w14:textId="75590D04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7953C4">
        <w:rPr>
          <w:b/>
          <w:bCs/>
          <w:color w:val="000000" w:themeColor="text1"/>
          <w:sz w:val="28"/>
          <w:szCs w:val="28"/>
        </w:rPr>
        <w:t>"Координаты"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 w:rsidR="00CF111C">
        <w:rPr>
          <w:color w:val="000000" w:themeColor="text1"/>
          <w:sz w:val="28"/>
          <w:szCs w:val="28"/>
        </w:rPr>
        <w:t>-</w:t>
      </w:r>
      <w:r w:rsidR="00CF111C">
        <w:rPr>
          <w:b/>
          <w:bCs/>
          <w:color w:val="000000" w:themeColor="text1"/>
          <w:sz w:val="28"/>
          <w:szCs w:val="28"/>
        </w:rPr>
        <w:t xml:space="preserve"> </w:t>
      </w:r>
    </w:p>
    <w:p w:rsidR="00CF111C" w:rsidP="00CF111C" w:rsidRDefault="00D158F2" w14:paraId="6D985EF2" w14:textId="15338346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D158F2">
        <w:rPr>
          <w:b/>
          <w:bCs/>
          <w:color w:val="000000" w:themeColor="text1"/>
          <w:sz w:val="28"/>
          <w:szCs w:val="28"/>
        </w:rPr>
        <w:t>"Налог.Дек."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4F41AE">
        <w:rPr>
          <w:color w:val="000000" w:themeColor="text1"/>
          <w:sz w:val="28"/>
          <w:szCs w:val="28"/>
        </w:rPr>
        <w:t>–</w:t>
      </w:r>
      <w:r w:rsidR="00CF111C">
        <w:rPr>
          <w:b/>
          <w:bCs/>
          <w:color w:val="000000" w:themeColor="text1"/>
          <w:sz w:val="28"/>
          <w:szCs w:val="28"/>
        </w:rPr>
        <w:t xml:space="preserve"> </w:t>
      </w:r>
    </w:p>
    <w:p w:rsidR="004F41AE" w:rsidP="00CF111C" w:rsidRDefault="004F41AE" w14:paraId="05E4A06E" w14:textId="02BC45E5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4F41AE">
        <w:rPr>
          <w:b/>
          <w:bCs/>
          <w:color w:val="000000" w:themeColor="text1"/>
          <w:sz w:val="28"/>
          <w:szCs w:val="28"/>
        </w:rPr>
        <w:t>"РПДС"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4F41AE" w:rsidP="00CF111C" w:rsidRDefault="004F41AE" w14:paraId="4667D811" w14:textId="00E50DF5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4F41AE">
        <w:rPr>
          <w:b/>
          <w:bCs/>
          <w:color w:val="000000" w:themeColor="text1"/>
          <w:sz w:val="28"/>
          <w:szCs w:val="28"/>
        </w:rPr>
        <w:t>"Счет-фактура"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>
        <w:rPr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Pr="00CF111C" w:rsidR="004F41AE" w:rsidP="00CF111C" w:rsidRDefault="00E946C3" w14:paraId="5E209200" w14:textId="0042236F">
      <w:pPr>
        <w:pStyle w:val="qowt-stl-"/>
        <w:rPr>
          <w:b/>
          <w:bCs/>
          <w:color w:val="000000" w:themeColor="text1"/>
          <w:sz w:val="28"/>
          <w:szCs w:val="28"/>
        </w:rPr>
      </w:pPr>
      <w:r w:rsidRPr="00E946C3">
        <w:rPr>
          <w:b/>
          <w:bCs/>
          <w:color w:val="000000" w:themeColor="text1"/>
          <w:sz w:val="28"/>
          <w:szCs w:val="28"/>
        </w:rPr>
        <w:t>"Договор"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F111C" w:rsidR="004F41AE">
        <w:rPr>
          <w:color w:val="000000" w:themeColor="text1"/>
          <w:sz w:val="28"/>
          <w:szCs w:val="28"/>
        </w:rPr>
        <w:t>-</w:t>
      </w:r>
      <w:r w:rsidR="004F41AE">
        <w:rPr>
          <w:b/>
          <w:bCs/>
          <w:color w:val="000000" w:themeColor="text1"/>
          <w:sz w:val="28"/>
          <w:szCs w:val="28"/>
        </w:rPr>
        <w:t xml:space="preserve"> </w:t>
      </w:r>
    </w:p>
    <w:p w:rsidR="00A00868" w:rsidP="4008B9BB" w:rsidRDefault="00B211DA" w14:paraId="54FA4CBA" w14:textId="5847A5F1">
      <w:pPr>
        <w:pStyle w:val="qowt-stl-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A00868" w:rsidP="590F980D" w:rsidRDefault="00B211DA" w14:paraId="4DB945C0" w14:textId="6007B8F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  <w:r w:rsidRPr="4008B9BB" w:rsidR="4008B9B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Программный продукт</w:t>
      </w:r>
    </w:p>
    <w:p w:rsidR="4008B9BB" w:rsidP="4008B9BB" w:rsidRDefault="4008B9BB" w14:paraId="1FB63FDD" w14:textId="1078637C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дальнейшей работы с программным продуктом и базой данных нужно совершить некоторые подготовительные действия — поднятие базы данных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PostgreSQL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 компиляция приложения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Visual Studio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008B9BB" w:rsidP="4008B9BB" w:rsidRDefault="4008B9BB" w14:paraId="6B143CE8" w14:textId="57CCA2CF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работы с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PostgreSQL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необходимо его скачать: </w:t>
      </w:r>
      <w:hyperlink r:id="R849a144dfe794321">
        <w:r w:rsidRPr="4008B9BB" w:rsidR="4008B9BB">
          <w:rPr>
            <w:rStyle w:val="a3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ru-RU"/>
          </w:rPr>
          <w:t>https://www.postgresql.org/download/</w:t>
        </w:r>
      </w:hyperlink>
    </w:p>
    <w:p w:rsidR="4008B9BB" w:rsidP="4008B9BB" w:rsidRDefault="4008B9BB" w14:paraId="15E97B45" w14:textId="635519F1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Закончив процесс установки и настройки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PostgreSQL,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нужно запустить pgAdmin, идущий с ним в комплекте, зайти под созданным ранее пользователем и воссоздать БД из файлов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.sql,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идущих с курсовой работой.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pgAdmin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необходим вызвать контекстное меню для одной из баз данных (первоначальной или новой) и перейти к инструменту "Query Tool". Туда нужно скопировать текст из .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sql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файлов и выполнить.</w:t>
      </w:r>
    </w:p>
    <w:p w:rsidR="4008B9BB" w:rsidP="4008B9BB" w:rsidRDefault="4008B9BB" w14:paraId="3002B1F7" w14:textId="639B1317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Скомпилировать проект можно установив Visual Studio </w:t>
      </w:r>
      <w:hyperlink r:id="Rdc0ed5a1052942d2">
        <w:r w:rsidRPr="4008B9BB" w:rsidR="4008B9BB">
          <w:rPr>
            <w:rStyle w:val="a3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en-US"/>
          </w:rPr>
          <w:t>https://visualstudio.microsoft.com/ru/downloads/</w:t>
        </w:r>
      </w:hyperlink>
      <w:r w:rsidRPr="4008B9BB" w:rsidR="4008B9B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 В ходе установки необходимо в числе прочих выбрать пакет разработки под платформу .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NET.</w:t>
      </w:r>
    </w:p>
    <w:p w:rsidR="4008B9BB" w:rsidP="4008B9BB" w:rsidRDefault="4008B9BB" w14:paraId="585D5A40" w14:textId="3A6D7A9D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Открыв проект в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Visual Studio, </w:t>
      </w: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нажимаем на «Пуск» в верхней части экрана, приложение компилируется и запускается.</w:t>
      </w:r>
    </w:p>
    <w:p w:rsidR="4008B9BB" w:rsidP="4008B9BB" w:rsidRDefault="4008B9BB" w14:paraId="2345F1A3" w14:textId="7E6CC0C9">
      <w:pPr>
        <w:ind w:firstLine="709"/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Среда для работы с БД готова.</w:t>
      </w:r>
    </w:p>
    <w:p w:rsidR="4008B9BB" w:rsidP="4008B9BB" w:rsidRDefault="4008B9BB" w14:paraId="788B1B28" w14:textId="132F92FF">
      <w:pPr>
        <w:pStyle w:val="a"/>
        <w:ind w:firstLine="709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008B9BB" w:rsidR="4008B9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Открыв приложение, можно увидеть следующий экран:</w:t>
      </w:r>
    </w:p>
    <w:p w:rsidR="00A00868" w:rsidP="4008B9BB" w:rsidRDefault="001B03E9" w14:paraId="456D345B" w14:textId="4B4EDB44">
      <w:pPr>
        <w:pStyle w:val="a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8B49C" wp14:editId="6A5903C6">
            <wp:simplePos x="0" y="0"/>
            <wp:positionH relativeFrom="margin">
              <wp:posOffset>-121920</wp:posOffset>
            </wp:positionH>
            <wp:positionV relativeFrom="paragraph">
              <wp:posOffset>673735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Это единственный и основной экран приложения. Для подключения к БД необходимо ввести данные для входа в соответствующие поля. Поле "Адрес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бд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" заполняется в соответствии с тем, где находится БД -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localhost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либо IP-адрес хоста. Поле "Имя" соответствует имени БД. Поля "Логин" и "Пароль" заполняются данными созданной при первоначальной настройке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PostgreSQL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учётной записи либо других тестовых учетных записей с разными привилегиями, список которых можно найти в "03 - roles.sql". Стандартный логин - 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postgres</w:t>
      </w: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227545" w:rsidP="4008B9BB" w:rsidRDefault="00227545" w14:paraId="472EDBF6" w14:textId="096AF492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После заполнения этих полей, нужно нажать на кнопку подключения.</w:t>
      </w:r>
    </w:p>
    <w:p w:rsidR="00A00868" w:rsidP="590F980D" w:rsidRDefault="00824002" w14:paraId="64008637" w14:textId="7BA7AEBB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47F5C0" wp14:editId="6D3D6FF8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868" w:rsidP="590F980D" w:rsidRDefault="00227545" w14:paraId="466181B6" w14:textId="69DAFE9F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227545">
        <w:drawing>
          <wp:anchor distT="0" distB="0" distL="114300" distR="114300" simplePos="0" relativeHeight="251660288" behindDoc="1" locked="0" layoutInCell="1" allowOverlap="1" wp14:anchorId="2B752810" wp14:editId="51F7647C">
            <wp:simplePos x="0" y="0"/>
            <wp:positionH relativeFrom="column">
              <wp:posOffset>-15240</wp:posOffset>
            </wp:positionH>
            <wp:positionV relativeFrom="paragraph">
              <wp:posOffset>568960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ктивировались кнопки, 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ComboBox</w:t>
      </w:r>
      <w:r w:rsidR="0039010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загрузились все доступные для пользователя таблицы</w:t>
      </w: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CD3F32" w:rsidP="4008B9BB" w:rsidRDefault="00CD3F32" w14:paraId="3D9A190D" w14:textId="36861C3E">
      <w:pPr>
        <w:pStyle w:val="a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Проверим содержимое этих таблиц:</w:t>
      </w:r>
    </w:p>
    <w:p w:rsidR="00CD3F32" w:rsidP="4008B9BB" w:rsidRDefault="00CD3F32" w14:paraId="1E6E22FD" w14:textId="2264AF86">
      <w:pPr>
        <w:ind w:left="-680" w:firstLine="708"/>
      </w:pPr>
      <w:r>
        <w:drawing>
          <wp:inline wp14:editId="2ADC45E1" wp14:anchorId="43750249">
            <wp:extent cx="5731510" cy="3065145"/>
            <wp:effectExtent l="0" t="0" r="2540" b="1905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3e683d0d969e43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2" w:rsidP="4008B9BB" w:rsidRDefault="00CD3F32" w14:paraId="63686B3E" w14:textId="53B6BD28">
      <w:pPr>
        <w:ind w:left="-680" w:firstLine="708"/>
      </w:pPr>
      <w:r>
        <w:drawing>
          <wp:inline wp14:editId="3CBD2976" wp14:anchorId="61C22741">
            <wp:extent cx="5731510" cy="3065145"/>
            <wp:effectExtent l="0" t="0" r="2540" b="1905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e261396384c649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4008B9BB" w:rsidRDefault="00A00868" w14:paraId="6829B0CD" w14:textId="36CAC846">
      <w:pPr>
        <w:ind w:left="-680" w:firstLine="708"/>
      </w:pPr>
      <w:r>
        <w:drawing>
          <wp:inline wp14:editId="76D0761E" wp14:anchorId="2AB7B1D5">
            <wp:extent cx="5731510" cy="3065145"/>
            <wp:effectExtent l="0" t="0" r="2540" b="190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ba605f854abe40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4008B9BB" w:rsidRDefault="00B211DA" w14:textId="4AA1598D" w14:paraId="5CA0084D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90F980D" w:rsidR="590F980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Чтобы изменить какое-то значение в таблице, достаточно ввести новое значение на его место в отображаемой сетке. Завершение редактирования поля отправит UPDATE запрос с этим значением на сервер. При недостаточных для этого правах пользователь не сможет изменить значение и получит сообщение об ошибке.</w:t>
      </w:r>
    </w:p>
    <w:p w:rsidR="00A00868" w:rsidP="4008B9BB" w:rsidRDefault="00B211DA" w14:paraId="32831BA7" w14:textId="6C2D7DF6">
      <w:pPr>
        <w:ind w:firstLine="70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br w:type="page"/>
      </w:r>
      <w:r w:rsidRPr="4008B9BB" w:rsidR="4008B9B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Результат работы</w:t>
      </w:r>
    </w:p>
    <w:p w:rsidR="00A00868" w:rsidP="4008B9BB" w:rsidRDefault="00A00868" w14:paraId="72F4A315" w14:textId="24C41F7D">
      <w:pPr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демонстрации результата вернёмся к задачам, поставленным перед выполнением курсовой работы и перечисленным в пункте "Введение".</w:t>
      </w:r>
    </w:p>
    <w:p w:rsidR="00A00868" w:rsidP="4008B9BB" w:rsidRDefault="00A00868" w14:paraId="383CBA04" w14:textId="532FC80B">
      <w:pPr>
        <w:pStyle w:val="qowt-stl-"/>
        <w:ind/>
        <w:rPr>
          <w:color w:val="000000" w:themeColor="text1" w:themeTint="FF" w:themeShade="FF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1. Содержит в себе не менее заполненных 10 таблиц, в каждой таблице не менее 3-8 кортежей (записей). Все записи должны содержать корректные данные, соответствующие предметной области курсовой </w:t>
      </w:r>
      <w:r w:rsidRPr="4008B9BB" w:rsidR="4008B9BB">
        <w:rPr>
          <w:color w:val="000000" w:themeColor="text1" w:themeTint="FF" w:themeShade="FF"/>
          <w:sz w:val="28"/>
          <w:szCs w:val="28"/>
        </w:rPr>
        <w:t>работы.</w:t>
      </w:r>
    </w:p>
    <w:p w:rsidR="00A00868" w:rsidP="4008B9BB" w:rsidRDefault="00A00868" w14:paraId="050F151E" w14:textId="6E975256">
      <w:pPr>
        <w:pStyle w:val="qowt-stl-"/>
        <w:ind/>
        <w:rPr>
          <w:color w:val="000000" w:themeColor="text1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-</w:t>
      </w:r>
      <w:r w:rsidRPr="4008B9BB" w:rsidR="4008B9BB">
        <w:rPr>
          <w:color w:val="000000" w:themeColor="text1" w:themeTint="FF" w:themeShade="FF"/>
          <w:sz w:val="28"/>
          <w:szCs w:val="28"/>
        </w:rPr>
        <w:t xml:space="preserve"> Уже было продемонстрировано в разделе "Структура БД"</w:t>
      </w:r>
    </w:p>
    <w:p w:rsidR="00A00868" w:rsidP="590F980D" w:rsidRDefault="00A00868" w14:paraId="5839FAA0" w14:textId="20004DDE">
      <w:pPr>
        <w:pStyle w:val="qowt-stl-"/>
        <w:rPr>
          <w:color w:val="000000" w:themeColor="text1"/>
        </w:rPr>
      </w:pPr>
    </w:p>
    <w:p w:rsidR="4008B9BB" w:rsidP="4008B9BB" w:rsidRDefault="4008B9BB" w14:paraId="14DF557E" w14:textId="06B10CFC">
      <w:pPr>
        <w:pStyle w:val="qowt-stl-"/>
        <w:rPr>
          <w:color w:val="000000" w:themeColor="text1" w:themeTint="FF" w:themeShade="FF"/>
          <w:sz w:val="28"/>
          <w:szCs w:val="28"/>
        </w:rPr>
      </w:pPr>
    </w:p>
    <w:p w:rsidR="4008B9BB" w:rsidP="4008B9BB" w:rsidRDefault="4008B9BB" w14:paraId="17A82079" w14:textId="273B8A88">
      <w:pPr>
        <w:pStyle w:val="qowt-stl-"/>
        <w:rPr>
          <w:color w:val="000000" w:themeColor="text1" w:themeTint="FF" w:themeShade="FF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2. В БД должно реализовано многопользовательский доступ и разграничение прав пользователя (минимально - пользователь и администратор). У пользователя должен быть ограничен функционал работы с базой данных;</w:t>
      </w:r>
    </w:p>
    <w:p w:rsidR="00A00868" w:rsidP="003C2BCF" w:rsidRDefault="590F980D" w14:paraId="29DFBAC9" w14:textId="01E0F603">
      <w:pPr>
        <w:pStyle w:val="qowt-stl-"/>
        <w:spacing w:before="100" w:after="100"/>
        <w:rPr>
          <w:color w:val="000000" w:themeColor="text1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- Наличие многопользовательского доступа было продемонстрировано в пункте "Программный продукт", но не были напрямую продемонстрированы ограничения функционала для разных пользователей. Чтобы показать это разграничение, воспользуемся одним из дополнительных пользователей для входа -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bestseller</w:t>
      </w:r>
      <w:r w:rsidRPr="4008B9BB" w:rsidR="4008B9BB">
        <w:rPr>
          <w:color w:val="000000" w:themeColor="text1" w:themeTint="FF" w:themeShade="FF"/>
          <w:sz w:val="28"/>
          <w:szCs w:val="28"/>
        </w:rPr>
        <w:t>.</w:t>
      </w:r>
    </w:p>
    <w:p w:rsidR="00A00868" w:rsidP="590F980D" w:rsidRDefault="003C2BCF" w14:paraId="4BCE05CE" w14:textId="5BD5EC82">
      <w:pPr>
        <w:pStyle w:val="qowt-stl-"/>
      </w:pPr>
      <w:r>
        <w:drawing>
          <wp:inline wp14:editId="540DF23B" wp14:anchorId="38DF2F6A">
            <wp:extent cx="5731510" cy="3065145"/>
            <wp:effectExtent l="0" t="0" r="2540" b="1905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7ca9c920f3a943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590F980D" w14:paraId="10A07DB3" w14:textId="655B268C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Уже видно, что не все таблицы доступны. Попробуем изменить данные в одной из таблиц, к которой у данного пользователя неполный доступ:</w:t>
      </w:r>
    </w:p>
    <w:p w:rsidR="00A00868" w:rsidP="590F980D" w:rsidRDefault="00A00868" w14:paraId="22CB24ED" w14:textId="708DAB21">
      <w:pPr>
        <w:pStyle w:val="qowt-stl-"/>
        <w:ind w:firstLine="708"/>
        <w:rPr>
          <w:color w:val="000000" w:themeColor="text1"/>
        </w:rPr>
      </w:pPr>
    </w:p>
    <w:p w:rsidR="00A00868" w:rsidP="590F980D" w:rsidRDefault="003C2BCF" w14:paraId="121BF577" w14:textId="38E7FC5D">
      <w:pPr>
        <w:pStyle w:val="qowt-stl-"/>
      </w:pPr>
      <w:r>
        <w:drawing>
          <wp:inline wp14:editId="04156DE4" wp14:anchorId="36C94A76">
            <wp:extent cx="5257800" cy="4848226"/>
            <wp:effectExtent l="0" t="0" r="0" b="9525"/>
            <wp:docPr id="16" name="Рисунок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0c962595334c49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00A00868" w14:paraId="76CB0019" w14:textId="2B4968ED">
      <w:pPr>
        <w:pStyle w:val="qowt-stl-"/>
        <w:ind w:firstLine="708"/>
        <w:rPr>
          <w:color w:val="000000" w:themeColor="text1"/>
          <w:sz w:val="28"/>
          <w:szCs w:val="28"/>
        </w:rPr>
      </w:pPr>
    </w:p>
    <w:p w:rsidR="00A00868" w:rsidP="590F980D" w:rsidRDefault="590F980D" w14:paraId="7C002C79" w14:textId="04BE94CD">
      <w:pPr>
        <w:pStyle w:val="qowt-stl-"/>
        <w:ind w:firstLine="708"/>
        <w:rPr>
          <w:color w:val="000000" w:themeColor="text1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Всех доступных пользователей можно увидеть в файле "03 -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roles</w:t>
      </w:r>
      <w:r w:rsidRPr="4008B9BB" w:rsidR="4008B9BB">
        <w:rPr>
          <w:color w:val="000000" w:themeColor="text1" w:themeTint="FF" w:themeShade="FF"/>
          <w:sz w:val="28"/>
          <w:szCs w:val="28"/>
        </w:rPr>
        <w:t xml:space="preserve">.sql" вместе с их разрешениями. Здесь видны роли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operator</w:t>
      </w:r>
      <w:r w:rsidRPr="4008B9BB" w:rsidR="4008B9BB">
        <w:rPr>
          <w:color w:val="000000" w:themeColor="text1" w:themeTint="FF" w:themeShade="FF"/>
          <w:sz w:val="28"/>
          <w:szCs w:val="28"/>
        </w:rPr>
        <w:t xml:space="preserve">,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seller</w:t>
      </w:r>
      <w:r w:rsidRPr="4008B9BB" w:rsidR="4008B9BB">
        <w:rPr>
          <w:color w:val="000000" w:themeColor="text1" w:themeTint="FF" w:themeShade="FF"/>
          <w:sz w:val="28"/>
          <w:szCs w:val="28"/>
        </w:rPr>
        <w:t xml:space="preserve"> и </w:t>
      </w:r>
      <w:proofErr w:type="spellStart"/>
      <w:r w:rsidRPr="4008B9BB" w:rsidR="4008B9BB">
        <w:rPr>
          <w:color w:val="000000" w:themeColor="text1" w:themeTint="FF" w:themeShade="FF"/>
          <w:sz w:val="28"/>
          <w:szCs w:val="28"/>
        </w:rPr>
        <w:t>accountant</w:t>
      </w:r>
      <w:proofErr w:type="spellEnd"/>
      <w:r w:rsidRPr="4008B9BB" w:rsidR="4008B9BB">
        <w:rPr>
          <w:color w:val="000000" w:themeColor="text1" w:themeTint="FF" w:themeShade="FF"/>
          <w:sz w:val="28"/>
          <w:szCs w:val="28"/>
        </w:rPr>
        <w:t xml:space="preserve"> с конкретными разрешениями и пользователи, привязанные к данным ролям, а также пользователь </w:t>
      </w:r>
      <w:proofErr w:type="spellStart"/>
      <w:r w:rsidRPr="4008B9BB" w:rsidR="4008B9BB">
        <w:rPr>
          <w:color w:val="000000" w:themeColor="text1" w:themeTint="FF" w:themeShade="FF"/>
          <w:sz w:val="28"/>
          <w:szCs w:val="28"/>
        </w:rPr>
        <w:t>admin-admin</w:t>
      </w:r>
      <w:proofErr w:type="spellEnd"/>
      <w:r w:rsidRPr="4008B9BB" w:rsidR="4008B9BB">
        <w:rPr>
          <w:color w:val="000000" w:themeColor="text1" w:themeTint="FF" w:themeShade="FF"/>
          <w:sz w:val="28"/>
          <w:szCs w:val="28"/>
        </w:rPr>
        <w:t>.</w:t>
      </w:r>
    </w:p>
    <w:p w:rsidR="00A00868" w:rsidP="590F980D" w:rsidRDefault="00A00868" w14:paraId="51F853C4" w14:textId="3D2E5AB8">
      <w:pPr>
        <w:pStyle w:val="qowt-stl-"/>
        <w:ind w:firstLine="708"/>
        <w:rPr>
          <w:color w:val="000000" w:themeColor="text1"/>
        </w:rPr>
      </w:pPr>
    </w:p>
    <w:p w:rsidR="00A00868" w:rsidP="590F980D" w:rsidRDefault="00C70FD0" w14:paraId="164CFF33" w14:textId="7B517122">
      <w:pPr>
        <w:pStyle w:val="qowt-stl-"/>
      </w:pPr>
      <w:r>
        <w:drawing>
          <wp:inline wp14:editId="0220398F" wp14:anchorId="350A8C95">
            <wp:extent cx="5731510" cy="3670935"/>
            <wp:effectExtent l="0" t="0" r="2540" b="5715"/>
            <wp:docPr id="17" name="Рисунок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"/>
                    <pic:cNvPicPr/>
                  </pic:nvPicPr>
                  <pic:blipFill>
                    <a:blip r:embed="R7520f47baa0e4c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D0" w:rsidP="590F980D" w:rsidRDefault="0064746B" w14:paraId="7E6E306A" w14:textId="4C8C9C2F">
      <w:pPr>
        <w:pStyle w:val="qowt-stl-"/>
      </w:pPr>
      <w:r>
        <w:drawing>
          <wp:inline wp14:editId="7F446649" wp14:anchorId="4950890C">
            <wp:extent cx="5731510" cy="5414012"/>
            <wp:effectExtent l="0" t="0" r="2540" b="0"/>
            <wp:docPr id="23" name="Рисунок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3"/>
                    <pic:cNvPicPr/>
                  </pic:nvPicPr>
                  <pic:blipFill>
                    <a:blip r:embed="R4a4e43b6fa6041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54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00A00868" w14:paraId="495D898A" w14:textId="1F7D60F9">
      <w:pPr>
        <w:pStyle w:val="qowt-stl-"/>
      </w:pPr>
    </w:p>
    <w:p w:rsidR="4008B9BB" w:rsidP="4008B9BB" w:rsidRDefault="4008B9BB" w14:paraId="212567F0" w14:textId="0AAC32E4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3. Пароли всех пользователей должны хранится в зашифрованном виде.</w:t>
      </w:r>
    </w:p>
    <w:p w:rsidR="00A00868" w:rsidP="590F980D" w:rsidRDefault="590F980D" w14:paraId="5D332299" w14:textId="108D379D">
      <w:pPr>
        <w:pStyle w:val="qowt-stl-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>- Если обратить внимание на код выше, можно заметить, что при создании каждого пользователя пароль задаётся с ключевым словом ENCRYPTED, что сообщает СУБД напрямую, что данный пароль следует хранить зашифрованным.</w:t>
      </w:r>
    </w:p>
    <w:p w:rsidR="00A00868" w:rsidP="007A10CC" w:rsidRDefault="00A00868" w14:paraId="5E4B08C8" w14:textId="0CFD7BF9">
      <w:pPr>
        <w:pStyle w:val="qowt-stl-"/>
        <w:rPr>
          <w:color w:val="000000" w:themeColor="text1"/>
        </w:rPr>
      </w:pPr>
    </w:p>
    <w:p w:rsidR="4008B9BB" w:rsidP="4008B9BB" w:rsidRDefault="4008B9BB" w14:paraId="2CC69094" w14:textId="704EDB8A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4. В базе данных должна присутствовать хотя б одна хранимая процедура (или триггер), которая(-</w:t>
      </w:r>
      <w:proofErr w:type="spellStart"/>
      <w:r w:rsidRPr="4008B9BB" w:rsidR="4008B9BB">
        <w:rPr>
          <w:color w:val="000000" w:themeColor="text1" w:themeTint="FF" w:themeShade="FF"/>
          <w:sz w:val="28"/>
          <w:szCs w:val="28"/>
        </w:rPr>
        <w:t>ый</w:t>
      </w:r>
      <w:proofErr w:type="spellEnd"/>
      <w:r w:rsidRPr="4008B9BB" w:rsidR="4008B9BB">
        <w:rPr>
          <w:color w:val="000000" w:themeColor="text1" w:themeTint="FF" w:themeShade="FF"/>
          <w:sz w:val="28"/>
          <w:szCs w:val="28"/>
        </w:rPr>
        <w:t>) должна(-ен) выполнять автоматизацию функционала конкретной БД.</w:t>
      </w:r>
    </w:p>
    <w:p w:rsidR="4008B9BB" w:rsidP="4008B9BB" w:rsidRDefault="4008B9BB" w14:paraId="34795142" w14:textId="59ADC9F3">
      <w:pPr>
        <w:pStyle w:val="qowt-stl-"/>
        <w:ind w:firstLine="0"/>
        <w:rPr>
          <w:color w:val="000000" w:themeColor="text1" w:themeTint="FF" w:themeShade="FF"/>
          <w:sz w:val="28"/>
          <w:szCs w:val="28"/>
          <w:lang w:val="en-US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Была реализована процедура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“</w:t>
      </w:r>
      <w:r w:rsidRPr="4008B9BB" w:rsidR="4008B9BB">
        <w:rPr>
          <w:color w:val="000000" w:themeColor="text1" w:themeTint="FF" w:themeShade="FF"/>
          <w:sz w:val="28"/>
          <w:szCs w:val="28"/>
        </w:rPr>
        <w:t>Актуализация доверенностей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”</w:t>
      </w:r>
    </w:p>
    <w:p w:rsidR="4008B9BB" w:rsidP="4008B9BB" w:rsidRDefault="4008B9BB" w14:paraId="1EB6CE8B" w14:textId="2184B323">
      <w:pPr>
        <w:pStyle w:val="qowt-stl-"/>
        <w:ind w:firstLine="708"/>
      </w:pPr>
      <w:r>
        <w:drawing>
          <wp:inline wp14:editId="63A783A9" wp14:anchorId="33D52A3F">
            <wp:extent cx="5724524" cy="2754444"/>
            <wp:effectExtent l="0" t="0" r="2540" b="4445"/>
            <wp:docPr id="1011003568" name="Рисунок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1"/>
                    <pic:cNvPicPr/>
                  </pic:nvPicPr>
                  <pic:blipFill>
                    <a:blip r:embed="Rf54af6644fdc40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8B9BB" w:rsidP="4008B9BB" w:rsidRDefault="4008B9BB" w14:paraId="3BDAD9CC" w14:textId="6FB21FB4">
      <w:pPr>
        <w:pStyle w:val="qowt-stl-"/>
        <w:ind w:firstLine="708"/>
      </w:pPr>
    </w:p>
    <w:p w:rsidR="4008B9BB" w:rsidP="4008B9BB" w:rsidRDefault="4008B9BB" w14:paraId="26E3F0DE" w14:textId="49EF6591">
      <w:pPr>
        <w:pStyle w:val="qowt-stl-"/>
        <w:ind w:firstLine="708"/>
      </w:pPr>
      <w:r>
        <w:drawing>
          <wp:inline wp14:editId="308F445A" wp14:anchorId="4A803D56">
            <wp:extent cx="5724524" cy="3061410"/>
            <wp:effectExtent l="0" t="0" r="2540" b="1905"/>
            <wp:docPr id="545826907" name="Рисунок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4"/>
                    <pic:cNvPicPr/>
                  </pic:nvPicPr>
                  <pic:blipFill>
                    <a:blip r:embed="Ra233da7cd5c840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8E5AE9" w:rsidR="068E5AE9">
        <w:rPr>
          <w:color w:val="000000" w:themeColor="text1" w:themeTint="FF" w:themeShade="FF"/>
          <w:sz w:val="28"/>
          <w:szCs w:val="28"/>
        </w:rPr>
        <w:t>Данная процедура призвана помочь бухгалтерам и убирает доверенности, срок действия которых истёк и которые не фигурируют ни в каких документах.</w:t>
      </w:r>
    </w:p>
    <w:p w:rsidR="4008B9BB" w:rsidP="4008B9BB" w:rsidRDefault="4008B9BB" w14:paraId="1B2EC37C" w14:textId="6DA528D1">
      <w:pPr>
        <w:pStyle w:val="qowt-stl-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5FB1E918" w14:textId="5FC3F38D">
      <w:pPr>
        <w:pStyle w:val="qowt-stl-"/>
        <w:spacing w:before="100" w:after="100"/>
        <w:ind w:firstLine="708"/>
      </w:pPr>
    </w:p>
    <w:p w:rsidR="4008B9BB" w:rsidP="4008B9BB" w:rsidRDefault="4008B9BB" w14:paraId="6695D3C7" w14:textId="6B28EB30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5. В базе данных должно присутствовать хотя б одно представление, которое коррелирует с темой курсовой</w:t>
      </w:r>
    </w:p>
    <w:p w:rsidR="00A00868" w:rsidP="590F980D" w:rsidRDefault="590F980D" w14:paraId="7C08E983" w14:textId="6AC037C8">
      <w:pPr>
        <w:pStyle w:val="qowt-stl-"/>
        <w:rPr>
          <w:color w:val="000000" w:themeColor="text1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- Было реализовано представление 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“</w:t>
      </w:r>
      <w:r w:rsidRPr="4008B9BB" w:rsidR="4008B9BB">
        <w:rPr>
          <w:color w:val="000000" w:themeColor="text1" w:themeTint="FF" w:themeShade="FF"/>
          <w:sz w:val="28"/>
          <w:szCs w:val="28"/>
        </w:rPr>
        <w:t>Каталог</w:t>
      </w:r>
      <w:r w:rsidRPr="4008B9BB" w:rsidR="4008B9BB">
        <w:rPr>
          <w:color w:val="000000" w:themeColor="text1" w:themeTint="FF" w:themeShade="FF"/>
          <w:sz w:val="28"/>
          <w:szCs w:val="28"/>
          <w:lang w:val="en-US"/>
        </w:rPr>
        <w:t>”</w:t>
      </w:r>
      <w:r w:rsidRPr="4008B9BB" w:rsidR="4008B9BB">
        <w:rPr>
          <w:color w:val="000000" w:themeColor="text1" w:themeTint="FF" w:themeShade="FF"/>
          <w:sz w:val="28"/>
          <w:szCs w:val="28"/>
        </w:rPr>
        <w:t>:</w:t>
      </w:r>
    </w:p>
    <w:p w:rsidR="00A00868" w:rsidP="590F980D" w:rsidRDefault="00906717" w14:paraId="5C6DB812" w14:textId="059F857C">
      <w:pPr>
        <w:pStyle w:val="qowt-stl-"/>
      </w:pPr>
      <w:r>
        <w:drawing>
          <wp:inline wp14:editId="51DCE696" wp14:anchorId="53D08823">
            <wp:extent cx="5731510" cy="1670685"/>
            <wp:effectExtent l="0" t="0" r="2540" b="5715"/>
            <wp:docPr id="19" name="Рисунок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"/>
                    <pic:cNvPicPr/>
                  </pic:nvPicPr>
                  <pic:blipFill>
                    <a:blip r:embed="R7eafacff22474d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00BA7085" w14:paraId="60DE2977" w14:textId="0373AA75">
      <w:pPr>
        <w:pStyle w:val="qowt-stl-"/>
      </w:pPr>
      <w:r>
        <w:drawing>
          <wp:inline wp14:editId="587DB28D" wp14:anchorId="075EEDCD">
            <wp:extent cx="5731510" cy="3065145"/>
            <wp:effectExtent l="0" t="0" r="2540" b="1905"/>
            <wp:docPr id="20" name="Рисунок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0"/>
                    <pic:cNvPicPr/>
                  </pic:nvPicPr>
                  <pic:blipFill>
                    <a:blip r:embed="R20c00fddd7004f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8" w:rsidP="590F980D" w:rsidRDefault="590F980D" w14:paraId="45B36458" w14:textId="73A49769">
      <w:pPr>
        <w:pStyle w:val="qowt-stl-"/>
        <w:ind w:firstLine="708"/>
        <w:rPr>
          <w:color w:val="000000" w:themeColor="text1"/>
        </w:rPr>
      </w:pPr>
      <w:r w:rsidRPr="590F980D">
        <w:rPr>
          <w:color w:val="000000" w:themeColor="text1"/>
          <w:sz w:val="28"/>
          <w:szCs w:val="28"/>
        </w:rPr>
        <w:t xml:space="preserve">Данное представление отображает содержимое таблиц </w:t>
      </w:r>
      <w:r w:rsidR="00BA7085">
        <w:rPr>
          <w:color w:val="000000" w:themeColor="text1"/>
          <w:sz w:val="28"/>
          <w:szCs w:val="28"/>
        </w:rPr>
        <w:t>Авто, Колесо, Диски, Шины и КПП,</w:t>
      </w:r>
      <w:r w:rsidRPr="590F980D">
        <w:rPr>
          <w:color w:val="000000" w:themeColor="text1"/>
          <w:sz w:val="28"/>
          <w:szCs w:val="28"/>
        </w:rPr>
        <w:t xml:space="preserve"> объединяя их и приводя к </w:t>
      </w:r>
      <w:r w:rsidR="00BA7085">
        <w:rPr>
          <w:color w:val="000000" w:themeColor="text1"/>
          <w:sz w:val="28"/>
          <w:szCs w:val="28"/>
        </w:rPr>
        <w:t>удобочитаемый каталог</w:t>
      </w:r>
      <w:r w:rsidRPr="590F980D">
        <w:rPr>
          <w:color w:val="000000" w:themeColor="text1"/>
          <w:sz w:val="28"/>
          <w:szCs w:val="28"/>
        </w:rPr>
        <w:t>. Доступно всегда (если у пользователя есть права).</w:t>
      </w:r>
    </w:p>
    <w:p w:rsidR="00A00868" w:rsidP="590F980D" w:rsidRDefault="00A00868" w14:paraId="358108E7" w14:textId="71EF646B">
      <w:pPr>
        <w:pStyle w:val="qowt-stl-"/>
        <w:ind w:firstLine="708"/>
        <w:rPr>
          <w:color w:val="000000" w:themeColor="text1"/>
        </w:rPr>
      </w:pPr>
    </w:p>
    <w:p w:rsidR="00926167" w:rsidP="4008B9BB" w:rsidRDefault="00926167" w14:paraId="7F64887B" w14:textId="4C933516">
      <w:pPr>
        <w:pStyle w:val="qowt-stl-"/>
        <w:spacing w:before="100" w:after="100"/>
        <w:ind/>
        <w:rPr>
          <w:color w:val="000000" w:themeColor="text1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6. В базе данных должна присутствовать хотя б одна функция, которая коррелирует с темой курсовой</w:t>
      </w:r>
    </w:p>
    <w:p w:rsidRPr="00926167" w:rsidR="00A00868" w:rsidP="4008B9BB" w:rsidRDefault="00926167" w14:paraId="1DEDEF59" w14:textId="77DE4317">
      <w:pPr>
        <w:pStyle w:val="qowt-stl-"/>
        <w:spacing w:before="100" w:after="100"/>
        <w:ind w:firstLine="0"/>
        <w:rPr>
          <w:color w:val="000000" w:themeColor="text1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- Была реализована скалярная функция “Металлолом”</w:t>
      </w:r>
    </w:p>
    <w:p w:rsidR="00A00868" w:rsidP="590F980D" w:rsidRDefault="00926167" w14:paraId="5D14F006" w14:textId="66E2B8FF">
      <w:pPr>
        <w:pStyle w:val="qowt-stl-"/>
        <w:ind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E00B65" wp14:editId="4E29207C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5731510" cy="1012825"/>
            <wp:effectExtent l="0" t="0" r="2540" b="0"/>
            <wp:wrapTight wrapText="bothSides">
              <wp:wrapPolygon edited="0">
                <wp:start x="0" y="0"/>
                <wp:lineTo x="0" y="21126"/>
                <wp:lineTo x="21538" y="21126"/>
                <wp:lineTo x="21538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868" w:rsidP="590F980D" w:rsidRDefault="590F980D" w14:paraId="6725C312" w14:textId="29354274">
      <w:pPr>
        <w:pStyle w:val="qowt-stl-"/>
        <w:ind w:firstLine="708"/>
        <w:rPr>
          <w:color w:val="000000" w:themeColor="text1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Данная функция высчитывает сумму, которую можно получить за автомобиль, если продать его на запчасти и металлолом, на вход подается номер автомобиля. Расчёт идёт исходя из года выпуска и веса авто.</w:t>
      </w:r>
    </w:p>
    <w:p w:rsidR="00A00868" w:rsidP="590F980D" w:rsidRDefault="00FB367E" w14:paraId="3140B88A" w14:textId="551B13AA">
      <w:pPr>
        <w:pStyle w:val="qowt-stl-"/>
        <w:ind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1A6194" wp14:editId="697AFD11">
            <wp:simplePos x="0" y="0"/>
            <wp:positionH relativeFrom="column">
              <wp:posOffset>7620</wp:posOffset>
            </wp:positionH>
            <wp:positionV relativeFrom="paragraph">
              <wp:posOffset>378460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868" w:rsidP="590F980D" w:rsidRDefault="00A00868" w14:paraId="6FF48E42" w14:textId="08C3A845">
      <w:pPr>
        <w:pStyle w:val="qowt-stl-"/>
        <w:ind w:firstLine="708"/>
      </w:pPr>
    </w:p>
    <w:p w:rsidR="00FB367E" w:rsidP="590F980D" w:rsidRDefault="00FB367E" w14:paraId="5AC14CCA" w14:textId="68051AA1">
      <w:pPr>
        <w:pStyle w:val="qowt-stl-"/>
        <w:ind w:firstLine="708"/>
      </w:pPr>
    </w:p>
    <w:p w:rsidR="00FB367E" w:rsidP="00FB367E" w:rsidRDefault="00FB367E" w14:paraId="5674ACDF" w14:textId="4444AFFA">
      <w:pPr>
        <w:pStyle w:val="qowt-stl-"/>
        <w:spacing w:before="100" w:after="100"/>
        <w:ind w:firstLine="708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D0FAAAC" wp14:editId="2818C7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65145"/>
            <wp:effectExtent l="0" t="0" r="2540" b="190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8B9BB" w:rsidR="4008B9BB">
        <w:rPr>
          <w:color w:val="000000" w:themeColor="text1" w:themeTint="FF" w:themeShade="FF"/>
          <w:sz w:val="28"/>
          <w:szCs w:val="28"/>
        </w:rPr>
        <w:t xml:space="preserve"> </w:t>
      </w:r>
    </w:p>
    <w:p w:rsidR="4008B9BB" w:rsidP="4008B9BB" w:rsidRDefault="4008B9BB" w14:paraId="3EABC904" w14:textId="35075BC2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7. В базе данных должна присутствовать хотя б одна транзакция, которая коррелирует с темой курсовой </w:t>
      </w:r>
    </w:p>
    <w:p w:rsidR="4008B9BB" w:rsidP="4008B9BB" w:rsidRDefault="4008B9BB" w14:paraId="021F6C74" w14:textId="20020ABA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Любая процедура/функция в </w:t>
      </w:r>
      <w:proofErr w:type="spellStart"/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PostgreSQL</w:t>
      </w:r>
      <w:proofErr w:type="spellEnd"/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содержит в себе транзакцию</w:t>
      </w:r>
    </w:p>
    <w:p w:rsidR="4008B9BB" w:rsidP="4008B9BB" w:rsidRDefault="4008B9BB" w14:paraId="26580951" w14:textId="354095FE">
      <w:pPr>
        <w:pStyle w:val="qowt-stl-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008B9BB" w:rsidP="4008B9BB" w:rsidRDefault="4008B9BB" w14:paraId="260B3B91" w14:textId="5EB6F24D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8. В базе данных должна быть реализована защита от SQL-инъекций. Метод защиты может быть любой, но его необходимо обосновать. </w:t>
      </w:r>
    </w:p>
    <w:p w:rsidR="4008B9BB" w:rsidP="4008B9BB" w:rsidRDefault="4008B9BB" w14:paraId="57C2A264" w14:textId="3B6F4A73">
      <w:pPr>
        <w:pStyle w:val="qowt-stl-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 xml:space="preserve">- В любом месте программы, где от пользователя ожидается текстовый ввод, идёт проверка на наличие одиночных кавычек </w:t>
      </w:r>
      <w:proofErr w:type="gramStart"/>
      <w:r w:rsidRPr="4008B9BB" w:rsidR="4008B9BB">
        <w:rPr>
          <w:color w:val="000000" w:themeColor="text1" w:themeTint="FF" w:themeShade="FF"/>
          <w:sz w:val="28"/>
          <w:szCs w:val="28"/>
        </w:rPr>
        <w:t>( '</w:t>
      </w:r>
      <w:proofErr w:type="gramEnd"/>
      <w:r w:rsidRPr="4008B9BB" w:rsidR="4008B9BB">
        <w:rPr>
          <w:color w:val="000000" w:themeColor="text1" w:themeTint="FF" w:themeShade="FF"/>
          <w:sz w:val="28"/>
          <w:szCs w:val="28"/>
        </w:rPr>
        <w:t xml:space="preserve"> ), наличие которых может свидетельствовать о попытке осуществления SQL-инъекции. Они автоматически удаляются из ввода, что позволяет предотвращать такие случаи.</w:t>
      </w:r>
    </w:p>
    <w:p w:rsidR="00A00868" w:rsidP="590F980D" w:rsidRDefault="00323C9C" w14:paraId="6E282113" w14:textId="2C2CAD18">
      <w:pPr>
        <w:pStyle w:val="qowt-stl-"/>
      </w:pPr>
      <w:r>
        <w:drawing>
          <wp:inline wp14:editId="12A90146" wp14:anchorId="6073E437">
            <wp:extent cx="5731510" cy="3065145"/>
            <wp:effectExtent l="0" t="0" r="2540" b="1905"/>
            <wp:docPr id="28" name="Рисунок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8"/>
                    <pic:cNvPicPr/>
                  </pic:nvPicPr>
                  <pic:blipFill>
                    <a:blip r:embed="Raecf49b8442c4b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9C" w:rsidP="590F980D" w:rsidRDefault="00323C9C" w14:paraId="48F93873" w14:textId="1024E3E6">
      <w:pPr>
        <w:pStyle w:val="qowt-stl-"/>
      </w:pPr>
      <w:r>
        <w:drawing>
          <wp:inline wp14:editId="0C430D22" wp14:anchorId="72479D15">
            <wp:extent cx="5731510" cy="3065145"/>
            <wp:effectExtent l="0" t="0" r="2540" b="1905"/>
            <wp:docPr id="29" name="Рисунок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9"/>
                    <pic:cNvPicPr/>
                  </pic:nvPicPr>
                  <pic:blipFill>
                    <a:blip r:embed="R5261279fc18e41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8B9BB" w:rsidP="4008B9BB" w:rsidRDefault="4008B9BB" w14:paraId="1E8BE7B0" w14:textId="39F32707">
      <w:pPr>
        <w:pStyle w:val="qowt-stl-"/>
        <w:rPr>
          <w:color w:val="000000" w:themeColor="text1" w:themeTint="FF" w:themeShade="FF"/>
          <w:sz w:val="28"/>
          <w:szCs w:val="28"/>
        </w:rPr>
      </w:pPr>
      <w:r w:rsidRPr="4008B9BB" w:rsidR="4008B9BB">
        <w:rPr>
          <w:color w:val="000000" w:themeColor="text1" w:themeTint="FF" w:themeShade="FF"/>
          <w:sz w:val="28"/>
          <w:szCs w:val="28"/>
        </w:rPr>
        <w:t>9. Для работы с базой данных должен быть реализован графический пользовательский интерфейс (GUI), выполняющий упрощённую работу с бд (автоматизация запросов, поиск, вывод таблиц БД и так далее в зависимости от темы курсовой работы). Интерфейс может быть любой - веб-интерфейс/ интерфейс на любом языке программирования/мобильный интерфейс и т.д.</w:t>
      </w:r>
    </w:p>
    <w:p w:rsidR="4008B9BB" w:rsidP="4008B9BB" w:rsidRDefault="4008B9BB" w14:paraId="30CFB797" w14:textId="1062AD6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Реализованный интерфейс был показан в пункте "Программный продукт" и далее.</w:t>
      </w:r>
    </w:p>
    <w:p w:rsidR="00481189" w:rsidP="00481189" w:rsidRDefault="00481189" w14:paraId="6C9FD192" w14:textId="4A37BC7C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481189" w:rsidP="00481189" w:rsidRDefault="00481189" w14:paraId="5746B0FF" w14:textId="4E00F935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00868" w:rsidP="590F980D" w:rsidRDefault="590F980D" w14:paraId="69ADA37F" w14:textId="6B1A77EA">
      <w:pPr>
        <w:jc w:val="center"/>
      </w:pPr>
      <w:r>
        <w:br w:type="page"/>
      </w:r>
      <w:r w:rsidRPr="4008B9BB" w:rsidR="4008B9B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Заключение</w:t>
      </w:r>
    </w:p>
    <w:p w:rsidR="00A00868" w:rsidP="590F980D" w:rsidRDefault="590F980D" w14:paraId="501817AE" w14:textId="72EECDF3">
      <w:pPr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008B9BB" w:rsidR="4008B9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ходе данной курсовой работы была разработана база данных, пригодная для использования в рамках своей предметной области, а также приложение с пользовательским интерфейсом, упрощающее работу с ней. Также, как показано в пункте "Результат работы", были выполнены все поставленные перед выполнением задачи.</w:t>
      </w:r>
    </w:p>
    <w:sectPr w:rsidR="00A00868">
      <w:headerReference w:type="default" r:id="rId32"/>
      <w:footerReference w:type="default" r:id="rId3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73E6" w:rsidRDefault="009473E6" w14:paraId="766501E7" w14:textId="77777777">
      <w:pPr>
        <w:spacing w:after="0" w:line="240" w:lineRule="auto"/>
      </w:pPr>
      <w:r>
        <w:separator/>
      </w:r>
    </w:p>
  </w:endnote>
  <w:endnote w:type="continuationSeparator" w:id="0">
    <w:p w:rsidR="009473E6" w:rsidRDefault="009473E6" w14:paraId="50EE3C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1DA" w:rsidTr="590F980D" w14:paraId="285FC0F0" w14:textId="77777777">
      <w:tc>
        <w:tcPr>
          <w:tcW w:w="3005" w:type="dxa"/>
        </w:tcPr>
        <w:p w:rsidR="00B211DA" w:rsidP="590F980D" w:rsidRDefault="00B211DA" w14:paraId="200CD813" w14:textId="72C52FF5">
          <w:pPr>
            <w:pStyle w:val="a6"/>
            <w:ind w:left="-115"/>
          </w:pPr>
        </w:p>
      </w:tc>
      <w:tc>
        <w:tcPr>
          <w:tcW w:w="3005" w:type="dxa"/>
        </w:tcPr>
        <w:p w:rsidR="00B211DA" w:rsidP="590F980D" w:rsidRDefault="00B211DA" w14:paraId="11CB6AA9" w14:textId="7DCE87B6">
          <w:pPr>
            <w:pStyle w:val="a6"/>
            <w:jc w:val="center"/>
          </w:pPr>
        </w:p>
      </w:tc>
      <w:tc>
        <w:tcPr>
          <w:tcW w:w="3005" w:type="dxa"/>
        </w:tcPr>
        <w:p w:rsidR="00B211DA" w:rsidP="590F980D" w:rsidRDefault="00B211DA" w14:paraId="6C86A020" w14:textId="156E269D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B211DA" w:rsidP="590F980D" w:rsidRDefault="00B211DA" w14:paraId="6636ACBA" w14:textId="328FE7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73E6" w:rsidRDefault="009473E6" w14:paraId="130BA7B5" w14:textId="77777777">
      <w:pPr>
        <w:spacing w:after="0" w:line="240" w:lineRule="auto"/>
      </w:pPr>
      <w:r>
        <w:separator/>
      </w:r>
    </w:p>
  </w:footnote>
  <w:footnote w:type="continuationSeparator" w:id="0">
    <w:p w:rsidR="009473E6" w:rsidRDefault="009473E6" w14:paraId="0C5E4B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211DA" w:rsidTr="590F980D" w14:paraId="4B61CD48" w14:textId="77777777">
      <w:tc>
        <w:tcPr>
          <w:tcW w:w="3005" w:type="dxa"/>
        </w:tcPr>
        <w:p w:rsidR="00B211DA" w:rsidP="590F980D" w:rsidRDefault="00B211DA" w14:paraId="7ACF0DB0" w14:textId="739AAC84">
          <w:pPr>
            <w:pStyle w:val="a6"/>
            <w:ind w:left="-115"/>
          </w:pPr>
        </w:p>
      </w:tc>
      <w:tc>
        <w:tcPr>
          <w:tcW w:w="3005" w:type="dxa"/>
        </w:tcPr>
        <w:p w:rsidR="00B211DA" w:rsidP="590F980D" w:rsidRDefault="00B211DA" w14:paraId="0DD59A4F" w14:textId="1D2C0694">
          <w:pPr>
            <w:pStyle w:val="a6"/>
            <w:jc w:val="center"/>
          </w:pPr>
        </w:p>
      </w:tc>
      <w:tc>
        <w:tcPr>
          <w:tcW w:w="3005" w:type="dxa"/>
        </w:tcPr>
        <w:p w:rsidR="00B211DA" w:rsidP="590F980D" w:rsidRDefault="00B211DA" w14:paraId="7215EB15" w14:textId="47A11AA0">
          <w:pPr>
            <w:pStyle w:val="a6"/>
            <w:ind w:right="-115"/>
            <w:jc w:val="right"/>
          </w:pPr>
        </w:p>
      </w:tc>
    </w:tr>
  </w:tbl>
  <w:p w:rsidR="00B211DA" w:rsidP="590F980D" w:rsidRDefault="00B211DA" w14:paraId="47C5DB4A" w14:textId="518F3C6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309FD"/>
    <w:multiLevelType w:val="hybridMultilevel"/>
    <w:tmpl w:val="F3467062"/>
    <w:lvl w:ilvl="0" w:tplc="EC86551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E3020D"/>
    <w:multiLevelType w:val="hybridMultilevel"/>
    <w:tmpl w:val="C0EC9444"/>
    <w:lvl w:ilvl="0" w:tplc="8A8C8DB0">
      <w:start w:val="1"/>
      <w:numFmt w:val="decimal"/>
      <w:lvlText w:val="%1)"/>
      <w:lvlJc w:val="left"/>
      <w:pPr>
        <w:ind w:left="720" w:hanging="360"/>
      </w:pPr>
    </w:lvl>
    <w:lvl w:ilvl="1" w:tplc="19624814">
      <w:start w:val="1"/>
      <w:numFmt w:val="lowerLetter"/>
      <w:lvlText w:val="%2."/>
      <w:lvlJc w:val="left"/>
      <w:pPr>
        <w:ind w:left="1440" w:hanging="360"/>
      </w:pPr>
    </w:lvl>
    <w:lvl w:ilvl="2" w:tplc="9ACC0E78">
      <w:start w:val="1"/>
      <w:numFmt w:val="lowerRoman"/>
      <w:lvlText w:val="%3."/>
      <w:lvlJc w:val="right"/>
      <w:pPr>
        <w:ind w:left="2160" w:hanging="180"/>
      </w:pPr>
    </w:lvl>
    <w:lvl w:ilvl="3" w:tplc="6B76032A">
      <w:start w:val="1"/>
      <w:numFmt w:val="decimal"/>
      <w:lvlText w:val="%4."/>
      <w:lvlJc w:val="left"/>
      <w:pPr>
        <w:ind w:left="2880" w:hanging="360"/>
      </w:pPr>
    </w:lvl>
    <w:lvl w:ilvl="4" w:tplc="C53410CC">
      <w:start w:val="1"/>
      <w:numFmt w:val="lowerLetter"/>
      <w:lvlText w:val="%5."/>
      <w:lvlJc w:val="left"/>
      <w:pPr>
        <w:ind w:left="3600" w:hanging="360"/>
      </w:pPr>
    </w:lvl>
    <w:lvl w:ilvl="5" w:tplc="AF025A16">
      <w:start w:val="1"/>
      <w:numFmt w:val="lowerRoman"/>
      <w:lvlText w:val="%6."/>
      <w:lvlJc w:val="right"/>
      <w:pPr>
        <w:ind w:left="4320" w:hanging="180"/>
      </w:pPr>
    </w:lvl>
    <w:lvl w:ilvl="6" w:tplc="80A6FF78">
      <w:start w:val="1"/>
      <w:numFmt w:val="decimal"/>
      <w:lvlText w:val="%7."/>
      <w:lvlJc w:val="left"/>
      <w:pPr>
        <w:ind w:left="5040" w:hanging="360"/>
      </w:pPr>
    </w:lvl>
    <w:lvl w:ilvl="7" w:tplc="3BFA371E">
      <w:start w:val="1"/>
      <w:numFmt w:val="lowerLetter"/>
      <w:lvlText w:val="%8."/>
      <w:lvlJc w:val="left"/>
      <w:pPr>
        <w:ind w:left="5760" w:hanging="360"/>
      </w:pPr>
    </w:lvl>
    <w:lvl w:ilvl="8" w:tplc="C0B8D9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4741"/>
    <w:multiLevelType w:val="hybridMultilevel"/>
    <w:tmpl w:val="ED50DBD2"/>
    <w:lvl w:ilvl="0" w:tplc="9086D17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E63A94"/>
    <w:multiLevelType w:val="hybridMultilevel"/>
    <w:tmpl w:val="0F64BF68"/>
    <w:lvl w:ilvl="0" w:tplc="A73066B2">
      <w:start w:val="1"/>
      <w:numFmt w:val="decimal"/>
      <w:lvlText w:val="%1."/>
      <w:lvlJc w:val="left"/>
      <w:pPr>
        <w:ind w:left="720" w:hanging="360"/>
      </w:pPr>
    </w:lvl>
    <w:lvl w:ilvl="1" w:tplc="59B26DEA">
      <w:start w:val="1"/>
      <w:numFmt w:val="lowerLetter"/>
      <w:lvlText w:val="%2)"/>
      <w:lvlJc w:val="left"/>
      <w:pPr>
        <w:ind w:left="1440" w:hanging="360"/>
      </w:pPr>
    </w:lvl>
    <w:lvl w:ilvl="2" w:tplc="0A6E73B0">
      <w:start w:val="1"/>
      <w:numFmt w:val="lowerRoman"/>
      <w:lvlText w:val="%3."/>
      <w:lvlJc w:val="right"/>
      <w:pPr>
        <w:ind w:left="2160" w:hanging="180"/>
      </w:pPr>
    </w:lvl>
    <w:lvl w:ilvl="3" w:tplc="A4BEB9B4">
      <w:start w:val="1"/>
      <w:numFmt w:val="decimal"/>
      <w:lvlText w:val="%4."/>
      <w:lvlJc w:val="left"/>
      <w:pPr>
        <w:ind w:left="2880" w:hanging="360"/>
      </w:pPr>
    </w:lvl>
    <w:lvl w:ilvl="4" w:tplc="C52CCAF2">
      <w:start w:val="1"/>
      <w:numFmt w:val="lowerLetter"/>
      <w:lvlText w:val="%5."/>
      <w:lvlJc w:val="left"/>
      <w:pPr>
        <w:ind w:left="3600" w:hanging="360"/>
      </w:pPr>
    </w:lvl>
    <w:lvl w:ilvl="5" w:tplc="3B7C4D3E">
      <w:start w:val="1"/>
      <w:numFmt w:val="lowerRoman"/>
      <w:lvlText w:val="%6."/>
      <w:lvlJc w:val="right"/>
      <w:pPr>
        <w:ind w:left="4320" w:hanging="180"/>
      </w:pPr>
    </w:lvl>
    <w:lvl w:ilvl="6" w:tplc="A18E47F0">
      <w:start w:val="1"/>
      <w:numFmt w:val="decimal"/>
      <w:lvlText w:val="%7."/>
      <w:lvlJc w:val="left"/>
      <w:pPr>
        <w:ind w:left="5040" w:hanging="360"/>
      </w:pPr>
    </w:lvl>
    <w:lvl w:ilvl="7" w:tplc="49D6F418">
      <w:start w:val="1"/>
      <w:numFmt w:val="lowerLetter"/>
      <w:lvlText w:val="%8."/>
      <w:lvlJc w:val="left"/>
      <w:pPr>
        <w:ind w:left="5760" w:hanging="360"/>
      </w:pPr>
    </w:lvl>
    <w:lvl w:ilvl="8" w:tplc="D5D6FD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200314"/>
    <w:rsid w:val="00007096"/>
    <w:rsid w:val="00010C87"/>
    <w:rsid w:val="000733EE"/>
    <w:rsid w:val="000740E1"/>
    <w:rsid w:val="000900D9"/>
    <w:rsid w:val="000955B2"/>
    <w:rsid w:val="000B6945"/>
    <w:rsid w:val="000C27D9"/>
    <w:rsid w:val="000E0490"/>
    <w:rsid w:val="00107FF8"/>
    <w:rsid w:val="001104FE"/>
    <w:rsid w:val="001562CC"/>
    <w:rsid w:val="00161737"/>
    <w:rsid w:val="001B03E9"/>
    <w:rsid w:val="001B7673"/>
    <w:rsid w:val="00203AA8"/>
    <w:rsid w:val="00227545"/>
    <w:rsid w:val="0027099C"/>
    <w:rsid w:val="002A1F9F"/>
    <w:rsid w:val="002D439C"/>
    <w:rsid w:val="002D5DBE"/>
    <w:rsid w:val="002F5678"/>
    <w:rsid w:val="003200F7"/>
    <w:rsid w:val="00323C9C"/>
    <w:rsid w:val="003440F0"/>
    <w:rsid w:val="00390106"/>
    <w:rsid w:val="003A5E2C"/>
    <w:rsid w:val="003C2BCF"/>
    <w:rsid w:val="003F0F7E"/>
    <w:rsid w:val="003F5B89"/>
    <w:rsid w:val="003F5C91"/>
    <w:rsid w:val="00481189"/>
    <w:rsid w:val="004A7375"/>
    <w:rsid w:val="004B1955"/>
    <w:rsid w:val="004C421F"/>
    <w:rsid w:val="004D0B7A"/>
    <w:rsid w:val="004D5EB9"/>
    <w:rsid w:val="004F41AE"/>
    <w:rsid w:val="00523FDF"/>
    <w:rsid w:val="00530DA5"/>
    <w:rsid w:val="0053556C"/>
    <w:rsid w:val="00536F23"/>
    <w:rsid w:val="00545F49"/>
    <w:rsid w:val="00582960"/>
    <w:rsid w:val="005F23A0"/>
    <w:rsid w:val="0062037C"/>
    <w:rsid w:val="0064746B"/>
    <w:rsid w:val="006550DF"/>
    <w:rsid w:val="006820B2"/>
    <w:rsid w:val="00686CB5"/>
    <w:rsid w:val="007124EB"/>
    <w:rsid w:val="00765134"/>
    <w:rsid w:val="0078510C"/>
    <w:rsid w:val="007953C4"/>
    <w:rsid w:val="007A10CC"/>
    <w:rsid w:val="007C1AC5"/>
    <w:rsid w:val="007E0300"/>
    <w:rsid w:val="00824002"/>
    <w:rsid w:val="00864989"/>
    <w:rsid w:val="008B5910"/>
    <w:rsid w:val="00906717"/>
    <w:rsid w:val="00923B56"/>
    <w:rsid w:val="00926167"/>
    <w:rsid w:val="009473E6"/>
    <w:rsid w:val="009631BE"/>
    <w:rsid w:val="009F4089"/>
    <w:rsid w:val="00A00868"/>
    <w:rsid w:val="00A17BA2"/>
    <w:rsid w:val="00A31BEE"/>
    <w:rsid w:val="00A51AA2"/>
    <w:rsid w:val="00A86E6F"/>
    <w:rsid w:val="00AD4CED"/>
    <w:rsid w:val="00AD7DB3"/>
    <w:rsid w:val="00AF6918"/>
    <w:rsid w:val="00B056D6"/>
    <w:rsid w:val="00B211DA"/>
    <w:rsid w:val="00B52CDA"/>
    <w:rsid w:val="00B6147A"/>
    <w:rsid w:val="00B75D3F"/>
    <w:rsid w:val="00BA7085"/>
    <w:rsid w:val="00BB6843"/>
    <w:rsid w:val="00BB79F6"/>
    <w:rsid w:val="00C61837"/>
    <w:rsid w:val="00C70FD0"/>
    <w:rsid w:val="00CA2EE2"/>
    <w:rsid w:val="00CA4335"/>
    <w:rsid w:val="00CD3F32"/>
    <w:rsid w:val="00CE25CF"/>
    <w:rsid w:val="00CF111C"/>
    <w:rsid w:val="00D158F2"/>
    <w:rsid w:val="00D513DA"/>
    <w:rsid w:val="00D5400D"/>
    <w:rsid w:val="00D63491"/>
    <w:rsid w:val="00D710B5"/>
    <w:rsid w:val="00E4347B"/>
    <w:rsid w:val="00E47A71"/>
    <w:rsid w:val="00E47CDC"/>
    <w:rsid w:val="00E50BE1"/>
    <w:rsid w:val="00E85B93"/>
    <w:rsid w:val="00E946C3"/>
    <w:rsid w:val="00F03C17"/>
    <w:rsid w:val="00F14284"/>
    <w:rsid w:val="00F423EA"/>
    <w:rsid w:val="00F62A16"/>
    <w:rsid w:val="00FB367E"/>
    <w:rsid w:val="00FB3FE6"/>
    <w:rsid w:val="00FC04F8"/>
    <w:rsid w:val="068E5AE9"/>
    <w:rsid w:val="36200314"/>
    <w:rsid w:val="4008B9BB"/>
    <w:rsid w:val="40D76916"/>
    <w:rsid w:val="590F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0314"/>
  <w15:chartTrackingRefBased/>
  <w15:docId w15:val="{FE880201-F3CD-47F1-979E-2D52225D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qFormat/>
    <w:rsid w:val="590F980D"/>
    <w:pPr>
      <w:spacing w:after="0" w:line="240" w:lineRule="auto"/>
    </w:pPr>
    <w:rPr>
      <w:rFonts w:ascii="Liberation Serif" w:hAnsi="Liberation Serif" w:eastAsia="NSimSun" w:cs="Arial"/>
      <w:sz w:val="24"/>
      <w:szCs w:val="24"/>
      <w:lang w:eastAsia="zh-CN" w:bidi="hi-IN"/>
    </w:rPr>
  </w:style>
  <w:style w:type="paragraph" w:styleId="qowt-stl-" w:customStyle="1">
    <w:name w:val="qowt-stl-обычный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-li-12778327540" w:customStyle="1">
    <w:name w:val="qowt-li-1277832754_0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-li-12778327541" w:customStyle="1">
    <w:name w:val="qowt-li-1277832754_1"/>
    <w:basedOn w:val="a"/>
    <w:qFormat/>
    <w:rsid w:val="590F980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settings" Target="settings.xml" Id="rId3" /><Relationship Type="http://schemas.openxmlformats.org/officeDocument/2006/relationships/fontTable" Target="fontTable.xml" Id="rId34" /><Relationship Type="http://schemas.openxmlformats.org/officeDocument/2006/relationships/footer" Target="footer1.xml" Id="rId33" /><Relationship Type="http://schemas.openxmlformats.org/officeDocument/2006/relationships/styles" Target="styles.xml" Id="rId2" /><Relationship Type="http://schemas.openxmlformats.org/officeDocument/2006/relationships/image" Target="media/image20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32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image" Target="media/image19.png" Id="rId28" /><Relationship Type="http://schemas.openxmlformats.org/officeDocument/2006/relationships/webSettings" Target="webSettings.xml" Id="rId4" /><Relationship Type="http://schemas.openxmlformats.org/officeDocument/2006/relationships/image" Target="media/image5.png" Id="rId14" /><Relationship Type="http://schemas.openxmlformats.org/officeDocument/2006/relationships/image" Target="media/image18.png" Id="rId27" /><Relationship Type="http://schemas.openxmlformats.org/officeDocument/2006/relationships/theme" Target="theme/theme1.xml" Id="rId35" /><Relationship Type="http://schemas.openxmlformats.org/officeDocument/2006/relationships/hyperlink" Target="https://www.postgresql.org/download/" TargetMode="External" Id="R849a144dfe794321" /><Relationship Type="http://schemas.openxmlformats.org/officeDocument/2006/relationships/hyperlink" Target="https://visualstudio.microsoft.com/ru/downloads/" TargetMode="External" Id="Rdc0ed5a1052942d2" /><Relationship Type="http://schemas.openxmlformats.org/officeDocument/2006/relationships/image" Target="/media/image17.png" Id="R78d7eeb5aada4342" /><Relationship Type="http://schemas.openxmlformats.org/officeDocument/2006/relationships/image" Target="/media/image18.png" Id="Rc7c5e26591c14d3a" /><Relationship Type="http://schemas.openxmlformats.org/officeDocument/2006/relationships/image" Target="/media/image19.png" Id="R3e683d0d969e4362" /><Relationship Type="http://schemas.openxmlformats.org/officeDocument/2006/relationships/image" Target="/media/image1a.png" Id="Re261396384c64996" /><Relationship Type="http://schemas.openxmlformats.org/officeDocument/2006/relationships/image" Target="/media/image1b.png" Id="Rba605f854abe4047" /><Relationship Type="http://schemas.openxmlformats.org/officeDocument/2006/relationships/image" Target="/media/image1c.png" Id="R7ca9c920f3a9431c" /><Relationship Type="http://schemas.openxmlformats.org/officeDocument/2006/relationships/image" Target="/media/image1d.png" Id="R0c962595334c4980" /><Relationship Type="http://schemas.openxmlformats.org/officeDocument/2006/relationships/image" Target="/media/image1e.png" Id="R7520f47baa0e4ceb" /><Relationship Type="http://schemas.openxmlformats.org/officeDocument/2006/relationships/image" Target="/media/image1f.png" Id="R4a4e43b6fa60416f" /><Relationship Type="http://schemas.openxmlformats.org/officeDocument/2006/relationships/image" Target="/media/image20.png" Id="Rf54af6644fdc4023" /><Relationship Type="http://schemas.openxmlformats.org/officeDocument/2006/relationships/image" Target="/media/image21.png" Id="Ra233da7cd5c840bc" /><Relationship Type="http://schemas.openxmlformats.org/officeDocument/2006/relationships/image" Target="/media/image22.png" Id="R7eafacff22474d0c" /><Relationship Type="http://schemas.openxmlformats.org/officeDocument/2006/relationships/image" Target="/media/image23.png" Id="R20c00fddd7004f42" /><Relationship Type="http://schemas.openxmlformats.org/officeDocument/2006/relationships/image" Target="/media/image24.png" Id="Raecf49b8442c4b72" /><Relationship Type="http://schemas.openxmlformats.org/officeDocument/2006/relationships/image" Target="/media/image25.png" Id="R5261279fc18e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Antes Sakro</lastModifiedBy>
  <revision>107</revision>
  <dcterms:created xsi:type="dcterms:W3CDTF">2021-02-24T13:56:00.0000000Z</dcterms:created>
  <dcterms:modified xsi:type="dcterms:W3CDTF">2021-03-05T16:43:12.1941833Z</dcterms:modified>
</coreProperties>
</file>