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D63" w:rsidRDefault="00B04BE9" w:rsidP="00F6498F">
      <w:pPr>
        <w:spacing w:after="0" w:line="240" w:lineRule="auto"/>
        <w:jc w:val="center"/>
        <w:rPr>
          <w:rFonts w:ascii="Century Gothic" w:hAnsi="Century Gothic"/>
          <w:b/>
          <w:sz w:val="28"/>
          <w:szCs w:val="28"/>
        </w:rPr>
      </w:pPr>
      <w:bookmarkStart w:id="0" w:name="_GoBack"/>
      <w:bookmarkEnd w:id="0"/>
      <w:r w:rsidRPr="00B04BE9">
        <w:rPr>
          <w:rFonts w:ascii="Century Gothic" w:hAnsi="Century Gothic"/>
          <w:b/>
          <w:sz w:val="28"/>
          <w:szCs w:val="28"/>
        </w:rPr>
        <w:t>Jasleen Sabharwal</w:t>
      </w:r>
    </w:p>
    <w:p w:rsidR="00F6498F" w:rsidRDefault="00F6498F" w:rsidP="00F6498F">
      <w:pPr>
        <w:spacing w:after="0"/>
        <w:jc w:val="center"/>
        <w:rPr>
          <w:rFonts w:ascii="Century Gothic" w:hAnsi="Century Gothic"/>
        </w:rPr>
      </w:pPr>
      <w:r>
        <w:rPr>
          <w:rFonts w:ascii="Century Gothic" w:hAnsi="Century Gothic"/>
        </w:rPr>
        <w:t xml:space="preserve">68-60  Queens Blvd.  Forest Hills, NY </w:t>
      </w:r>
      <w:r w:rsidR="00392C1A">
        <w:rPr>
          <w:rFonts w:ascii="Century Gothic" w:hAnsi="Century Gothic"/>
        </w:rPr>
        <w:t xml:space="preserve">113175  </w:t>
      </w:r>
      <w:r w:rsidR="00392C1A">
        <w:rPr>
          <w:rFonts w:ascii="Century Gothic" w:hAnsi="Century Gothic"/>
        </w:rPr>
        <w:tab/>
      </w:r>
      <w:r>
        <w:rPr>
          <w:rFonts w:ascii="Century Gothic" w:hAnsi="Century Gothic"/>
        </w:rPr>
        <w:t>718-268-0092</w:t>
      </w:r>
    </w:p>
    <w:p w:rsidR="00B04BE9" w:rsidRDefault="00F6498F" w:rsidP="00F6498F">
      <w:pPr>
        <w:spacing w:after="0"/>
        <w:jc w:val="center"/>
        <w:rPr>
          <w:rFonts w:ascii="Century Gothic" w:hAnsi="Century Gothic"/>
        </w:rPr>
      </w:pPr>
      <w:r>
        <w:rPr>
          <w:rFonts w:ascii="Century Gothic" w:hAnsi="Century Gothic"/>
        </w:rPr>
        <w:t xml:space="preserve">  email </w:t>
      </w:r>
      <w:r w:rsidRPr="00F6498F">
        <w:rPr>
          <w:rFonts w:ascii="Century Gothic" w:hAnsi="Century Gothic"/>
        </w:rPr>
        <w:t>jsabharawal@tutorsonwheels.com</w:t>
      </w:r>
    </w:p>
    <w:p w:rsidR="00F6498F" w:rsidRDefault="00F6498F" w:rsidP="00F6498F">
      <w:pPr>
        <w:spacing w:after="0"/>
        <w:rPr>
          <w:rFonts w:ascii="Century Gothic" w:hAnsi="Century Gothic"/>
        </w:rPr>
      </w:pPr>
      <w:r>
        <w:rPr>
          <w:rFonts w:ascii="Century Gothic" w:hAnsi="Century Gothic"/>
          <w:noProof/>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81280</wp:posOffset>
                </wp:positionV>
                <wp:extent cx="5890260" cy="7620"/>
                <wp:effectExtent l="0" t="0" r="15240" b="30480"/>
                <wp:wrapNone/>
                <wp:docPr id="1" name="Straight Connector 1"/>
                <wp:cNvGraphicFramePr/>
                <a:graphic xmlns:a="http://schemas.openxmlformats.org/drawingml/2006/main">
                  <a:graphicData uri="http://schemas.microsoft.com/office/word/2010/wordprocessingShape">
                    <wps:wsp>
                      <wps:cNvCnPr/>
                      <wps:spPr>
                        <a:xfrm flipV="1">
                          <a:off x="0" y="0"/>
                          <a:ext cx="589026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6.4pt" to="463.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" strokecolor="black [3040]"/>
            </w:pict>
          </mc:Fallback>
        </mc:AlternateContent>
      </w:r>
    </w:p>
    <w:p w:rsidR="00F6498F" w:rsidRDefault="00F6498F" w:rsidP="00C97CB0">
      <w:pPr>
        <w:spacing w:after="0" w:line="240" w:lineRule="auto"/>
        <w:jc w:val="center"/>
        <w:rPr>
          <w:rFonts w:ascii="Century Gothic" w:hAnsi="Century Gothic"/>
        </w:rPr>
      </w:pPr>
    </w:p>
    <w:p w:rsidR="00F6498F" w:rsidRPr="00C97CB0" w:rsidRDefault="00F6498F" w:rsidP="00C97CB0">
      <w:pPr>
        <w:spacing w:after="0" w:line="240" w:lineRule="auto"/>
        <w:jc w:val="center"/>
        <w:rPr>
          <w:rFonts w:ascii="Arial" w:hAnsi="Arial" w:cs="Arial"/>
        </w:rPr>
      </w:pPr>
      <w:r w:rsidRPr="00C97CB0">
        <w:rPr>
          <w:rFonts w:ascii="Arial" w:hAnsi="Arial" w:cs="Arial"/>
        </w:rPr>
        <w:t>Entrepreneur and manager with proven business and education ability</w:t>
      </w:r>
    </w:p>
    <w:p w:rsidR="00F6498F" w:rsidRPr="00C97CB0" w:rsidRDefault="00F6498F" w:rsidP="00C97CB0">
      <w:pPr>
        <w:spacing w:after="0" w:line="240" w:lineRule="auto"/>
        <w:rPr>
          <w:rFonts w:ascii="Arial" w:hAnsi="Arial" w:cs="Arial"/>
          <w:b/>
        </w:rPr>
      </w:pPr>
    </w:p>
    <w:p w:rsidR="00F6498F" w:rsidRPr="00C97CB0" w:rsidRDefault="00F6498F" w:rsidP="00F6498F">
      <w:pPr>
        <w:spacing w:after="0"/>
        <w:rPr>
          <w:rFonts w:ascii="Arial" w:hAnsi="Arial" w:cs="Arial"/>
          <w:b/>
          <w:sz w:val="24"/>
          <w:szCs w:val="24"/>
          <w:u w:val="single"/>
        </w:rPr>
      </w:pPr>
      <w:r w:rsidRPr="00C97CB0">
        <w:rPr>
          <w:rFonts w:ascii="Arial" w:hAnsi="Arial" w:cs="Arial"/>
          <w:b/>
          <w:sz w:val="24"/>
          <w:szCs w:val="24"/>
          <w:u w:val="single"/>
        </w:rPr>
        <w:t>Relevant Work Experience</w:t>
      </w:r>
    </w:p>
    <w:p w:rsidR="006F5FFC" w:rsidRPr="00C97CB0" w:rsidRDefault="006F5FFC" w:rsidP="00F6498F">
      <w:pPr>
        <w:spacing w:after="0"/>
        <w:rPr>
          <w:rFonts w:ascii="Arial" w:hAnsi="Arial" w:cs="Arial"/>
          <w:b/>
        </w:rPr>
      </w:pPr>
      <w:r w:rsidRPr="00C97CB0">
        <w:rPr>
          <w:rFonts w:ascii="Arial" w:hAnsi="Arial" w:cs="Arial"/>
          <w:b/>
        </w:rPr>
        <w:t xml:space="preserve">Tutors on Wheels, Inc.  Forest Hills, NY </w:t>
      </w:r>
      <w:r w:rsidRPr="00C97CB0">
        <w:rPr>
          <w:rFonts w:ascii="Arial" w:hAnsi="Arial" w:cs="Arial"/>
          <w:b/>
        </w:rPr>
        <w:tab/>
      </w:r>
      <w:r w:rsidRPr="00C97CB0">
        <w:rPr>
          <w:rFonts w:ascii="Arial" w:hAnsi="Arial" w:cs="Arial"/>
          <w:b/>
        </w:rPr>
        <w:tab/>
      </w:r>
      <w:r w:rsidRPr="00C97CB0">
        <w:rPr>
          <w:rFonts w:ascii="Arial" w:hAnsi="Arial" w:cs="Arial"/>
        </w:rPr>
        <w:t>2003-present</w:t>
      </w:r>
    </w:p>
    <w:p w:rsidR="00F6498F" w:rsidRPr="00C97CB0" w:rsidRDefault="00F6498F" w:rsidP="00F6498F">
      <w:pPr>
        <w:spacing w:after="0"/>
        <w:rPr>
          <w:rFonts w:ascii="Arial" w:hAnsi="Arial" w:cs="Arial"/>
        </w:rPr>
      </w:pPr>
      <w:r w:rsidRPr="00C97CB0">
        <w:rPr>
          <w:rFonts w:ascii="Arial" w:hAnsi="Arial" w:cs="Arial"/>
        </w:rPr>
        <w:t>Founder</w:t>
      </w:r>
      <w:r w:rsidR="00C97CB0">
        <w:rPr>
          <w:rFonts w:ascii="Arial" w:hAnsi="Arial" w:cs="Arial"/>
        </w:rPr>
        <w:t xml:space="preserve"> </w:t>
      </w:r>
      <w:r w:rsidRPr="00C97CB0">
        <w:rPr>
          <w:rFonts w:ascii="Arial" w:hAnsi="Arial" w:cs="Arial"/>
        </w:rPr>
        <w:t>and Executive Director</w:t>
      </w:r>
      <w:r w:rsidRPr="00C97CB0">
        <w:rPr>
          <w:rFonts w:ascii="Arial" w:hAnsi="Arial" w:cs="Arial"/>
        </w:rPr>
        <w:tab/>
      </w:r>
      <w:r w:rsidRPr="00C97CB0">
        <w:rPr>
          <w:rFonts w:ascii="Arial" w:hAnsi="Arial" w:cs="Arial"/>
        </w:rPr>
        <w:tab/>
      </w:r>
      <w:r w:rsidRPr="00C97CB0">
        <w:rPr>
          <w:rFonts w:ascii="Arial" w:hAnsi="Arial" w:cs="Arial"/>
        </w:rPr>
        <w:tab/>
      </w:r>
    </w:p>
    <w:p w:rsidR="00F6498F" w:rsidRPr="00C97CB0" w:rsidRDefault="00C97CB0" w:rsidP="00F6498F">
      <w:pPr>
        <w:pStyle w:val="ListParagraph"/>
        <w:numPr>
          <w:ilvl w:val="0"/>
          <w:numId w:val="1"/>
        </w:numPr>
        <w:spacing w:after="0"/>
        <w:rPr>
          <w:rFonts w:ascii="Arial" w:hAnsi="Arial" w:cs="Arial"/>
          <w:sz w:val="20"/>
          <w:szCs w:val="20"/>
        </w:rPr>
      </w:pPr>
      <w:r>
        <w:rPr>
          <w:rFonts w:ascii="Arial" w:hAnsi="Arial" w:cs="Arial"/>
          <w:sz w:val="20"/>
          <w:szCs w:val="20"/>
        </w:rPr>
        <w:t xml:space="preserve">Guided and led company from small tutoring service </w:t>
      </w:r>
      <w:r w:rsidR="00F6498F" w:rsidRPr="00C97CB0">
        <w:rPr>
          <w:rFonts w:ascii="Arial" w:hAnsi="Arial" w:cs="Arial"/>
          <w:sz w:val="20"/>
          <w:szCs w:val="20"/>
        </w:rPr>
        <w:t>to expand to provide tutoring and other related education services under several contracts to DOE and private programs.</w:t>
      </w:r>
    </w:p>
    <w:p w:rsidR="00F6498F" w:rsidRPr="00C97CB0" w:rsidRDefault="00F6498F" w:rsidP="00F6498F">
      <w:pPr>
        <w:pStyle w:val="ListParagraph"/>
        <w:numPr>
          <w:ilvl w:val="0"/>
          <w:numId w:val="1"/>
        </w:numPr>
        <w:spacing w:after="0"/>
        <w:rPr>
          <w:rFonts w:ascii="Arial" w:hAnsi="Arial" w:cs="Arial"/>
          <w:sz w:val="20"/>
          <w:szCs w:val="20"/>
        </w:rPr>
      </w:pPr>
      <w:r w:rsidRPr="00C97CB0">
        <w:rPr>
          <w:rFonts w:ascii="Arial" w:hAnsi="Arial" w:cs="Arial"/>
          <w:sz w:val="20"/>
          <w:szCs w:val="20"/>
        </w:rPr>
        <w:t>Tutors on Wheels, Inc. (TOW) has served thousands of children in grades K-12 at our facilities, in public and private schools, and in their homes.</w:t>
      </w:r>
    </w:p>
    <w:p w:rsidR="00F6498F" w:rsidRPr="00C97CB0" w:rsidRDefault="00F6498F" w:rsidP="00F6498F">
      <w:pPr>
        <w:pStyle w:val="ListParagraph"/>
        <w:numPr>
          <w:ilvl w:val="0"/>
          <w:numId w:val="1"/>
        </w:numPr>
        <w:spacing w:after="0"/>
        <w:rPr>
          <w:rFonts w:ascii="Arial" w:hAnsi="Arial" w:cs="Arial"/>
          <w:sz w:val="20"/>
          <w:szCs w:val="20"/>
        </w:rPr>
      </w:pPr>
      <w:r w:rsidRPr="00C97CB0">
        <w:rPr>
          <w:rFonts w:ascii="Arial" w:hAnsi="Arial" w:cs="Arial"/>
          <w:sz w:val="20"/>
          <w:szCs w:val="20"/>
        </w:rPr>
        <w:t>We currently employ 60 tutors.</w:t>
      </w:r>
    </w:p>
    <w:p w:rsidR="00F6498F" w:rsidRPr="00C97CB0" w:rsidRDefault="00F6498F" w:rsidP="00F6498F">
      <w:pPr>
        <w:pStyle w:val="ListParagraph"/>
        <w:numPr>
          <w:ilvl w:val="0"/>
          <w:numId w:val="1"/>
        </w:numPr>
        <w:spacing w:after="0"/>
        <w:rPr>
          <w:rFonts w:ascii="Arial" w:hAnsi="Arial" w:cs="Arial"/>
          <w:sz w:val="20"/>
          <w:szCs w:val="20"/>
        </w:rPr>
      </w:pPr>
      <w:r w:rsidRPr="00C97CB0">
        <w:rPr>
          <w:rFonts w:ascii="Arial" w:hAnsi="Arial" w:cs="Arial"/>
          <w:sz w:val="20"/>
          <w:szCs w:val="20"/>
        </w:rPr>
        <w:t>Responsible for all aspects of the business, including fiscal.</w:t>
      </w:r>
    </w:p>
    <w:p w:rsidR="00F6498F" w:rsidRPr="00C97CB0" w:rsidRDefault="00F6498F" w:rsidP="00F6498F">
      <w:pPr>
        <w:pStyle w:val="ListParagraph"/>
        <w:numPr>
          <w:ilvl w:val="0"/>
          <w:numId w:val="1"/>
        </w:numPr>
        <w:spacing w:after="0"/>
        <w:rPr>
          <w:rFonts w:ascii="Arial" w:hAnsi="Arial" w:cs="Arial"/>
          <w:sz w:val="20"/>
          <w:szCs w:val="20"/>
        </w:rPr>
      </w:pPr>
      <w:r w:rsidRPr="00C97CB0">
        <w:rPr>
          <w:rFonts w:ascii="Arial" w:hAnsi="Arial" w:cs="Arial"/>
          <w:sz w:val="20"/>
          <w:szCs w:val="20"/>
        </w:rPr>
        <w:t>In all of our contracts, there has never been any fiscal irregularity.</w:t>
      </w:r>
    </w:p>
    <w:p w:rsidR="00F6498F" w:rsidRPr="00C97CB0" w:rsidRDefault="00F6498F" w:rsidP="00F6498F">
      <w:pPr>
        <w:pStyle w:val="ListParagraph"/>
        <w:numPr>
          <w:ilvl w:val="0"/>
          <w:numId w:val="1"/>
        </w:numPr>
        <w:spacing w:after="0"/>
        <w:rPr>
          <w:rFonts w:ascii="Arial" w:hAnsi="Arial" w:cs="Arial"/>
          <w:sz w:val="20"/>
          <w:szCs w:val="20"/>
        </w:rPr>
      </w:pPr>
      <w:r w:rsidRPr="00C97CB0">
        <w:rPr>
          <w:rFonts w:ascii="Arial" w:hAnsi="Arial" w:cs="Arial"/>
          <w:sz w:val="20"/>
          <w:szCs w:val="20"/>
        </w:rPr>
        <w:t>TOW has a community reputation for high quality service</w:t>
      </w:r>
    </w:p>
    <w:p w:rsidR="00F6498F" w:rsidRPr="00C97CB0" w:rsidRDefault="00F6498F" w:rsidP="00F6498F">
      <w:pPr>
        <w:pStyle w:val="ListParagraph"/>
        <w:numPr>
          <w:ilvl w:val="0"/>
          <w:numId w:val="1"/>
        </w:numPr>
        <w:spacing w:after="0"/>
        <w:rPr>
          <w:rFonts w:ascii="Arial" w:hAnsi="Arial" w:cs="Arial"/>
          <w:sz w:val="20"/>
          <w:szCs w:val="20"/>
        </w:rPr>
      </w:pPr>
      <w:r w:rsidRPr="00C97CB0">
        <w:rPr>
          <w:rFonts w:ascii="Arial" w:hAnsi="Arial" w:cs="Arial"/>
          <w:sz w:val="20"/>
          <w:szCs w:val="20"/>
        </w:rPr>
        <w:t>Annually, 80-90% of our students show improvement at the end of our tutoring periods.</w:t>
      </w:r>
    </w:p>
    <w:p w:rsidR="006F5FFC" w:rsidRPr="00C97CB0" w:rsidRDefault="006F5FFC" w:rsidP="00F6498F">
      <w:pPr>
        <w:pStyle w:val="ListParagraph"/>
        <w:numPr>
          <w:ilvl w:val="0"/>
          <w:numId w:val="1"/>
        </w:numPr>
        <w:spacing w:after="0"/>
        <w:rPr>
          <w:rFonts w:ascii="Arial" w:hAnsi="Arial" w:cs="Arial"/>
          <w:sz w:val="20"/>
          <w:szCs w:val="20"/>
        </w:rPr>
      </w:pPr>
      <w:r w:rsidRPr="00C97CB0">
        <w:rPr>
          <w:rFonts w:ascii="Arial" w:hAnsi="Arial" w:cs="Arial"/>
          <w:sz w:val="20"/>
          <w:szCs w:val="20"/>
        </w:rPr>
        <w:t>Designed unique feedback system, where principals and families rate our services and the service provider periodically.  Use this feedback to provide training for staff, and to remove staff when necessary (very rarely).</w:t>
      </w:r>
    </w:p>
    <w:p w:rsidR="006F5FFC" w:rsidRPr="00C97CB0" w:rsidRDefault="006F5FFC" w:rsidP="00F6498F">
      <w:pPr>
        <w:pStyle w:val="ListParagraph"/>
        <w:numPr>
          <w:ilvl w:val="0"/>
          <w:numId w:val="1"/>
        </w:numPr>
        <w:spacing w:after="0"/>
        <w:rPr>
          <w:rFonts w:ascii="Arial" w:hAnsi="Arial" w:cs="Arial"/>
          <w:sz w:val="20"/>
          <w:szCs w:val="20"/>
        </w:rPr>
      </w:pPr>
      <w:r w:rsidRPr="00C97CB0">
        <w:rPr>
          <w:rFonts w:ascii="Arial" w:hAnsi="Arial" w:cs="Arial"/>
          <w:sz w:val="20"/>
          <w:szCs w:val="20"/>
        </w:rPr>
        <w:t>Strong people skills, interacting with principals, guidance counselors, other program directors, DOE, regularly</w:t>
      </w:r>
    </w:p>
    <w:p w:rsidR="00F6498F" w:rsidRPr="00C97CB0" w:rsidRDefault="006F5FFC" w:rsidP="00F6498F">
      <w:pPr>
        <w:pStyle w:val="ListParagraph"/>
        <w:numPr>
          <w:ilvl w:val="0"/>
          <w:numId w:val="1"/>
        </w:numPr>
        <w:spacing w:after="0"/>
        <w:rPr>
          <w:rFonts w:ascii="Arial" w:hAnsi="Arial" w:cs="Arial"/>
          <w:sz w:val="20"/>
          <w:szCs w:val="20"/>
        </w:rPr>
      </w:pPr>
      <w:r w:rsidRPr="00C97CB0">
        <w:rPr>
          <w:rFonts w:ascii="Arial" w:hAnsi="Arial" w:cs="Arial"/>
          <w:sz w:val="20"/>
          <w:szCs w:val="20"/>
        </w:rPr>
        <w:t>Empathy for and strong relationships with parents of children receiving services</w:t>
      </w:r>
      <w:r w:rsidR="00F6498F" w:rsidRPr="00C97CB0">
        <w:rPr>
          <w:rFonts w:ascii="Arial" w:hAnsi="Arial" w:cs="Arial"/>
          <w:sz w:val="20"/>
          <w:szCs w:val="20"/>
        </w:rPr>
        <w:t xml:space="preserve">  </w:t>
      </w:r>
    </w:p>
    <w:p w:rsidR="006F5FFC" w:rsidRPr="00C97CB0" w:rsidRDefault="006F5FFC" w:rsidP="006F5FFC">
      <w:pPr>
        <w:spacing w:after="0"/>
        <w:rPr>
          <w:rFonts w:ascii="Arial" w:hAnsi="Arial" w:cs="Arial"/>
        </w:rPr>
      </w:pPr>
    </w:p>
    <w:p w:rsidR="006F5FFC" w:rsidRPr="00C97CB0" w:rsidRDefault="006F5FFC" w:rsidP="006F5FFC">
      <w:pPr>
        <w:spacing w:after="0"/>
        <w:rPr>
          <w:rFonts w:ascii="Arial" w:hAnsi="Arial" w:cs="Arial"/>
        </w:rPr>
      </w:pPr>
      <w:r w:rsidRPr="00C97CB0">
        <w:rPr>
          <w:rFonts w:ascii="Arial" w:hAnsi="Arial" w:cs="Arial"/>
          <w:b/>
        </w:rPr>
        <w:t>KMZ Rosenman Law Firm, NY, NY</w:t>
      </w:r>
      <w:r w:rsidRPr="00C97CB0">
        <w:rPr>
          <w:rFonts w:ascii="Arial" w:hAnsi="Arial" w:cs="Arial"/>
          <w:b/>
        </w:rPr>
        <w:tab/>
      </w:r>
      <w:r w:rsidRPr="00C97CB0">
        <w:rPr>
          <w:rFonts w:ascii="Arial" w:hAnsi="Arial" w:cs="Arial"/>
          <w:b/>
        </w:rPr>
        <w:tab/>
      </w:r>
      <w:r w:rsidRPr="00C97CB0">
        <w:rPr>
          <w:rFonts w:ascii="Arial" w:hAnsi="Arial" w:cs="Arial"/>
          <w:b/>
        </w:rPr>
        <w:tab/>
      </w:r>
      <w:r w:rsidRPr="00C97CB0">
        <w:rPr>
          <w:rFonts w:ascii="Arial" w:hAnsi="Arial" w:cs="Arial"/>
        </w:rPr>
        <w:t>2002-2003</w:t>
      </w:r>
    </w:p>
    <w:p w:rsidR="006F5FFC" w:rsidRPr="00C97CB0" w:rsidRDefault="006F5FFC" w:rsidP="006F5FFC">
      <w:pPr>
        <w:spacing w:after="0"/>
        <w:rPr>
          <w:rFonts w:ascii="Arial" w:hAnsi="Arial" w:cs="Arial"/>
        </w:rPr>
      </w:pPr>
      <w:r w:rsidRPr="00C97CB0">
        <w:rPr>
          <w:rFonts w:ascii="Arial" w:hAnsi="Arial" w:cs="Arial"/>
        </w:rPr>
        <w:t>Trust and Estate Administrator</w:t>
      </w:r>
    </w:p>
    <w:p w:rsidR="006F5FFC" w:rsidRPr="00C97CB0" w:rsidRDefault="006F5FFC" w:rsidP="006F5FFC">
      <w:pPr>
        <w:pStyle w:val="ListParagraph"/>
        <w:numPr>
          <w:ilvl w:val="0"/>
          <w:numId w:val="2"/>
        </w:numPr>
        <w:spacing w:after="0"/>
        <w:rPr>
          <w:rFonts w:ascii="Arial" w:hAnsi="Arial" w:cs="Arial"/>
          <w:sz w:val="20"/>
          <w:szCs w:val="20"/>
        </w:rPr>
      </w:pPr>
      <w:r w:rsidRPr="00C97CB0">
        <w:rPr>
          <w:rFonts w:ascii="Arial" w:hAnsi="Arial" w:cs="Arial"/>
          <w:sz w:val="20"/>
          <w:szCs w:val="20"/>
        </w:rPr>
        <w:t>Handled trust and estates administration</w:t>
      </w:r>
    </w:p>
    <w:p w:rsidR="006F5FFC" w:rsidRPr="00C97CB0" w:rsidRDefault="006F5FFC" w:rsidP="006F5FFC">
      <w:pPr>
        <w:pStyle w:val="ListParagraph"/>
        <w:numPr>
          <w:ilvl w:val="0"/>
          <w:numId w:val="2"/>
        </w:numPr>
        <w:spacing w:after="0"/>
        <w:rPr>
          <w:rFonts w:ascii="Arial" w:hAnsi="Arial" w:cs="Arial"/>
          <w:sz w:val="20"/>
          <w:szCs w:val="20"/>
        </w:rPr>
      </w:pPr>
      <w:r w:rsidRPr="00C97CB0">
        <w:rPr>
          <w:rFonts w:ascii="Arial" w:hAnsi="Arial" w:cs="Arial"/>
          <w:sz w:val="20"/>
          <w:szCs w:val="20"/>
        </w:rPr>
        <w:t>Provided accounting services relative to trusts and estates</w:t>
      </w:r>
    </w:p>
    <w:p w:rsidR="006F5FFC" w:rsidRPr="00C97CB0" w:rsidRDefault="006F5FFC" w:rsidP="006F5FFC">
      <w:pPr>
        <w:spacing w:after="0"/>
        <w:rPr>
          <w:rFonts w:ascii="Arial" w:hAnsi="Arial" w:cs="Arial"/>
          <w:sz w:val="20"/>
          <w:szCs w:val="20"/>
        </w:rPr>
      </w:pPr>
    </w:p>
    <w:p w:rsidR="006F5FFC" w:rsidRPr="00C97CB0" w:rsidRDefault="006F5FFC" w:rsidP="006F5FFC">
      <w:pPr>
        <w:spacing w:after="0"/>
        <w:rPr>
          <w:rFonts w:ascii="Arial" w:hAnsi="Arial" w:cs="Arial"/>
        </w:rPr>
      </w:pPr>
      <w:r w:rsidRPr="00C97CB0">
        <w:rPr>
          <w:rFonts w:ascii="Arial" w:hAnsi="Arial" w:cs="Arial"/>
          <w:b/>
        </w:rPr>
        <w:t>Fiduciary Trust Company International, NY, NY</w:t>
      </w:r>
      <w:r w:rsidRPr="00C97CB0">
        <w:rPr>
          <w:rFonts w:ascii="Arial" w:hAnsi="Arial" w:cs="Arial"/>
          <w:b/>
        </w:rPr>
        <w:tab/>
      </w:r>
      <w:r w:rsidRPr="00C97CB0">
        <w:rPr>
          <w:rFonts w:ascii="Arial" w:hAnsi="Arial" w:cs="Arial"/>
        </w:rPr>
        <w:t>200-2002</w:t>
      </w:r>
    </w:p>
    <w:p w:rsidR="006F5FFC" w:rsidRPr="00C97CB0" w:rsidRDefault="006F5FFC" w:rsidP="006F5FFC">
      <w:pPr>
        <w:spacing w:after="0"/>
        <w:rPr>
          <w:rFonts w:ascii="Arial" w:hAnsi="Arial" w:cs="Arial"/>
        </w:rPr>
      </w:pPr>
      <w:r w:rsidRPr="00C97CB0">
        <w:rPr>
          <w:rFonts w:ascii="Arial" w:hAnsi="Arial" w:cs="Arial"/>
        </w:rPr>
        <w:t>Trust Administrator – Trust Department</w:t>
      </w:r>
    </w:p>
    <w:p w:rsidR="006F5FFC" w:rsidRPr="00C97CB0" w:rsidRDefault="006F5FFC" w:rsidP="006F5FFC">
      <w:pPr>
        <w:spacing w:after="0"/>
        <w:rPr>
          <w:rFonts w:ascii="Arial" w:hAnsi="Arial" w:cs="Arial"/>
        </w:rPr>
      </w:pPr>
      <w:r w:rsidRPr="00C97CB0">
        <w:rPr>
          <w:rFonts w:ascii="Arial" w:hAnsi="Arial" w:cs="Arial"/>
        </w:rPr>
        <w:t>Paralegal intern – Corporate Legal Department</w:t>
      </w:r>
    </w:p>
    <w:p w:rsidR="00F6498F" w:rsidRPr="00C97CB0" w:rsidRDefault="00F6498F" w:rsidP="00B25B10">
      <w:pPr>
        <w:spacing w:after="0"/>
        <w:rPr>
          <w:rFonts w:ascii="Arial" w:hAnsi="Arial" w:cs="Arial"/>
        </w:rPr>
      </w:pPr>
    </w:p>
    <w:p w:rsidR="00B25B10" w:rsidRPr="00C97CB0" w:rsidRDefault="00B25B10" w:rsidP="00B25B10">
      <w:pPr>
        <w:spacing w:after="0"/>
        <w:rPr>
          <w:rFonts w:ascii="Arial" w:hAnsi="Arial" w:cs="Arial"/>
          <w:b/>
          <w:sz w:val="24"/>
          <w:szCs w:val="24"/>
          <w:u w:val="single"/>
        </w:rPr>
      </w:pPr>
      <w:r w:rsidRPr="00C97CB0">
        <w:rPr>
          <w:rFonts w:ascii="Arial" w:hAnsi="Arial" w:cs="Arial"/>
          <w:b/>
          <w:sz w:val="24"/>
          <w:szCs w:val="24"/>
          <w:u w:val="single"/>
        </w:rPr>
        <w:t>Education</w:t>
      </w:r>
    </w:p>
    <w:p w:rsidR="00B25B10" w:rsidRPr="00C97CB0" w:rsidRDefault="00B25B10" w:rsidP="00B25B10">
      <w:pPr>
        <w:spacing w:after="0"/>
        <w:rPr>
          <w:rFonts w:ascii="Arial" w:hAnsi="Arial" w:cs="Arial"/>
          <w:b/>
        </w:rPr>
      </w:pPr>
      <w:r w:rsidRPr="00C97CB0">
        <w:rPr>
          <w:rFonts w:ascii="Arial" w:hAnsi="Arial" w:cs="Arial"/>
          <w:b/>
        </w:rPr>
        <w:t>Queens College, CUNY</w:t>
      </w:r>
      <w:r w:rsidRPr="00C97CB0">
        <w:rPr>
          <w:rFonts w:ascii="Arial" w:hAnsi="Arial" w:cs="Arial"/>
          <w:b/>
        </w:rPr>
        <w:tab/>
      </w:r>
      <w:r w:rsidRPr="00C97CB0">
        <w:rPr>
          <w:rFonts w:ascii="Arial" w:hAnsi="Arial" w:cs="Arial"/>
          <w:b/>
        </w:rPr>
        <w:tab/>
      </w:r>
      <w:r w:rsidRPr="00C97CB0">
        <w:rPr>
          <w:rFonts w:ascii="Arial" w:hAnsi="Arial" w:cs="Arial"/>
          <w:b/>
        </w:rPr>
        <w:tab/>
      </w:r>
      <w:r w:rsidRPr="00C97CB0">
        <w:rPr>
          <w:rFonts w:ascii="Arial" w:hAnsi="Arial" w:cs="Arial"/>
          <w:b/>
        </w:rPr>
        <w:tab/>
        <w:t>July, 1999</w:t>
      </w:r>
    </w:p>
    <w:p w:rsidR="00B25B10" w:rsidRPr="00C97CB0" w:rsidRDefault="00B25B10" w:rsidP="00C97CB0">
      <w:pPr>
        <w:spacing w:after="0" w:line="360" w:lineRule="auto"/>
        <w:rPr>
          <w:rFonts w:ascii="Arial" w:hAnsi="Arial" w:cs="Arial"/>
        </w:rPr>
      </w:pPr>
      <w:r w:rsidRPr="00C97CB0">
        <w:rPr>
          <w:rFonts w:ascii="Arial" w:hAnsi="Arial" w:cs="Arial"/>
        </w:rPr>
        <w:t>ABA approved Paralegal Certificate</w:t>
      </w:r>
    </w:p>
    <w:p w:rsidR="00B25B10" w:rsidRPr="00C97CB0" w:rsidRDefault="00B25B10" w:rsidP="00C97CB0">
      <w:pPr>
        <w:spacing w:after="0"/>
        <w:rPr>
          <w:rFonts w:ascii="Arial" w:hAnsi="Arial" w:cs="Arial"/>
          <w:b/>
        </w:rPr>
      </w:pPr>
      <w:r w:rsidRPr="00C97CB0">
        <w:rPr>
          <w:rFonts w:ascii="Arial" w:hAnsi="Arial" w:cs="Arial"/>
          <w:b/>
        </w:rPr>
        <w:t>Punjabi University, India</w:t>
      </w:r>
      <w:r w:rsidRPr="00C97CB0">
        <w:rPr>
          <w:rFonts w:ascii="Arial" w:hAnsi="Arial" w:cs="Arial"/>
          <w:b/>
        </w:rPr>
        <w:tab/>
      </w:r>
      <w:r w:rsidRPr="00C97CB0">
        <w:rPr>
          <w:rFonts w:ascii="Arial" w:hAnsi="Arial" w:cs="Arial"/>
          <w:b/>
        </w:rPr>
        <w:tab/>
      </w:r>
      <w:r w:rsidRPr="00C97CB0">
        <w:rPr>
          <w:rFonts w:ascii="Arial" w:hAnsi="Arial" w:cs="Arial"/>
          <w:b/>
        </w:rPr>
        <w:tab/>
      </w:r>
      <w:r w:rsidRPr="00C97CB0">
        <w:rPr>
          <w:rFonts w:ascii="Arial" w:hAnsi="Arial" w:cs="Arial"/>
          <w:b/>
        </w:rPr>
        <w:tab/>
        <w:t>June, 1990</w:t>
      </w:r>
    </w:p>
    <w:p w:rsidR="00B25B10" w:rsidRPr="00C97CB0" w:rsidRDefault="00B25B10" w:rsidP="00C97CB0">
      <w:pPr>
        <w:spacing w:after="0" w:line="360" w:lineRule="auto"/>
        <w:rPr>
          <w:rFonts w:ascii="Arial" w:hAnsi="Arial" w:cs="Arial"/>
        </w:rPr>
      </w:pPr>
      <w:r w:rsidRPr="00C97CB0">
        <w:rPr>
          <w:rFonts w:ascii="Arial" w:hAnsi="Arial" w:cs="Arial"/>
        </w:rPr>
        <w:t xml:space="preserve">Masters’ Degree in English Literature </w:t>
      </w:r>
      <w:r w:rsidRPr="00C97CB0">
        <w:rPr>
          <w:rFonts w:ascii="Arial" w:hAnsi="Arial" w:cs="Arial"/>
        </w:rPr>
        <w:tab/>
      </w:r>
      <w:r w:rsidRPr="00C97CB0">
        <w:rPr>
          <w:rFonts w:ascii="Arial" w:hAnsi="Arial" w:cs="Arial"/>
        </w:rPr>
        <w:tab/>
      </w:r>
    </w:p>
    <w:p w:rsidR="00B25B10" w:rsidRPr="00C97CB0" w:rsidRDefault="00B25B10" w:rsidP="00C97CB0">
      <w:pPr>
        <w:spacing w:after="0"/>
        <w:rPr>
          <w:rFonts w:ascii="Arial" w:hAnsi="Arial" w:cs="Arial"/>
          <w:b/>
        </w:rPr>
      </w:pPr>
      <w:r w:rsidRPr="00C97CB0">
        <w:rPr>
          <w:rFonts w:ascii="Arial" w:hAnsi="Arial" w:cs="Arial"/>
          <w:b/>
        </w:rPr>
        <w:t xml:space="preserve">Government College for Women, India </w:t>
      </w:r>
      <w:r w:rsidRPr="00C97CB0">
        <w:rPr>
          <w:rFonts w:ascii="Arial" w:hAnsi="Arial" w:cs="Arial"/>
          <w:b/>
        </w:rPr>
        <w:tab/>
      </w:r>
      <w:r w:rsidR="00C97CB0">
        <w:rPr>
          <w:rFonts w:ascii="Arial" w:hAnsi="Arial" w:cs="Arial"/>
          <w:b/>
        </w:rPr>
        <w:tab/>
      </w:r>
      <w:r w:rsidRPr="00C97CB0">
        <w:rPr>
          <w:rFonts w:ascii="Arial" w:hAnsi="Arial" w:cs="Arial"/>
          <w:b/>
        </w:rPr>
        <w:t>May, 1980</w:t>
      </w:r>
    </w:p>
    <w:p w:rsidR="00B25B10" w:rsidRPr="00C97CB0" w:rsidRDefault="00B25B10" w:rsidP="00C97CB0">
      <w:pPr>
        <w:spacing w:after="0"/>
        <w:rPr>
          <w:rFonts w:ascii="Arial" w:hAnsi="Arial" w:cs="Arial"/>
        </w:rPr>
      </w:pPr>
      <w:r w:rsidRPr="00C97CB0">
        <w:rPr>
          <w:rFonts w:ascii="Arial" w:hAnsi="Arial" w:cs="Arial"/>
        </w:rPr>
        <w:t>BA in Social Science, Economics, and Psychology</w:t>
      </w:r>
    </w:p>
    <w:sectPr w:rsidR="00B25B10" w:rsidRPr="00C9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5244F"/>
    <w:multiLevelType w:val="hybridMultilevel"/>
    <w:tmpl w:val="BAE8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54139B"/>
    <w:multiLevelType w:val="hybridMultilevel"/>
    <w:tmpl w:val="932C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1704D"/>
    <w:multiLevelType w:val="hybridMultilevel"/>
    <w:tmpl w:val="035C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F1ABA32-2757-4044-8514-E58F802FDBD6}"/>
    <w:docVar w:name="dgnword-eventsink" w:val="223489640"/>
  </w:docVars>
  <w:rsids>
    <w:rsidRoot w:val="00B04BE9"/>
    <w:rsid w:val="00392C1A"/>
    <w:rsid w:val="006F5FFC"/>
    <w:rsid w:val="009B3D63"/>
    <w:rsid w:val="00B04BE9"/>
    <w:rsid w:val="00B25B10"/>
    <w:rsid w:val="00B54C7E"/>
    <w:rsid w:val="00C70BD5"/>
    <w:rsid w:val="00C97CB0"/>
    <w:rsid w:val="00F6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98F"/>
    <w:rPr>
      <w:color w:val="0000FF" w:themeColor="hyperlink"/>
      <w:u w:val="single"/>
    </w:rPr>
  </w:style>
  <w:style w:type="paragraph" w:styleId="ListParagraph">
    <w:name w:val="List Paragraph"/>
    <w:basedOn w:val="Normal"/>
    <w:uiPriority w:val="34"/>
    <w:qFormat/>
    <w:rsid w:val="00F64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98F"/>
    <w:rPr>
      <w:color w:val="0000FF" w:themeColor="hyperlink"/>
      <w:u w:val="single"/>
    </w:rPr>
  </w:style>
  <w:style w:type="paragraph" w:styleId="ListParagraph">
    <w:name w:val="List Paragraph"/>
    <w:basedOn w:val="Normal"/>
    <w:uiPriority w:val="34"/>
    <w:qFormat/>
    <w:rsid w:val="00F64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HILLTOP Early Childhood SERVICES</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Jaffe Cogan</dc:creator>
  <cp:lastModifiedBy>Jasleen</cp:lastModifiedBy>
  <cp:revision>2</cp:revision>
  <dcterms:created xsi:type="dcterms:W3CDTF">2013-03-29T15:07:00Z</dcterms:created>
  <dcterms:modified xsi:type="dcterms:W3CDTF">2013-03-29T15:07:00Z</dcterms:modified>
</cp:coreProperties>
</file>