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9AB" w:rsidRPr="00CF3E81" w:rsidRDefault="006729AB" w:rsidP="006729A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  <w:r w:rsidRPr="00CF3E81">
        <w:rPr>
          <w:b/>
          <w:sz w:val="24"/>
          <w:szCs w:val="24"/>
        </w:rPr>
        <w:t>Raven Moore-</w:t>
      </w:r>
      <w:proofErr w:type="spellStart"/>
      <w:r w:rsidRPr="00CF3E81">
        <w:rPr>
          <w:b/>
          <w:sz w:val="24"/>
          <w:szCs w:val="24"/>
        </w:rPr>
        <w:t>Polanco</w:t>
      </w:r>
      <w:proofErr w:type="spellEnd"/>
    </w:p>
    <w:p w:rsidR="006729AB" w:rsidRDefault="006729AB" w:rsidP="006729AB">
      <w:pPr>
        <w:shd w:val="clear" w:color="auto" w:fill="FFFFFF"/>
        <w:tabs>
          <w:tab w:val="left" w:pos="7934"/>
        </w:tabs>
        <w:spacing w:before="250"/>
        <w:ind w:left="19"/>
      </w:pPr>
      <w:r>
        <w:rPr>
          <w:b/>
          <w:bCs/>
          <w:color w:val="333333"/>
          <w:spacing w:val="-5"/>
          <w:sz w:val="22"/>
          <w:szCs w:val="22"/>
        </w:rPr>
        <w:t>3226 Wilson Ave</w:t>
      </w:r>
      <w:r>
        <w:rPr>
          <w:b/>
          <w:bCs/>
          <w:color w:val="333333"/>
          <w:sz w:val="22"/>
          <w:szCs w:val="22"/>
        </w:rPr>
        <w:tab/>
      </w:r>
      <w:r>
        <w:rPr>
          <w:b/>
          <w:bCs/>
          <w:color w:val="333333"/>
          <w:spacing w:val="-4"/>
          <w:sz w:val="22"/>
          <w:szCs w:val="22"/>
        </w:rPr>
        <w:t>Telephone:</w:t>
      </w:r>
    </w:p>
    <w:p w:rsidR="006729AB" w:rsidRDefault="006729AB" w:rsidP="006729AB">
      <w:pPr>
        <w:shd w:val="clear" w:color="auto" w:fill="FFFFFF"/>
        <w:tabs>
          <w:tab w:val="left" w:pos="7550"/>
        </w:tabs>
        <w:ind w:left="19"/>
      </w:pPr>
      <w:r>
        <w:rPr>
          <w:b/>
          <w:bCs/>
          <w:color w:val="333333"/>
          <w:spacing w:val="-4"/>
          <w:sz w:val="22"/>
          <w:szCs w:val="22"/>
        </w:rPr>
        <w:t xml:space="preserve">Bronx, </w:t>
      </w:r>
      <w:r>
        <w:rPr>
          <w:color w:val="333333"/>
          <w:spacing w:val="-4"/>
          <w:sz w:val="22"/>
          <w:szCs w:val="22"/>
        </w:rPr>
        <w:t xml:space="preserve">NY </w:t>
      </w:r>
      <w:r>
        <w:rPr>
          <w:b/>
          <w:bCs/>
          <w:color w:val="333333"/>
          <w:spacing w:val="-4"/>
          <w:sz w:val="22"/>
          <w:szCs w:val="22"/>
        </w:rPr>
        <w:t>10469</w:t>
      </w:r>
      <w:r>
        <w:rPr>
          <w:b/>
          <w:bCs/>
          <w:color w:val="333333"/>
          <w:sz w:val="22"/>
          <w:szCs w:val="22"/>
        </w:rPr>
        <w:tab/>
        <w:t>(646) 319-9694</w:t>
      </w:r>
    </w:p>
    <w:p w:rsidR="006729AB" w:rsidRDefault="006729AB" w:rsidP="006729AB">
      <w:pPr>
        <w:shd w:val="clear" w:color="auto" w:fill="FFFFFF"/>
        <w:spacing w:before="566" w:line="226" w:lineRule="exact"/>
        <w:ind w:left="1435" w:right="403" w:hanging="1426"/>
      </w:pPr>
      <w:r>
        <w:rPr>
          <w:b/>
          <w:bCs/>
          <w:color w:val="000000"/>
          <w:spacing w:val="-1"/>
        </w:rPr>
        <w:t xml:space="preserve">OBJECTIVE:    </w:t>
      </w:r>
      <w:r>
        <w:rPr>
          <w:color w:val="000000"/>
          <w:spacing w:val="-1"/>
        </w:rPr>
        <w:t xml:space="preserve">To obtain a position and utilize my vast communication, </w:t>
      </w:r>
      <w:r>
        <w:rPr>
          <w:color w:val="000000"/>
        </w:rPr>
        <w:t>problem solving, and interpersonal skills.</w:t>
      </w:r>
    </w:p>
    <w:p w:rsidR="006729AB" w:rsidRDefault="006729AB" w:rsidP="006729AB">
      <w:pPr>
        <w:shd w:val="clear" w:color="auto" w:fill="FFFFFF"/>
        <w:tabs>
          <w:tab w:val="left" w:pos="1445"/>
        </w:tabs>
        <w:spacing w:before="230" w:line="230" w:lineRule="exact"/>
        <w:ind w:left="5"/>
      </w:pPr>
      <w:r>
        <w:rPr>
          <w:b/>
          <w:bCs/>
          <w:color w:val="000000"/>
          <w:spacing w:val="-6"/>
        </w:rPr>
        <w:t>SKILLS: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"/>
        </w:rPr>
        <w:t xml:space="preserve">Software: </w:t>
      </w:r>
      <w:r>
        <w:rPr>
          <w:color w:val="000000"/>
          <w:spacing w:val="-1"/>
        </w:rPr>
        <w:t>MS Office (Word, Excel, PowerPoint, Access and Outlook) Lexis-Nexis, SPSS</w:t>
      </w:r>
    </w:p>
    <w:p w:rsidR="006729AB" w:rsidRDefault="006729AB" w:rsidP="006729AB">
      <w:pPr>
        <w:shd w:val="clear" w:color="auto" w:fill="FFFFFF"/>
        <w:spacing w:line="230" w:lineRule="exact"/>
        <w:ind w:left="1454" w:right="4032"/>
      </w:pPr>
      <w:r>
        <w:rPr>
          <w:b/>
          <w:bCs/>
          <w:color w:val="000000"/>
          <w:spacing w:val="-1"/>
        </w:rPr>
        <w:t xml:space="preserve">Internet: </w:t>
      </w:r>
      <w:r>
        <w:rPr>
          <w:color w:val="000000"/>
          <w:spacing w:val="-1"/>
        </w:rPr>
        <w:t xml:space="preserve">Netscape Navigator, Explorer </w:t>
      </w:r>
      <w:r>
        <w:rPr>
          <w:b/>
          <w:bCs/>
          <w:color w:val="000000"/>
          <w:spacing w:val="-1"/>
        </w:rPr>
        <w:t xml:space="preserve">Administrative: </w:t>
      </w:r>
      <w:r>
        <w:rPr>
          <w:color w:val="000000"/>
          <w:spacing w:val="-1"/>
        </w:rPr>
        <w:t>Notary Public.</w:t>
      </w:r>
    </w:p>
    <w:p w:rsidR="006729AB" w:rsidRDefault="006729AB" w:rsidP="006729AB">
      <w:pPr>
        <w:shd w:val="clear" w:color="auto" w:fill="FFFFFF"/>
        <w:spacing w:before="701" w:line="226" w:lineRule="exact"/>
      </w:pPr>
      <w:r>
        <w:rPr>
          <w:b/>
          <w:bCs/>
          <w:color w:val="000000"/>
        </w:rPr>
        <w:t>PROFFESSIONAL</w:t>
      </w:r>
    </w:p>
    <w:p w:rsidR="006729AB" w:rsidRDefault="006729AB" w:rsidP="006729AB">
      <w:pPr>
        <w:shd w:val="clear" w:color="auto" w:fill="FFFFFF"/>
        <w:spacing w:line="226" w:lineRule="exact"/>
        <w:ind w:left="5"/>
      </w:pPr>
      <w:r>
        <w:rPr>
          <w:b/>
          <w:bCs/>
          <w:color w:val="000000"/>
        </w:rPr>
        <w:t>EXPERIENCE:   Special Education Teacher,</w:t>
      </w:r>
    </w:p>
    <w:p w:rsidR="006729AB" w:rsidRDefault="006729AB" w:rsidP="006729AB">
      <w:pPr>
        <w:shd w:val="clear" w:color="auto" w:fill="FFFFFF"/>
        <w:tabs>
          <w:tab w:val="left" w:pos="6950"/>
        </w:tabs>
        <w:spacing w:line="226" w:lineRule="exact"/>
        <w:ind w:left="1622"/>
      </w:pPr>
      <w:r>
        <w:rPr>
          <w:color w:val="000000"/>
          <w:spacing w:val="-1"/>
        </w:rPr>
        <w:t>P.S 103, Bronx</w:t>
      </w:r>
      <w:r>
        <w:rPr>
          <w:color w:val="000000"/>
        </w:rPr>
        <w:tab/>
      </w:r>
      <w:r>
        <w:rPr>
          <w:color w:val="000000"/>
          <w:spacing w:val="-3"/>
        </w:rPr>
        <w:t>August 2006 -Present</w:t>
      </w:r>
    </w:p>
    <w:p w:rsidR="006729AB" w:rsidRDefault="006729AB" w:rsidP="006729AB">
      <w:pPr>
        <w:numPr>
          <w:ilvl w:val="0"/>
          <w:numId w:val="1"/>
        </w:numPr>
        <w:shd w:val="clear" w:color="auto" w:fill="FFFFFF"/>
        <w:tabs>
          <w:tab w:val="left" w:pos="2155"/>
        </w:tabs>
        <w:spacing w:line="226" w:lineRule="exact"/>
        <w:ind w:left="181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Teach </w:t>
      </w:r>
      <w:r w:rsidRPr="00902993">
        <w:rPr>
          <w:i/>
          <w:color w:val="000000"/>
          <w:sz w:val="21"/>
          <w:szCs w:val="21"/>
        </w:rPr>
        <w:t>fifth grade special education students in a 12:1:1 setting.</w:t>
      </w:r>
    </w:p>
    <w:p w:rsidR="006729AB" w:rsidRDefault="006729AB" w:rsidP="006729AB">
      <w:pPr>
        <w:numPr>
          <w:ilvl w:val="0"/>
          <w:numId w:val="1"/>
        </w:numPr>
        <w:shd w:val="clear" w:color="auto" w:fill="FFFFFF"/>
        <w:tabs>
          <w:tab w:val="left" w:pos="2155"/>
        </w:tabs>
        <w:spacing w:line="226" w:lineRule="exact"/>
        <w:ind w:left="2155" w:right="1152" w:hanging="341"/>
        <w:rPr>
          <w:color w:val="000000"/>
          <w:sz w:val="21"/>
          <w:szCs w:val="21"/>
        </w:rPr>
      </w:pPr>
      <w:r>
        <w:rPr>
          <w:i/>
          <w:iCs/>
          <w:color w:val="000000"/>
          <w:spacing w:val="-4"/>
          <w:sz w:val="21"/>
          <w:szCs w:val="21"/>
        </w:rPr>
        <w:t>Maintain excellent classroom management skills, and ability to keep students on task</w:t>
      </w:r>
      <w:r>
        <w:rPr>
          <w:i/>
          <w:iCs/>
          <w:color w:val="000000"/>
          <w:spacing w:val="-5"/>
          <w:sz w:val="21"/>
          <w:szCs w:val="21"/>
        </w:rPr>
        <w:t>.</w:t>
      </w:r>
    </w:p>
    <w:p w:rsidR="006729AB" w:rsidRDefault="006729AB" w:rsidP="006729AB">
      <w:pPr>
        <w:numPr>
          <w:ilvl w:val="0"/>
          <w:numId w:val="1"/>
        </w:numPr>
        <w:shd w:val="clear" w:color="auto" w:fill="FFFFFF"/>
        <w:tabs>
          <w:tab w:val="left" w:pos="2155"/>
        </w:tabs>
        <w:spacing w:line="226" w:lineRule="exact"/>
        <w:ind w:left="1814"/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pacing w:val="-4"/>
          <w:sz w:val="21"/>
          <w:szCs w:val="21"/>
        </w:rPr>
        <w:t>Incorporate multiple teaching styles to intensify the range of learning.</w:t>
      </w:r>
    </w:p>
    <w:p w:rsidR="006729AB" w:rsidRPr="0027714B" w:rsidRDefault="006729AB" w:rsidP="006729AB">
      <w:pPr>
        <w:numPr>
          <w:ilvl w:val="0"/>
          <w:numId w:val="1"/>
        </w:numPr>
        <w:shd w:val="clear" w:color="auto" w:fill="FFFFFF"/>
        <w:tabs>
          <w:tab w:val="left" w:pos="2155"/>
        </w:tabs>
        <w:spacing w:line="226" w:lineRule="exact"/>
        <w:ind w:left="1814"/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pacing w:val="-4"/>
          <w:sz w:val="21"/>
          <w:szCs w:val="21"/>
        </w:rPr>
        <w:t>Use behavior modification techniques as a motivator for improving student conduct and encouraging participation.</w:t>
      </w:r>
    </w:p>
    <w:p w:rsidR="006729AB" w:rsidRPr="0027714B" w:rsidRDefault="006729AB" w:rsidP="006729AB">
      <w:pPr>
        <w:numPr>
          <w:ilvl w:val="0"/>
          <w:numId w:val="1"/>
        </w:numPr>
        <w:shd w:val="clear" w:color="auto" w:fill="FFFFFF"/>
        <w:tabs>
          <w:tab w:val="left" w:pos="2155"/>
        </w:tabs>
        <w:spacing w:line="226" w:lineRule="exact"/>
        <w:ind w:left="1814"/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pacing w:val="-4"/>
          <w:sz w:val="21"/>
          <w:szCs w:val="21"/>
        </w:rPr>
        <w:t xml:space="preserve">Supervise stimulating math learning centers utilizing various </w:t>
      </w:r>
      <w:proofErr w:type="spellStart"/>
      <w:r>
        <w:rPr>
          <w:i/>
          <w:iCs/>
          <w:color w:val="000000"/>
          <w:spacing w:val="-4"/>
          <w:sz w:val="21"/>
          <w:szCs w:val="21"/>
        </w:rPr>
        <w:t>manipulatives</w:t>
      </w:r>
      <w:proofErr w:type="spellEnd"/>
      <w:r>
        <w:rPr>
          <w:i/>
          <w:iCs/>
          <w:color w:val="000000"/>
          <w:spacing w:val="-4"/>
          <w:sz w:val="21"/>
          <w:szCs w:val="21"/>
        </w:rPr>
        <w:t>.</w:t>
      </w:r>
    </w:p>
    <w:p w:rsidR="006729AB" w:rsidRPr="00902993" w:rsidRDefault="006729AB" w:rsidP="006729AB">
      <w:pPr>
        <w:numPr>
          <w:ilvl w:val="0"/>
          <w:numId w:val="1"/>
        </w:numPr>
        <w:shd w:val="clear" w:color="auto" w:fill="FFFFFF"/>
        <w:tabs>
          <w:tab w:val="left" w:pos="2155"/>
        </w:tabs>
        <w:spacing w:line="226" w:lineRule="exact"/>
        <w:ind w:left="1814"/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pacing w:val="-4"/>
          <w:sz w:val="21"/>
          <w:szCs w:val="21"/>
        </w:rPr>
        <w:t>Teach guided reading lessons to model questioning, clarification and problem solving techniques.</w:t>
      </w:r>
    </w:p>
    <w:p w:rsidR="006729AB" w:rsidRPr="00902993" w:rsidRDefault="006729AB" w:rsidP="006729AB">
      <w:pPr>
        <w:numPr>
          <w:ilvl w:val="0"/>
          <w:numId w:val="1"/>
        </w:numPr>
        <w:shd w:val="clear" w:color="auto" w:fill="FFFFFF"/>
        <w:tabs>
          <w:tab w:val="left" w:pos="2155"/>
        </w:tabs>
        <w:spacing w:line="226" w:lineRule="exact"/>
        <w:ind w:left="1814"/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pacing w:val="-4"/>
          <w:sz w:val="21"/>
          <w:szCs w:val="21"/>
        </w:rPr>
        <w:t>Assist with the formulation of Individualized Education Programs, and generate quarterly report cards.</w:t>
      </w:r>
    </w:p>
    <w:p w:rsidR="006729AB" w:rsidRPr="00902993" w:rsidRDefault="006729AB" w:rsidP="006729AB">
      <w:pPr>
        <w:numPr>
          <w:ilvl w:val="0"/>
          <w:numId w:val="1"/>
        </w:numPr>
        <w:shd w:val="clear" w:color="auto" w:fill="FFFFFF"/>
        <w:tabs>
          <w:tab w:val="left" w:pos="2155"/>
        </w:tabs>
        <w:spacing w:line="226" w:lineRule="exact"/>
        <w:ind w:left="1814"/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pacing w:val="-4"/>
          <w:sz w:val="21"/>
          <w:szCs w:val="21"/>
        </w:rPr>
        <w:t>Evaluate student progress and support recommendations for further student development.</w:t>
      </w:r>
    </w:p>
    <w:p w:rsidR="006729AB" w:rsidRDefault="006729AB" w:rsidP="006729AB">
      <w:pPr>
        <w:numPr>
          <w:ilvl w:val="0"/>
          <w:numId w:val="1"/>
        </w:numPr>
        <w:shd w:val="clear" w:color="auto" w:fill="FFFFFF"/>
        <w:tabs>
          <w:tab w:val="left" w:pos="2155"/>
        </w:tabs>
        <w:spacing w:line="226" w:lineRule="exact"/>
        <w:ind w:left="1814"/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pacing w:val="-4"/>
          <w:sz w:val="21"/>
          <w:szCs w:val="21"/>
        </w:rPr>
        <w:t>Attend and participate in Special Education Staff Conferences and CSE Annual Review Meetings.</w:t>
      </w:r>
    </w:p>
    <w:p w:rsidR="006729AB" w:rsidRDefault="006729AB" w:rsidP="006729AB">
      <w:pPr>
        <w:shd w:val="clear" w:color="auto" w:fill="FFFFFF"/>
        <w:spacing w:line="226" w:lineRule="exact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    </w:t>
      </w:r>
    </w:p>
    <w:p w:rsidR="006729AB" w:rsidRDefault="006729AB" w:rsidP="006729AB">
      <w:pPr>
        <w:shd w:val="clear" w:color="auto" w:fill="FFFFFF"/>
        <w:spacing w:line="226" w:lineRule="exact"/>
      </w:pPr>
      <w:r>
        <w:rPr>
          <w:b/>
          <w:bCs/>
          <w:color w:val="000000"/>
        </w:rPr>
        <w:t xml:space="preserve">                   Executive Receptionist, Administrative Support</w:t>
      </w:r>
    </w:p>
    <w:p w:rsidR="006729AB" w:rsidRDefault="006729AB" w:rsidP="006729AB">
      <w:pPr>
        <w:shd w:val="clear" w:color="auto" w:fill="FFFFFF"/>
        <w:tabs>
          <w:tab w:val="left" w:pos="6950"/>
        </w:tabs>
        <w:spacing w:line="226" w:lineRule="exact"/>
        <w:ind w:left="1622"/>
      </w:pPr>
      <w:r>
        <w:rPr>
          <w:color w:val="000000"/>
          <w:spacing w:val="-1"/>
        </w:rPr>
        <w:t xml:space="preserve">Mall Properties, </w:t>
      </w:r>
      <w:proofErr w:type="spellStart"/>
      <w:r>
        <w:rPr>
          <w:color w:val="000000"/>
          <w:spacing w:val="-1"/>
        </w:rPr>
        <w:t>Inc</w:t>
      </w:r>
      <w:proofErr w:type="spellEnd"/>
      <w:r>
        <w:rPr>
          <w:color w:val="000000"/>
          <w:spacing w:val="-1"/>
        </w:rPr>
        <w:t>, New York</w:t>
      </w:r>
      <w:r>
        <w:rPr>
          <w:color w:val="000000"/>
        </w:rPr>
        <w:tab/>
      </w:r>
      <w:r>
        <w:rPr>
          <w:color w:val="000000"/>
          <w:spacing w:val="-3"/>
        </w:rPr>
        <w:t>May 2001 -June 2006</w:t>
      </w:r>
    </w:p>
    <w:p w:rsidR="006729AB" w:rsidRDefault="006729AB" w:rsidP="006729AB">
      <w:pPr>
        <w:numPr>
          <w:ilvl w:val="0"/>
          <w:numId w:val="1"/>
        </w:numPr>
        <w:shd w:val="clear" w:color="auto" w:fill="FFFFFF"/>
        <w:tabs>
          <w:tab w:val="left" w:pos="2155"/>
        </w:tabs>
        <w:spacing w:line="226" w:lineRule="exact"/>
        <w:ind w:left="1814"/>
        <w:rPr>
          <w:color w:val="000000"/>
          <w:sz w:val="21"/>
          <w:szCs w:val="21"/>
        </w:rPr>
      </w:pPr>
      <w:r>
        <w:rPr>
          <w:i/>
          <w:iCs/>
          <w:color w:val="000000"/>
          <w:spacing w:val="-5"/>
          <w:sz w:val="21"/>
          <w:szCs w:val="21"/>
        </w:rPr>
        <w:t>Handle multi-line phone system.</w:t>
      </w:r>
    </w:p>
    <w:p w:rsidR="006729AB" w:rsidRDefault="006729AB" w:rsidP="006729AB">
      <w:pPr>
        <w:numPr>
          <w:ilvl w:val="0"/>
          <w:numId w:val="1"/>
        </w:numPr>
        <w:shd w:val="clear" w:color="auto" w:fill="FFFFFF"/>
        <w:tabs>
          <w:tab w:val="left" w:pos="2155"/>
        </w:tabs>
        <w:spacing w:line="226" w:lineRule="exact"/>
        <w:ind w:left="2155" w:right="1152" w:hanging="341"/>
        <w:rPr>
          <w:color w:val="000000"/>
          <w:sz w:val="21"/>
          <w:szCs w:val="21"/>
        </w:rPr>
      </w:pPr>
      <w:r>
        <w:rPr>
          <w:i/>
          <w:iCs/>
          <w:color w:val="000000"/>
          <w:spacing w:val="-4"/>
          <w:sz w:val="21"/>
          <w:szCs w:val="21"/>
        </w:rPr>
        <w:t>Assist in administrative duties including ordering supplies</w:t>
      </w:r>
      <w:proofErr w:type="gramStart"/>
      <w:r>
        <w:rPr>
          <w:i/>
          <w:iCs/>
          <w:color w:val="000000"/>
          <w:spacing w:val="-4"/>
          <w:sz w:val="21"/>
          <w:szCs w:val="21"/>
        </w:rPr>
        <w:t>,</w:t>
      </w:r>
      <w:proofErr w:type="gramEnd"/>
      <w:r>
        <w:rPr>
          <w:i/>
          <w:iCs/>
          <w:color w:val="000000"/>
          <w:spacing w:val="-4"/>
          <w:sz w:val="21"/>
          <w:szCs w:val="21"/>
        </w:rPr>
        <w:br/>
      </w:r>
      <w:r>
        <w:rPr>
          <w:i/>
          <w:iCs/>
          <w:color w:val="000000"/>
          <w:spacing w:val="-5"/>
          <w:sz w:val="21"/>
          <w:szCs w:val="21"/>
        </w:rPr>
        <w:t>distributing mail, equipment management, drafting correspondence.</w:t>
      </w:r>
    </w:p>
    <w:p w:rsidR="006729AB" w:rsidRDefault="006729AB" w:rsidP="006729AB">
      <w:pPr>
        <w:numPr>
          <w:ilvl w:val="0"/>
          <w:numId w:val="1"/>
        </w:numPr>
        <w:shd w:val="clear" w:color="auto" w:fill="FFFFFF"/>
        <w:tabs>
          <w:tab w:val="left" w:pos="2155"/>
        </w:tabs>
        <w:spacing w:line="226" w:lineRule="exact"/>
        <w:ind w:left="1814"/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pacing w:val="-4"/>
          <w:sz w:val="21"/>
          <w:szCs w:val="21"/>
        </w:rPr>
        <w:t>Assist in telephone recruitment and mailings.</w:t>
      </w:r>
    </w:p>
    <w:p w:rsidR="006729AB" w:rsidRDefault="006729AB" w:rsidP="006729AB">
      <w:pPr>
        <w:numPr>
          <w:ilvl w:val="0"/>
          <w:numId w:val="1"/>
        </w:numPr>
        <w:shd w:val="clear" w:color="auto" w:fill="FFFFFF"/>
        <w:tabs>
          <w:tab w:val="left" w:pos="2155"/>
        </w:tabs>
        <w:spacing w:line="226" w:lineRule="exact"/>
        <w:ind w:left="1814"/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pacing w:val="-4"/>
          <w:sz w:val="21"/>
          <w:szCs w:val="21"/>
        </w:rPr>
        <w:t>Meet and greet tenants and clients upon arrival.</w:t>
      </w:r>
    </w:p>
    <w:p w:rsidR="006729AB" w:rsidRDefault="006729AB" w:rsidP="006729AB">
      <w:pPr>
        <w:numPr>
          <w:ilvl w:val="0"/>
          <w:numId w:val="1"/>
        </w:numPr>
        <w:shd w:val="clear" w:color="auto" w:fill="FFFFFF"/>
        <w:tabs>
          <w:tab w:val="left" w:pos="2155"/>
        </w:tabs>
        <w:spacing w:line="226" w:lineRule="exact"/>
        <w:ind w:left="1814"/>
        <w:rPr>
          <w:color w:val="000000"/>
          <w:sz w:val="21"/>
          <w:szCs w:val="21"/>
        </w:rPr>
      </w:pPr>
      <w:r>
        <w:rPr>
          <w:i/>
          <w:iCs/>
          <w:color w:val="000000"/>
          <w:spacing w:val="-6"/>
          <w:sz w:val="21"/>
          <w:szCs w:val="21"/>
        </w:rPr>
        <w:t>Conduct research projects.</w:t>
      </w:r>
    </w:p>
    <w:p w:rsidR="006729AB" w:rsidRDefault="006729AB" w:rsidP="006729AB">
      <w:pPr>
        <w:numPr>
          <w:ilvl w:val="0"/>
          <w:numId w:val="1"/>
        </w:numPr>
        <w:shd w:val="clear" w:color="auto" w:fill="FFFFFF"/>
        <w:tabs>
          <w:tab w:val="left" w:pos="2155"/>
        </w:tabs>
        <w:spacing w:line="226" w:lineRule="exact"/>
        <w:ind w:left="1814"/>
        <w:rPr>
          <w:color w:val="000000"/>
          <w:sz w:val="21"/>
          <w:szCs w:val="21"/>
        </w:rPr>
      </w:pPr>
      <w:r>
        <w:rPr>
          <w:i/>
          <w:iCs/>
          <w:color w:val="000000"/>
          <w:spacing w:val="-5"/>
          <w:sz w:val="21"/>
          <w:szCs w:val="21"/>
        </w:rPr>
        <w:t>Schedule meetings for conference room.</w:t>
      </w:r>
    </w:p>
    <w:p w:rsidR="006729AB" w:rsidRDefault="006729AB" w:rsidP="006729AB">
      <w:pPr>
        <w:shd w:val="clear" w:color="auto" w:fill="FFFFFF"/>
        <w:tabs>
          <w:tab w:val="left" w:pos="2155"/>
        </w:tabs>
        <w:spacing w:line="230" w:lineRule="exact"/>
        <w:ind w:left="1814"/>
        <w:rPr>
          <w:color w:val="000000"/>
          <w:sz w:val="21"/>
          <w:szCs w:val="21"/>
        </w:rPr>
      </w:pPr>
    </w:p>
    <w:p w:rsidR="006729AB" w:rsidRDefault="006729AB" w:rsidP="006729AB">
      <w:pPr>
        <w:shd w:val="clear" w:color="auto" w:fill="FFFFFF"/>
        <w:spacing w:before="226" w:line="230" w:lineRule="exact"/>
        <w:ind w:left="10"/>
      </w:pPr>
      <w:r>
        <w:rPr>
          <w:b/>
          <w:bCs/>
          <w:color w:val="000000"/>
          <w:spacing w:val="2"/>
        </w:rPr>
        <w:t>INTERNSHIPS:    Residential Habitation Specialist,</w:t>
      </w:r>
    </w:p>
    <w:p w:rsidR="006729AB" w:rsidRDefault="006729AB" w:rsidP="006729AB">
      <w:pPr>
        <w:shd w:val="clear" w:color="auto" w:fill="FFFFFF"/>
        <w:tabs>
          <w:tab w:val="left" w:pos="6293"/>
        </w:tabs>
        <w:spacing w:line="230" w:lineRule="exact"/>
        <w:ind w:left="1622"/>
      </w:pPr>
      <w:r>
        <w:rPr>
          <w:color w:val="000000"/>
          <w:spacing w:val="-1"/>
        </w:rPr>
        <w:t>Herbert G. Birch, Brooklyn</w:t>
      </w:r>
      <w:r>
        <w:rPr>
          <w:color w:val="000000"/>
        </w:rPr>
        <w:tab/>
      </w:r>
      <w:r>
        <w:rPr>
          <w:color w:val="000000"/>
          <w:spacing w:val="-1"/>
        </w:rPr>
        <w:t>January 2003- February 2004</w:t>
      </w:r>
    </w:p>
    <w:p w:rsidR="006729AB" w:rsidRDefault="006729AB" w:rsidP="006729AB">
      <w:pPr>
        <w:numPr>
          <w:ilvl w:val="0"/>
          <w:numId w:val="1"/>
        </w:numPr>
        <w:shd w:val="clear" w:color="auto" w:fill="FFFFFF"/>
        <w:tabs>
          <w:tab w:val="left" w:pos="2155"/>
        </w:tabs>
        <w:spacing w:line="230" w:lineRule="exact"/>
        <w:ind w:left="1814"/>
        <w:rPr>
          <w:color w:val="000000"/>
          <w:sz w:val="21"/>
          <w:szCs w:val="21"/>
        </w:rPr>
      </w:pPr>
      <w:r>
        <w:rPr>
          <w:i/>
          <w:iCs/>
          <w:color w:val="000000"/>
          <w:spacing w:val="-4"/>
          <w:sz w:val="21"/>
          <w:szCs w:val="21"/>
        </w:rPr>
        <w:t>Assess Autistic client behavior and problem areas.</w:t>
      </w:r>
    </w:p>
    <w:p w:rsidR="006729AB" w:rsidRDefault="006729AB" w:rsidP="006729AB">
      <w:pPr>
        <w:numPr>
          <w:ilvl w:val="0"/>
          <w:numId w:val="1"/>
        </w:numPr>
        <w:shd w:val="clear" w:color="auto" w:fill="FFFFFF"/>
        <w:tabs>
          <w:tab w:val="left" w:pos="2155"/>
        </w:tabs>
        <w:spacing w:line="230" w:lineRule="exact"/>
        <w:ind w:left="1814"/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pacing w:val="-4"/>
          <w:sz w:val="21"/>
          <w:szCs w:val="21"/>
        </w:rPr>
        <w:t>Interact with client and provide outreach support.</w:t>
      </w:r>
    </w:p>
    <w:p w:rsidR="006729AB" w:rsidRDefault="006729AB" w:rsidP="006729AB">
      <w:pPr>
        <w:numPr>
          <w:ilvl w:val="0"/>
          <w:numId w:val="1"/>
        </w:numPr>
        <w:shd w:val="clear" w:color="auto" w:fill="FFFFFF"/>
        <w:tabs>
          <w:tab w:val="left" w:pos="2155"/>
        </w:tabs>
        <w:spacing w:line="230" w:lineRule="exact"/>
        <w:ind w:left="1814"/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pacing w:val="-4"/>
          <w:sz w:val="21"/>
          <w:szCs w:val="21"/>
        </w:rPr>
        <w:t>Mediated autistic client and parent interactions.</w:t>
      </w:r>
    </w:p>
    <w:p w:rsidR="006729AB" w:rsidRDefault="006729AB" w:rsidP="006729AB">
      <w:pPr>
        <w:numPr>
          <w:ilvl w:val="0"/>
          <w:numId w:val="1"/>
        </w:numPr>
        <w:shd w:val="clear" w:color="auto" w:fill="FFFFFF"/>
        <w:tabs>
          <w:tab w:val="left" w:pos="2155"/>
        </w:tabs>
        <w:spacing w:line="230" w:lineRule="exact"/>
        <w:ind w:left="2155" w:hanging="341"/>
        <w:rPr>
          <w:color w:val="000000"/>
          <w:sz w:val="21"/>
          <w:szCs w:val="21"/>
        </w:rPr>
      </w:pPr>
      <w:r>
        <w:rPr>
          <w:i/>
          <w:iCs/>
          <w:color w:val="000000"/>
          <w:spacing w:val="-5"/>
          <w:sz w:val="21"/>
          <w:szCs w:val="21"/>
        </w:rPr>
        <w:t>Responsible for teaching coping and behavior modification techniques to autistic</w:t>
      </w:r>
      <w:r>
        <w:rPr>
          <w:i/>
          <w:iCs/>
          <w:color w:val="000000"/>
          <w:spacing w:val="-5"/>
          <w:sz w:val="21"/>
          <w:szCs w:val="21"/>
        </w:rPr>
        <w:br/>
      </w:r>
      <w:r>
        <w:rPr>
          <w:i/>
          <w:iCs/>
          <w:color w:val="000000"/>
          <w:spacing w:val="-7"/>
          <w:sz w:val="21"/>
          <w:szCs w:val="21"/>
        </w:rPr>
        <w:t>clients.</w:t>
      </w:r>
    </w:p>
    <w:p w:rsidR="006729AB" w:rsidRDefault="006729AB" w:rsidP="006729AB">
      <w:pPr>
        <w:shd w:val="clear" w:color="auto" w:fill="FFFFFF"/>
        <w:tabs>
          <w:tab w:val="left" w:pos="5030"/>
        </w:tabs>
        <w:spacing w:before="456" w:line="230" w:lineRule="exact"/>
        <w:ind w:left="5"/>
        <w:rPr>
          <w:bCs/>
          <w:color w:val="000000"/>
          <w:spacing w:val="-1"/>
        </w:rPr>
      </w:pPr>
      <w:r>
        <w:rPr>
          <w:b/>
          <w:bCs/>
          <w:color w:val="000000"/>
          <w:spacing w:val="-1"/>
        </w:rPr>
        <w:t xml:space="preserve">EDUCATION:   </w:t>
      </w:r>
      <w:r>
        <w:rPr>
          <w:bCs/>
          <w:color w:val="000000"/>
          <w:spacing w:val="-1"/>
        </w:rPr>
        <w:t xml:space="preserve">Mercy College,                                                M.A in Urban Education, June 2008 </w:t>
      </w:r>
    </w:p>
    <w:p w:rsidR="006729AB" w:rsidRPr="00902993" w:rsidRDefault="006729AB" w:rsidP="006729AB">
      <w:pPr>
        <w:shd w:val="clear" w:color="auto" w:fill="FFFFFF"/>
        <w:tabs>
          <w:tab w:val="left" w:pos="5030"/>
        </w:tabs>
        <w:spacing w:before="456" w:line="230" w:lineRule="exact"/>
        <w:ind w:left="5"/>
        <w:rPr>
          <w:color w:val="000000"/>
          <w:spacing w:val="-1"/>
        </w:rPr>
      </w:pPr>
      <w:r>
        <w:rPr>
          <w:b/>
          <w:bCs/>
          <w:color w:val="000000"/>
          <w:spacing w:val="-1"/>
        </w:rPr>
        <w:lastRenderedPageBreak/>
        <w:t xml:space="preserve">                              </w:t>
      </w:r>
      <w:r>
        <w:rPr>
          <w:color w:val="000000"/>
          <w:spacing w:val="-1"/>
        </w:rPr>
        <w:t>John Jay College of Criminal Justice,</w:t>
      </w:r>
      <w:r>
        <w:rPr>
          <w:color w:val="000000"/>
        </w:rPr>
        <w:tab/>
      </w:r>
      <w:r>
        <w:rPr>
          <w:color w:val="000000"/>
          <w:spacing w:val="-1"/>
        </w:rPr>
        <w:t>M.A in Forensic Psychology, February 2006</w:t>
      </w:r>
    </w:p>
    <w:p w:rsidR="006729AB" w:rsidRDefault="006729AB" w:rsidP="006729AB">
      <w:pPr>
        <w:shd w:val="clear" w:color="auto" w:fill="FFFFFF"/>
        <w:tabs>
          <w:tab w:val="left" w:pos="5002"/>
        </w:tabs>
        <w:spacing w:line="230" w:lineRule="exact"/>
        <w:ind w:left="1454"/>
      </w:pPr>
      <w:r>
        <w:rPr>
          <w:color w:val="000000"/>
          <w:spacing w:val="-1"/>
        </w:rPr>
        <w:t>John Jay College of Criminal Justice,</w:t>
      </w:r>
      <w:r>
        <w:rPr>
          <w:color w:val="000000"/>
        </w:rPr>
        <w:tab/>
        <w:t>B.A in Forensic Psychology, February 2004</w:t>
      </w:r>
    </w:p>
    <w:p w:rsidR="006729AB" w:rsidRDefault="006729AB" w:rsidP="006729AB">
      <w:pPr>
        <w:shd w:val="clear" w:color="auto" w:fill="FFFFFF"/>
        <w:tabs>
          <w:tab w:val="left" w:pos="5002"/>
        </w:tabs>
        <w:spacing w:line="230" w:lineRule="exact"/>
        <w:ind w:left="1454" w:firstLine="3110"/>
      </w:pPr>
      <w:r>
        <w:rPr>
          <w:b/>
          <w:bCs/>
          <w:i/>
          <w:iCs/>
          <w:color w:val="000000"/>
          <w:spacing w:val="-1"/>
        </w:rPr>
        <w:t>Cum Laude, with Honors in Forensic Psychology</w:t>
      </w:r>
      <w:r>
        <w:rPr>
          <w:b/>
          <w:bCs/>
          <w:i/>
          <w:iCs/>
          <w:color w:val="000000"/>
          <w:spacing w:val="-1"/>
        </w:rPr>
        <w:br/>
      </w:r>
      <w:r>
        <w:rPr>
          <w:color w:val="000000"/>
          <w:spacing w:val="-2"/>
        </w:rPr>
        <w:t>LaGuardia Community College,</w:t>
      </w:r>
      <w:r>
        <w:rPr>
          <w:color w:val="000000"/>
        </w:rPr>
        <w:tab/>
        <w:t>A.A.S in Mortuary Science, December 2001</w:t>
      </w:r>
    </w:p>
    <w:p w:rsidR="006729AB" w:rsidRDefault="006729AB" w:rsidP="006729AB">
      <w:pPr>
        <w:shd w:val="clear" w:color="auto" w:fill="FFFFFF"/>
        <w:tabs>
          <w:tab w:val="left" w:pos="5002"/>
        </w:tabs>
        <w:spacing w:line="230" w:lineRule="exact"/>
        <w:ind w:left="1454" w:firstLine="3110"/>
        <w:rPr>
          <w:b/>
          <w:bCs/>
          <w:color w:val="333333"/>
          <w:spacing w:val="-2"/>
        </w:rPr>
      </w:pPr>
    </w:p>
    <w:p w:rsidR="006729AB" w:rsidRDefault="006729AB" w:rsidP="006729AB">
      <w:pPr>
        <w:shd w:val="clear" w:color="auto" w:fill="FFFFFF"/>
        <w:tabs>
          <w:tab w:val="left" w:pos="5002"/>
        </w:tabs>
        <w:spacing w:line="230" w:lineRule="exact"/>
        <w:ind w:left="1454" w:hanging="14"/>
      </w:pPr>
      <w:r>
        <w:rPr>
          <w:b/>
          <w:bCs/>
          <w:color w:val="333333"/>
          <w:spacing w:val="-2"/>
        </w:rPr>
        <w:t xml:space="preserve">REFERENCES: </w:t>
      </w:r>
      <w:r>
        <w:rPr>
          <w:color w:val="333333"/>
          <w:spacing w:val="-2"/>
        </w:rPr>
        <w:t>Furnished upon request.</w:t>
      </w:r>
    </w:p>
    <w:p w:rsidR="006729AB" w:rsidRDefault="006729AB" w:rsidP="006729AB"/>
    <w:p w:rsidR="00106045" w:rsidRDefault="00106045">
      <w:bookmarkStart w:id="0" w:name="_GoBack"/>
      <w:bookmarkEnd w:id="0"/>
    </w:p>
    <w:sectPr w:rsidR="00106045" w:rsidSect="00D12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0FEECE0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341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9AB"/>
    <w:rsid w:val="00106045"/>
    <w:rsid w:val="0067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9A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9A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Leiquan</dc:creator>
  <cp:lastModifiedBy>Leiquan</cp:lastModifiedBy>
  <cp:revision>1</cp:revision>
  <dcterms:created xsi:type="dcterms:W3CDTF">2012-05-15T23:21:00Z</dcterms:created>
  <dcterms:modified xsi:type="dcterms:W3CDTF">2012-05-15T23:21:00Z</dcterms:modified>
</cp:coreProperties>
</file>