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Weekly Chatbot Conversation Review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AIO02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2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Weekly review of A.C.E. conversations to detect quality problems, confirm bilingual function, and maintain a conversation backup. Approximately 30 minutes, Monday morning.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the Ask Tab</w:t>
            </w:r>
          </w:p>
          <w:p>
            <w:pPr>
              <w:spacing w:after="60"/>
            </w:pPr>
            <w:r>
              <w:t xml:space="preserve">In CustomGPT.ai, open the A.C.E. agent. Click </w:t>
            </w:r>
            <w:r>
              <w:rPr>
                <w:b/>
                <w:bCs/>
              </w:rPr>
              <w:t xml:space="preserve">Ask</w:t>
            </w:r>
            <w:r>
              <w:t xml:space="preserve"> in the sidebar. The conversation list shows newest first.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171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Sample 20 Conversations</w:t>
            </w:r>
          </w:p>
          <w:p>
            <w:pPr>
              <w:spacing w:after="60"/>
            </w:pPr>
            <w:r>
              <w:t xml:space="preserve">Pick 20 conversations from the past 7 days. Skip near-duplicates. Aim for variety.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Tag Each Conversation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Good</w:t>
            </w:r>
            <w:r>
              <w:t xml:space="preserve"> — answered correctly.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Wrong</w:t>
            </w:r>
            <w:r>
              <w:t xml:space="preserve"> — factually wrong, misleading, or off-policy.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Empty</w:t>
            </w:r>
            <w:r>
              <w:t xml:space="preserve"> — declined or returned no useful answer.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Process Wrong Entries</w:t>
            </w:r>
          </w:p>
          <w:p>
            <w:pPr>
              <w:spacing w:after="60"/>
            </w:pPr>
            <w:r>
              <w:t xml:space="preserve">Record question, A.C.E.’s answer, correct answer, and which AIO03 sub-procedure applies (Persona or KB File). Schedule the fix this week.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Process Empty Entries</w:t>
            </w:r>
          </w:p>
          <w:p>
            <w:pPr>
              <w:spacing w:after="60"/>
            </w:pPr>
            <w:r>
              <w:t xml:space="preserve">Check whether the topic is already in Missing Content (Analyze tab). If not, add it.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Run the Spanish Canary</w:t>
            </w:r>
          </w:p>
          <w:p>
            <w:pPr>
              <w:spacing w:after="60"/>
            </w:pPr>
            <w:r>
              <w:t xml:space="preserve">In a </w:t>
            </w:r>
            <w:r>
              <w:rPr>
                <w:b/>
                <w:bCs/>
              </w:rPr>
              <w:t xml:space="preserve">New conversation</w:t>
            </w:r>
            <w:r>
              <w:t xml:space="preserve">, type one Spanish-language question (example: “¿Cuál es el límite de ingresos para el congelamiento de valor para el año fiscal 2026?”).</w:t>
            </w:r>
          </w:p>
          <w:p>
            <w:pPr>
              <w:spacing w:after="60"/>
            </w:pPr>
            <w:r>
              <w:t xml:space="preserve">Confirm both:</w:t>
            </w:r>
          </w:p>
          <w:p>
            <w:pPr>
              <w:spacing w:after="40"/>
              <w:ind w:left="280" w:hanging="200"/>
            </w:pPr>
            <w:r>
              <w:t xml:space="preserve">•   A.C.E. detects Spanish and responds in Spanish (or offers to continue in Spanish).</w:t>
            </w:r>
          </w:p>
          <w:p>
            <w:pPr>
              <w:spacing w:after="40"/>
              <w:ind w:left="280" w:hanging="200"/>
            </w:pPr>
            <w:r>
              <w:t xml:space="preserve">•   The factual answer is correct ($44,200 for Low-Income Value Freeze TY 2026).</w:t>
            </w:r>
          </w:p>
          <w:p>
            <w:pPr>
              <w:spacing w:after="60"/>
            </w:pPr>
            <w:r>
              <w:t xml:space="preserve">If either fails, this is a persona regression — escalate per AIO05 Type A and fix per AIO03 → Persona Change.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Count Spanish Conversations</w:t>
            </w:r>
          </w:p>
          <w:p>
            <w:pPr>
              <w:spacing w:after="60"/>
            </w:pPr>
            <w:r>
              <w:t xml:space="preserve">On the </w:t>
            </w:r>
            <w:r>
              <w:rPr>
                <w:b/>
                <w:bCs/>
              </w:rPr>
              <w:t xml:space="preserve">Customer Intelligence</w:t>
            </w:r>
            <w:r>
              <w:t xml:space="preserve"> tab, note Spanish % and Spanish count. Record for AIO04 monthly report.</w:t>
            </w:r>
          </w:p>
          <w:p>
            <w:pPr>
              <w:spacing w:after="60"/>
            </w:pPr>
            <w:r>
              <w:t xml:space="preserve">Small sample sizes make weekly percentages volatile. Trend over 4 weeks matters; single-week swings often do not.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Export Conversations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Export all conversations</w:t>
            </w:r>
            <w:r>
              <w:t xml:space="preserve"> at the bottom. Save to the backup folder with today’s date.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733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Notify Assessor and Deputy Same-Day 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Wrong rate exceeds 10% of the sample (2 or more in 20).</w:t>
            </w:r>
          </w:p>
          <w:p>
            <w:pPr>
              <w:spacing w:after="40"/>
              <w:ind w:left="280" w:hanging="200"/>
            </w:pPr>
            <w:r>
              <w:t xml:space="preserve">•   Any conversation contains PII that A.C.E. produced or revealed.</w:t>
            </w:r>
          </w:p>
          <w:p>
            <w:pPr>
              <w:spacing w:after="40"/>
              <w:ind w:left="280" w:hanging="200"/>
            </w:pPr>
            <w:r>
              <w:t xml:space="preserve">•   Spanish canary fails.</w:t>
            </w:r>
          </w:p>
          <w:p>
            <w:pPr>
              <w:spacing w:after="40"/>
              <w:ind w:left="280" w:hanging="200"/>
            </w:pPr>
            <w:r>
              <w:t xml:space="preserve">•   A topic appears repeatedly that A.C.E. consistently mishandles.</w:t>
            </w:r>
          </w:p>
          <w:p>
            <w:pPr>
              <w:spacing w:after="40"/>
              <w:ind w:left="280" w:hanging="200"/>
            </w:pPr>
            <w:r>
              <w:t xml:space="preserve">•   Spanish-language conversations below 3% for 4 consecutive weekly checks.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6c0932c3e321da97c88de0a0bf53bfaaffd928.jpg"/><Relationship Id="rId8" Type="http://schemas.openxmlformats.org/officeDocument/2006/relationships/image" Target="media/22f2913a4ede231c5904603b2bb988735746dc75.jpg"/><Relationship Id="rId9" Type="http://schemas.openxmlformats.org/officeDocument/2006/relationships/image" Target="media/87c090c0e8e216eddebf3454b6260c40461a4dd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2026-05-15T14:20:39.695Z</dcterms:created>
  <dcterms:modified xsi:type="dcterms:W3CDTF">2026-05-15T14:20:39.695Z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