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Standard Operating Procedure (SOP)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Process Title: </w:t>
            </w:r>
            <w:r>
              <w:t xml:space="preserve">Monthly Chatbot Metrics Report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Department: </w:t>
            </w:r>
            <w:r>
              <w:t xml:space="preserve">AI Operations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SOP ID: </w:t>
            </w:r>
            <w:r>
              <w:t xml:space="preserve">AIO04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Last Reviewed: </w:t>
            </w:r>
            <w:r>
              <w:t xml:space="preserve">05/15/2026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Effective Date: </w:t>
            </w:r>
            <w:r>
              <w:t xml:space="preserve">05/15/2026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Version: </w:t>
            </w:r>
            <w:r>
              <w:t xml:space="preserve">2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00"/>
      </w:pPr>
      <w:r>
        <w:t xml:space="preserve">Monthly compilation of A.C.E. metrics for executive reporting and governance documentation. Approximately 30 minutes, first business day of each month, reporting on prior month.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Collect Overview Metrics</w:t>
            </w:r>
          </w:p>
          <w:p>
            <w:pPr>
              <w:spacing w:after="60"/>
            </w:pPr>
            <w:r>
              <w:t xml:space="preserve">In CustomGPT.ai, open the A.C.E. agent. Click </w:t>
            </w:r>
            <w:r>
              <w:rPr>
                <w:b/>
                <w:bCs/>
              </w:rPr>
              <w:t xml:space="preserve">Analyze</w:t>
            </w:r>
            <w:r>
              <w:t xml:space="preserve"> → </w:t>
            </w:r>
            <w:r>
              <w:rPr>
                <w:b/>
                <w:bCs/>
              </w:rPr>
              <w:t xml:space="preserve">Overview</w:t>
            </w:r>
            <w:r>
              <w:t xml:space="preserve">. Record:</w:t>
            </w:r>
          </w:p>
          <w:p>
            <w:pPr>
              <w:spacing w:after="40"/>
              <w:ind w:left="280" w:hanging="200"/>
            </w:pPr>
            <w:r>
              <w:t xml:space="preserve">•   Total queries (last 30 days).</w:t>
            </w:r>
          </w:p>
          <w:p>
            <w:pPr>
              <w:spacing w:after="40"/>
              <w:ind w:left="280" w:hanging="200"/>
            </w:pPr>
            <w:r>
              <w:t xml:space="preserve">•   Total conversations.</w:t>
            </w:r>
          </w:p>
          <w:p>
            <w:pPr>
              <w:spacing w:after="40"/>
              <w:ind w:left="280" w:hanging="200"/>
            </w:pPr>
            <w:r>
              <w:t xml:space="preserve">•   Queries per conversation.</w:t>
            </w:r>
          </w:p>
          <w:p>
            <w:pPr>
              <w:spacing w:after="40"/>
              <w:ind w:left="280" w:hanging="200"/>
            </w:pPr>
            <w:r>
              <w:t xml:space="preserve">•   Found and Not found rates (%).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733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Collect Customer Intelligence Metrics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Customer Intelligence</w:t>
            </w:r>
            <w:r>
              <w:t xml:space="preserve"> tab. Record:</w:t>
            </w:r>
          </w:p>
          <w:p>
            <w:pPr>
              <w:spacing w:after="40"/>
              <w:ind w:left="280" w:hanging="200"/>
            </w:pPr>
            <w:r>
              <w:t xml:space="preserve">•   Persona Failure % (Risk Monitoring).</w:t>
            </w:r>
          </w:p>
          <w:p>
            <w:pPr>
              <w:spacing w:after="40"/>
              <w:ind w:left="280" w:hanging="200"/>
            </w:pPr>
            <w:r>
              <w:t xml:space="preserve">•   Spanish % and Spanish count (Top Languages).</w:t>
            </w:r>
          </w:p>
          <w:p>
            <w:pPr>
              <w:spacing w:after="40"/>
              <w:ind w:left="280" w:hanging="200"/>
            </w:pPr>
            <w:r>
              <w:t xml:space="preserve">•   Top intent category and its %.</w:t>
            </w:r>
          </w:p>
          <w:p>
            <w:pPr>
              <w:spacing w:after="40"/>
              <w:ind w:left="280" w:hanging="200"/>
            </w:pPr>
            <w:r>
              <w:t xml:space="preserve">•   Any non-English language with &gt; 1% share.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733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Collect Dashboard Metrics</w:t>
            </w:r>
          </w:p>
          <w:p>
            <w:pPr>
              <w:spacing w:after="60"/>
            </w:pPr>
            <w:r>
              <w:t xml:space="preserve">Click back to </w:t>
            </w:r>
            <w:r>
              <w:rPr>
                <w:b/>
                <w:bCs/>
              </w:rPr>
              <w:t xml:space="preserve">Dashboard</w:t>
            </w:r>
            <w:r>
              <w:t xml:space="preserve">. Record:</w:t>
            </w:r>
          </w:p>
          <w:p>
            <w:pPr>
              <w:spacing w:after="40"/>
              <w:ind w:left="280" w:hanging="200"/>
            </w:pPr>
            <w:r>
              <w:t xml:space="preserve">•   Query credits used this billing cycle.</w:t>
            </w:r>
          </w:p>
          <w:p>
            <w:pPr>
              <w:spacing w:after="40"/>
              <w:ind w:left="280" w:hanging="200"/>
            </w:pPr>
            <w:r>
              <w:t xml:space="preserve">•   Words processed (note if at plan cap).</w:t>
            </w:r>
          </w:p>
          <w:p>
            <w:pPr>
              <w:spacing w:after="40"/>
              <w:ind w:left="280" w:hanging="200"/>
            </w:pPr>
            <w:r>
              <w:t xml:space="preserve">•   Documents added and documents read (note ratio).</w:t>
            </w:r>
          </w:p>
          <w:p>
            <w:pPr>
              <w:spacing w:after="40"/>
              <w:ind w:left="280" w:hanging="200"/>
            </w:pPr>
            <w:r>
              <w:t xml:space="preserve">•   Top three countries by conversation count.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076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Update the Metrics Tracker</w:t>
            </w:r>
          </w:p>
          <w:p>
            <w:pPr>
              <w:spacing w:after="60"/>
            </w:pPr>
            <w:r>
              <w:t xml:space="preserve">Add a new row dated for the reporting month. Compare against prior month, not prior day. Mark any threshold crossings.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Email Summary</w:t>
            </w:r>
          </w:p>
          <w:p>
            <w:pPr>
              <w:spacing w:after="60"/>
            </w:pPr>
            <w:r>
              <w:t xml:space="preserve">One paragraph to Assessor and Deputy: totals, within/outside expected ranges, any month-over-month threshold breaches with proposed action, link to tracker.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Flag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t xml:space="preserve">Thresholds apply to the monthly figure only. Daily and weekly snapshots may cross these because of small-sample volatility — that is expected and not a flag.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Not found &gt; 15% </w:t>
            </w:r>
            <w:r>
              <w:t xml:space="preserve">— KB coverage gap.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Persona Failure &gt; 15% </w:t>
            </w:r>
            <w:r>
              <w:t xml:space="preserve">— persona may be drifting.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Spanish &lt; 3% </w:t>
            </w:r>
            <w:r>
              <w:t xml:space="preserve">— bilingual service underutilized. Trend over 2+ months is the signal.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Success rate &lt; 97% </w:t>
            </w:r>
            <w:r>
              <w:t xml:space="preserve">— platform or integration concern.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Words Processed at plan cap </w:t>
            </w:r>
            <w:r>
              <w:t xml:space="preserve">— consider plan adjustment if persistent.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Single non-US country &gt; 15% of conversations </w:t>
            </w:r>
            <w:r>
              <w:t xml:space="preserve">— possible bot traffic or unexpected exposure.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17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e905eeae5e7df539bb440c9a4a0fd5b3750131.jpg"/><Relationship Id="rId8" Type="http://schemas.openxmlformats.org/officeDocument/2006/relationships/image" Target="media/5e2e7c069f05086d62c4a6e67a097650dfd6f3c2.jpg"/><Relationship Id="rId9" Type="http://schemas.openxmlformats.org/officeDocument/2006/relationships/image" Target="media/c651ae1452d4619feb92b97bb14ea406929cae7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Newe</dc:creator>
  <cp:lastModifiedBy>Un-named</cp:lastModifiedBy>
  <cp:revision>1</cp:revision>
  <dcterms:created xsi:type="dcterms:W3CDTF">2026-05-15T14:20:39.880Z</dcterms:created>
  <dcterms:modified xsi:type="dcterms:W3CDTF">2026-05-15T14:20:39.880Z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