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Process Title: RingCentral Admin Portal Reference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Department: Customer Service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SOP ID: CS02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Last Reviewed: 05/05/2026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Effective Date: 05/05/2026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Version: 1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Purpose</w:t>
      </w:r>
    </w:p>
    <w:p>
      <w:pPr>
        <w:spacing w:after="60" w:before="60"/>
      </w:pPr>
      <w:r>
        <w:t xml:space="preserve">This reference document describes how to access the RingCentral Admin Portal, navigate to call queues, and read the queue panel structure. It is cited as a prerequisite by CS03 through CS08 and should not be treated as a stand-alone task SOP.</w:t>
      </w:r>
    </w:p>
    <w:p>
      <w:pPr>
        <w:spacing w:after="60" w:before="60"/>
      </w:pPr>
      <w:r>
        <w:rPr>
          <w:b/>
          <w:bCs/>
        </w:rPr>
        <w:t xml:space="preserve">Scope</w:t>
      </w:r>
    </w:p>
    <w:p>
      <w:pPr>
        <w:spacing w:after="60" w:before="60"/>
      </w:pPr>
      <w:r>
        <w:t xml:space="preserve">Applies to all staff authorized to access the RingCentral Admin Portal: queue administrators, Customer Service Manager(s), Deputy Assessor(s), and IT staff supporting RingCentral configuration.</w:t>
      </w:r>
    </w:p>
    <w:p>
      <w:pPr>
        <w:spacing w:after="60" w:before="60"/>
      </w:pPr>
      <w:r>
        <w:rPr>
          <w:b/>
          <w:bCs/>
        </w:rPr>
        <w:t xml:space="preserve">Definitions</w:t>
      </w:r>
    </w:p>
    <w:p>
      <w:pPr>
        <w:spacing w:after="60" w:before="60"/>
      </w:pPr>
      <w:r>
        <w:t xml:space="preserve">Admin Portal – The web interface at https://service.ringcentral.com used for company-wide RingCentral configuration.</w:t>
      </w:r>
    </w:p>
    <w:p>
      <w:pPr>
        <w:spacing w:after="60" w:before="60"/>
      </w:pPr>
      <w:r>
        <w:t xml:space="preserve">Call Queue – A group of users (members) configured to answer inbound calls routed to a single extension.</w:t>
      </w:r>
    </w:p>
    <w:p>
      <w:pPr>
        <w:spacing w:after="60" w:before="60"/>
      </w:pPr>
      <w:r>
        <w:t xml:space="preserve">DID (Direct Inward Dial) – A direct phone number assigned to an individual user or extension.</w:t>
      </w:r>
    </w:p>
    <w:p>
      <w:pPr>
        <w:spacing w:after="60" w:before="60"/>
      </w:pPr>
      <w:r>
        <w:t xml:space="preserve">Queue Panel – The right-hand configuration area that opens when a queue is selected from the Call Queues list.</w:t>
      </w:r>
    </w:p>
    <w:p>
      <w:pPr>
        <w:spacing w:after="60" w:before="60"/>
      </w:pPr>
      <w:r>
        <w:rPr>
          <w:b/>
          <w:bCs/>
        </w:rPr>
        <w:t xml:space="preserve">Queue Inventory Overview</w:t>
      </w:r>
    </w:p>
    <w:p>
      <w:pPr>
        <w:spacing w:after="60" w:before="60"/>
      </w:pPr>
      <w:r>
        <w:t xml:space="preserve">Primary citizen-facing queues at the Bernalillo County Assessor's Office: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Assessor's Office </w:t>
      </w:r>
      <w:r>
        <w:t xml:space="preserve">(Ext 160001) — Switchboard / first-touch queue. Internally referred to as Q1.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Assessor Customer Service </w:t>
      </w:r>
      <w:r>
        <w:t xml:space="preserve">(Ext 160002) — Overflow / 1st Floor queue. Internally referred to as Q2.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Assessor Spanish Speakers </w:t>
      </w:r>
      <w:r>
        <w:t xml:space="preserve">(Ext 160011) — Spanish-language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Veteran &amp; Value Freeze </w:t>
      </w:r>
      <w:r>
        <w:t xml:space="preserve">Specialty queue for veteran exemption and valuation freeze inquiries.</w:t>
      </w:r>
    </w:p>
    <w:p>
      <w:pPr>
        <w:spacing w:after="60" w:before="60"/>
      </w:pPr>
      <w:r>
        <w:t xml:space="preserve">Additional division-specific queues exist (Business &amp; Personal Property, GIS, LEAP Division, Commercial / Non-Residential, Manufactured Homes, Residential variants, etc.). The current full roster is at Phone System → Groups → Call Queues.</w:t>
      </w:r>
    </w:p>
    <w:p>
      <w:pPr>
        <w:spacing w:after="60" w:before="60"/>
      </w:pPr>
      <w:r>
        <w:rPr>
          <w:b/>
          <w:bCs/>
        </w:rPr>
        <w:t xml:space="preserve">Queue Panel Section Map</w:t>
      </w:r>
    </w:p>
    <w:p>
      <w:pPr>
        <w:spacing w:after="60" w:before="60"/>
      </w:pPr>
      <w:r>
        <w:t xml:space="preserve">Each queue exposes six expandable sections. The SOP that covers each section is shown in parentheses: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Call Queue Details </w:t>
      </w:r>
      <w:r>
        <w:t xml:space="preserve">— identity, status, managers, PIN, SMS recipients (CS07)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Direct Numbers </w:t>
      </w:r>
      <w:r>
        <w:t xml:space="preserve">— assigned phone numbers (CS07)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Greeting &amp; Hold Music </w:t>
      </w:r>
      <w:r>
        <w:t xml:space="preserve">— audio, blocked calls (CS06)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Call Handling &amp; Members </w:t>
      </w:r>
      <w:r>
        <w:t xml:space="preserve">— routing, members, wait settings, custom rules. Tabs: Work hours (CS03 + CS04), Wait settings (CS04), Display settings (CS04), After hours (CS04), Custom rules (CS05)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Pickup Settings &amp; Members </w:t>
      </w:r>
      <w:r>
        <w:t xml:space="preserve">— pickup permissions (CS07)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Voicemail &amp; Notifications </w:t>
      </w:r>
      <w:r>
        <w:t xml:space="preserve">— queue voicemail (CS07)</w:t>
      </w:r>
    </w:p>
    <w:p>
      <w:pPr>
        <w:spacing w:after="60" w:before="60"/>
      </w:pPr>
      <w:r>
        <w:rPr>
          <w:b/>
          <w:bCs/>
        </w:rPr>
        <w:t xml:space="preserve">Related Documents</w:t>
      </w:r>
    </w:p>
    <w:p>
      <w:pPr>
        <w:spacing w:after="60" w:before="60"/>
      </w:pPr>
      <w:r>
        <w:t xml:space="preserve">RingCentral Admin Portal: </w:t>
      </w:r>
      <w:hyperlink w:history="1" r:id="rIdju1qgf8nponauruf0dumy">
        <w:r>
          <w:rPr>
            <w:rStyle w:val="Hyperlink"/>
          </w:rPr>
          <w:t xml:space="preserve">https://service.ringcentral.com</w:t>
        </w:r>
      </w:hyperlink>
    </w:p>
    <w:p>
      <w:pPr>
        <w:spacing w:after="60" w:before="60"/>
      </w:pPr>
      <w:r>
        <w:t xml:space="preserve">RingCentral Custom Answering Rules — official setup guide: </w:t>
      </w:r>
      <w:hyperlink w:history="1" r:id="rId4j0ynvetntvkjqplggdoa">
        <w:r>
          <w:rPr>
            <w:rStyle w:val="Hyperlink"/>
          </w:rPr>
          <w:t xml:space="preserve">https://support.ringcentral.com/content/dam/support/us/en/pdf/get-started/v2/RCA_Setting_Up_Custom_Answering_Rules_For_Your_Extension.pdf</w:t>
        </w:r>
      </w:hyperlink>
    </w:p>
    <w:p>
      <w:pPr>
        <w:spacing w:after="60" w:before="60"/>
      </w:pPr>
      <w:r>
        <w:t xml:space="preserve">RingCentral Call Queue Call Handling — developer documentation: </w:t>
      </w:r>
      <w:hyperlink w:history="1" r:id="rIddhgcwsa3ll297v4f_7t_d">
        <w:r>
          <w:rPr>
            <w:rStyle w:val="Hyperlink"/>
          </w:rPr>
          <w:t xml:space="preserve">https://developers.ringcentral.com/guide/voice/call-routing/manual/callqueue-answering-rules</w:t>
        </w:r>
      </w:hyperlink>
    </w:p>
    <w:p>
      <w:pPr>
        <w:spacing w:after="60" w:before="60"/>
      </w:pPr>
      <w:r>
        <w:t xml:space="preserve">CS03 — Queue Member Management</w:t>
      </w:r>
    </w:p>
    <w:p>
      <w:pPr>
        <w:spacing w:after="60" w:before="60"/>
      </w:pPr>
      <w:r>
        <w:t xml:space="preserve">CS04 — Queue Routing and Wait Settings</w:t>
      </w:r>
    </w:p>
    <w:p>
      <w:pPr>
        <w:spacing w:after="60" w:before="60"/>
      </w:pPr>
      <w:r>
        <w:t xml:space="preserve">CS05 — Holiday and Custom Rules</w:t>
      </w:r>
    </w:p>
    <w:p>
      <w:pPr>
        <w:spacing w:after="60" w:before="60"/>
      </w:pPr>
      <w:r>
        <w:t xml:space="preserve">CS06 — Queue Greeting, Hold Music, and Blocked Calls</w:t>
      </w:r>
    </w:p>
    <w:p>
      <w:pPr>
        <w:spacing w:after="60" w:before="60"/>
      </w:pPr>
      <w:r>
        <w:t xml:space="preserve">CS07 — Queue Identity and Administration</w:t>
      </w:r>
    </w:p>
    <w:p>
      <w:pPr>
        <w:spacing w:after="60" w:before="60"/>
      </w:pPr>
      <w:r>
        <w:t xml:space="preserve">CS08 — Custom Inbound Routing Rules on User DIDs</w:t>
      </w:r>
    </w:p>
    <w:p>
      <w:pPr>
        <w:spacing w:after="60" w:before="60"/>
      </w:pPr>
      <w:r>
        <w:t xml:space="preserve">Queue Change Log — RingCentral configuration history (maintained in shared drive)</w:t>
      </w:r>
    </w:p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Accessing the Admin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Navigate to the Admin Portal URL</w:t>
            </w:r>
          </w:p>
          <w:p>
            <w:pPr>
              <w:spacing w:after="60" w:before="60"/>
            </w:pPr>
            <w:r>
              <w:t xml:space="preserve">Open a web browser and go to https://service.ringcentral.com.</w:t>
            </w:r>
          </w:p>
          <w:p>
            <w:pPr>
              <w:spacing w:after="60" w:before="60"/>
            </w:pPr>
            <w:r>
              <w:t xml:space="preserve">Alternatively, search the web for "RingCentral Admin" and select the result for service.ringcentral.com.</w:t>
            </w:r>
          </w:p>
          <w:p>
            <w:pPr>
              <w:spacing w:after="60" w:before="60"/>
            </w:pPr>
            <w:r>
              <w:t xml:space="preserve">Bookmark this URL for repeat access.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Enter your email address</w:t>
            </w:r>
          </w:p>
          <w:p>
            <w:pPr>
              <w:spacing w:after="60" w:before="60"/>
            </w:pPr>
            <w:r>
              <w:t xml:space="preserve">On the Sign In screen, enter your Bernalillo County email address (firstinitial+lastname@bernco.gov).</w:t>
            </w:r>
          </w:p>
          <w:p>
            <w:pPr>
              <w:spacing w:after="60" w:before="60"/>
            </w:pPr>
            <w:r>
              <w:t xml:space="preserve">Click Next.</w:t>
            </w:r>
          </w:p>
          <w:p>
            <w:pPr>
              <w:spacing w:after="60" w:before="60"/>
            </w:pPr>
            <w:r>
              <w:t xml:space="preserve">Do not use Google, Apple, or Single Sign-On options unless directed by IT.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3390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Enter your password</w:t>
            </w:r>
          </w:p>
          <w:p>
            <w:pPr>
              <w:spacing w:after="60" w:before="60"/>
            </w:pPr>
            <w:r>
              <w:t xml:space="preserve">Enter your RingCentral password.</w:t>
            </w:r>
          </w:p>
          <w:p>
            <w:pPr>
              <w:spacing w:after="60" w:before="60"/>
            </w:pPr>
            <w:r>
              <w:t xml:space="preserve">Click Sign In.</w:t>
            </w:r>
          </w:p>
          <w:p>
            <w:pPr>
              <w:spacing w:after="60" w:before="60"/>
            </w:pPr>
            <w:r>
              <w:t xml:space="preserve">If you have forgotten your password, click Forgot Password to receive a reset link to your county email.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Confirm Admin Portal access</w:t>
            </w:r>
          </w:p>
          <w:p>
            <w:pPr>
              <w:spacing w:after="60" w:before="60"/>
            </w:pPr>
            <w:r>
              <w:t xml:space="preserve">After sign-in you should land on the Admin Portal home page. Verify the upper-right dropdown reads Admin Portal.</w:t>
            </w:r>
          </w:p>
          <w:p>
            <w:pPr>
              <w:spacing w:after="60" w:before="60"/>
            </w:pPr>
            <w:r>
              <w:t xml:space="preserve">Confirm the company name reads Bernalillo County and the address reads 415 Silver Ave SW.</w:t>
            </w:r>
          </w:p>
          <w:p>
            <w:pPr>
              <w:spacing w:after="60" w:before="60"/>
            </w:pPr>
            <w:r>
              <w:t xml:space="preserve">Top navigation: Home, Users, Phone System, Analytics &amp; Logs, Account, More.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3028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Navigating to a Call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Open the Call Queues list</w:t>
            </w:r>
          </w:p>
          <w:p>
            <w:pPr>
              <w:spacing w:after="60" w:before="60"/>
            </w:pPr>
            <w:r>
              <w:t xml:space="preserve">From the top navigation: Phone System → Groups → Call Queues.</w:t>
            </w:r>
          </w:p>
          <w:p>
            <w:pPr>
              <w:spacing w:after="60" w:before="60"/>
            </w:pPr>
            <w:r>
              <w:t xml:space="preserve">(Alternative: Home page Quick Access → Manage Groups → Call Queues in the left rail.)</w:t>
            </w:r>
          </w:p>
          <w:p>
            <w:pPr>
              <w:spacing w:after="60" w:before="60"/>
            </w:pPr>
            <w:r>
              <w:t xml:space="preserve">The list displays each queue with: Status, Name, Site, assigned Direct Numbers, Extension, Voicemail count (Msg.), Members Availability (online / total), Actions.</w:t>
            </w:r>
          </w:p>
          <w:p>
            <w:pPr>
              <w:spacing w:after="60" w:before="60"/>
            </w:pPr>
            <w:r>
              <w:t xml:space="preserve">Use Search to filter by name or extension (e.g., 160001 for the Assessor's Office switchboard).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441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Open a queue</w:t>
            </w:r>
          </w:p>
          <w:p>
            <w:pPr>
              <w:spacing w:after="60" w:before="60"/>
            </w:pPr>
            <w:r>
              <w:t xml:space="preserve">Click the queue name to open its configuration panel on the right.</w:t>
            </w:r>
          </w:p>
          <w:p>
            <w:pPr>
              <w:spacing w:after="60" w:before="60"/>
            </w:pPr>
            <w:r>
              <w:t xml:space="preserve">The panel header shows the queue name and extension (e.g., Assessor's Office (Ext. 160001)).</w:t>
            </w:r>
          </w:p>
          <w:p>
            <w:pPr>
              <w:spacing w:after="60" w:before="60"/>
            </w:pPr>
            <w:r>
              <w:t xml:space="preserve">Six expandable sections are listed. Click any section to expand or collapse it.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4543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54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General Change Control Principles</w:t>
      </w:r>
    </w:p>
    <w:p>
      <w:pPr>
        <w:spacing w:after="60" w:before="60"/>
      </w:pPr>
      <w:r>
        <w:t xml:space="preserve">Each task SOP (CS03 through CS08) defines its own authorization tier and procedure-specific verification steps. Common principles that apply across all RingCentral queue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Snapshot the current state before any change — screenshot or note the values you intend to modify.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Save in the portal AND verify with a test call or call-log review afterward.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 every change in the RingCentral Change Log: date/time, queue, setting, prior value, new value, authorizer, applier, reason, verification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 changes that affect answer rates or routing distribution, monitor the Call Records dashboard for at least one full business day after the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u1qgf8nponauruf0dumy" Type="http://schemas.openxmlformats.org/officeDocument/2006/relationships/hyperlink" Target="https://service.ringcentral.com" TargetMode="External"/><Relationship Id="rId4j0ynvetntvkjqplggdoa" Type="http://schemas.openxmlformats.org/officeDocument/2006/relationships/hyperlink" Target="https://support.ringcentral.com/content/dam/support/us/en/pdf/get-started/v2/RCA_Setting_Up_Custom_Answering_Rules_For_Your_Extension.pdf" TargetMode="External"/><Relationship Id="rIddhgcwsa3ll297v4f_7t_d" Type="http://schemas.openxmlformats.org/officeDocument/2006/relationships/hyperlink" Target="https://developers.ringcentral.com/guide/voice/call-routing/manual/callqueue-answering-rules" TargetMode="External"/><Relationship Id="rId7" Type="http://schemas.openxmlformats.org/officeDocument/2006/relationships/image" Target="media/5f53819c03b37e6aa3dd0a27757122671c801106.png"/><Relationship Id="rId8" Type="http://schemas.openxmlformats.org/officeDocument/2006/relationships/image" Target="media/181f739e767a403c5ade7b91054aede2b29e2433.png"/><Relationship Id="rId9" Type="http://schemas.openxmlformats.org/officeDocument/2006/relationships/image" Target="media/4d4246225c03b67e502b0d67cd177692f06c0fe7.png"/><Relationship Id="rId10" Type="http://schemas.openxmlformats.org/officeDocument/2006/relationships/image" Target="media/d4d3b539254aac207353580725ceab9722fa594c.png"/><Relationship Id="rId11" Type="http://schemas.openxmlformats.org/officeDocument/2006/relationships/image" Target="media/8477254a65842b7fec3c30ec846b9322fc8d0138.png"/><Relationship Id="rId12" Type="http://schemas.openxmlformats.org/officeDocument/2006/relationships/image" Target="media/c22f2f851fa9dd613caa2fbe49b56da899012a0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2026-05-05T17:55:34.937Z</dcterms:created>
  <dcterms:modified xsi:type="dcterms:W3CDTF">2026-05-05T17:55:34.937Z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