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B4332"/>
          <w:sz w:val="64"/>
          <w:szCs w:val="64"/>
        </w:rPr>
        <w:t xml:space="preserve">HOUND</w:t>
      </w:r>
      <w:r>
        <w:rPr>
          <w:rFonts w:ascii="Arial" w:cs="Arial" w:eastAsia="Arial" w:hAnsi="Arial"/>
          <w:b w:val="false"/>
          <w:bCs w:val="false"/>
          <w:color w:val="D97706"/>
          <w:sz w:val="48"/>
          <w:szCs w:val="48"/>
        </w:rPr>
        <w:t xml:space="preserve">  Design Critique</w:t>
      </w:r>
    </w:p>
    <w:p>
      <w:pPr>
        <w:spacing w:after="80" w:before="40"/>
      </w:pPr>
      <w:r>
        <w:rPr>
          <w:rFonts w:ascii="Arial" w:cs="Arial" w:eastAsia="Arial" w:hAnsi="Arial"/>
          <w:color w:val="374151"/>
          <w:sz w:val="28"/>
          <w:szCs w:val="28"/>
        </w:rPr>
        <w:t xml:space="preserve">Agent &amp; Plugin Workflow Execution Report</w:t>
      </w:r>
    </w:p>
    <w:p>
      <w:pPr>
        <w:pBdr>
          <w:bottom w:val="single" w:color="D97706" w:sz="12" w:space="4"/>
        </w:pBdr>
        <w:spacing w:after="240" w:before="0"/>
      </w:pPr>
      <w:r>
        <w:rPr>
          <w:rFonts w:ascii="Arial" w:cs="Arial" w:eastAsia="Arial" w:hAnsi="Arial"/>
          <w:color w:val="6B7280"/>
          <w:sz w:val="20"/>
          <w:szCs w:val="20"/>
        </w:rPr>
        <w:t xml:space="preserve">Prepared 2026-04-29  •  Jesse G.  •  Branch: phase-1/social-backend-realtime</w:t>
      </w:r>
    </w:p>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Executive Summary</w:t>
      </w:r>
    </w:p>
    <w:p>
      <w:pPr>
        <w:spacing w:after="60" w:before="60"/>
      </w:pPr>
      <w:r>
        <w:rPr>
          <w:rFonts w:ascii="Arial" w:cs="Arial" w:eastAsia="Arial" w:hAnsi="Arial"/>
          <w:color w:val="374151"/>
          <w:sz w:val="22"/>
          <w:szCs w:val="22"/>
        </w:rPr>
        <w:t xml:space="preserve">This report maps every finding from the multi-screen Hound design critique (Splash, Camera/Identify, Kennel, Field Guide, Profile — benchmarked against Dog Scanner, PuppyDex, Duolingo, and Seek/iNaturalist) to a concrete agent, skill, and plugin combination. It provides a phased parallel execution plan that lets the fixes ship in three waves without blocking CI.</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c>
          <w:tcPr>
            <w:tcW w:type="dxa" w:w="1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FFFFFF</w:t>
            </w:r>
          </w:p>
        </w:tc>
        <w:tc>
          <w:tcPr>
            <w:tcW w:type="dxa" w:w="8160"/>
            <w:tcBorders>
              <w:top w:val="single" w:color="1B4332" w:sz="1"/>
              <w:left w:val="single" w:color="1B4332" w:sz="1"/>
              <w:bottom w:val="single" w:color="1B4332" w:sz="1"/>
              <w:right w:val="single" w:color="1B4332" w:sz="1"/>
            </w:tcBorders>
            <w:shd w:fill="FFFFFF" w:val="clear"/>
            <w:tcMar>
              <w:top w:type="dxa" w:w="80"/>
              <w:left w:type="dxa" w:w="180"/>
              <w:bottom w:type="dxa" w:w="80"/>
              <w:right w:type="dxa" w:w="120"/>
            </w:tcMar>
          </w:tcPr>
          <w:p>
            <w:r>
              <w:rPr>
                <w:rFonts w:ascii="Arial" w:cs="Arial" w:eastAsia="Arial" w:hAnsi="Arial"/>
                <w:color w:val="111827"/>
                <w:sz w:val="21"/>
                <w:szCs w:val="21"/>
              </w:rPr>
              <w:t xml:space="preserve">10 design findings identified across 5 screens. 2 critical, 5 moderate, 3 minor. Estimated parallel execution time: ~3 agent-hours across 3 phases.</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1. Design Findings Summary</w:t>
      </w:r>
    </w:p>
    <w:p>
      <w:pPr>
        <w:spacing w:after="60" w:before="60"/>
      </w:pPr>
      <w:r>
        <w:rPr>
          <w:rFonts w:ascii="Arial" w:cs="Arial" w:eastAsia="Arial" w:hAnsi="Arial"/>
          <w:color w:val="374151"/>
          <w:sz w:val="22"/>
          <w:szCs w:val="22"/>
        </w:rPr>
        <w:t xml:space="preserve">The table below consolidates all findings from the live-device critique session (screenshots captured 2026-04-29 at 00:04). Severity follows the same scale used in the critique.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400"/>
        <w:gridCol w:w="26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Fix</w:t>
            </w:r>
          </w:p>
        </w:tc>
        <w:tc>
          <w:tcPr>
            <w:tcW w:type="dxa" w:w="11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34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Skill to Invoke</w:t>
            </w:r>
          </w:p>
        </w:tc>
        <w:tc>
          <w:tcPr>
            <w:tcW w:type="dxa" w:w="26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Agent 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Field Guide: replace 'Canis lupus familiaris' with AKC group or temperament tag</w:t>
            </w:r>
          </w:p>
        </w:tc>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Critical</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ui-design:design-review + ui-design:ux-copy</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(Flutter widget edit)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Kennel: make progress stats legible ('274 missing / 17.3%' text contrast)</w:t>
            </w:r>
          </w:p>
        </w:tc>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Critical</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ui-design:visual-design-foundations</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(style constants)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Profile: suppress onboarding CTAs for engaged users (level &gt;5 or sightings &gt;20)</w:t>
            </w:r>
          </w:p>
        </w:tc>
        <w:tc>
          <w:tcPr>
            <w:tcW w:type="dxa" w:w="11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Moderate</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ui-design:web-component-design + engineering:system-design</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(Riverpod conditional logic)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Profile: promote XP bar to hero position; demote Pack ring</w:t>
            </w:r>
          </w:p>
        </w:tc>
        <w:tc>
          <w:tcPr>
            <w:tcW w:type="dxa" w:w="11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Moderate</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ui-design:design-system-patterns</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(widget reorder + new XPBar widget)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Camera: move flash challenge + combo overlays off viewfinder to result screen</w:t>
            </w:r>
          </w:p>
        </w:tc>
        <w:tc>
          <w:tcPr>
            <w:tcW w:type="dxa" w:w="11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Moderate</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ui-design:interaction-design</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(Overlay extraction)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Kennel: show ghost/silhouette for undiscovered breeds (ghost-collection pattern)</w:t>
            </w:r>
          </w:p>
        </w:tc>
        <w:tc>
          <w:tcPr>
            <w:tcW w:type="dxa" w:w="11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Moderate</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ui-design:web-component-design</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(new BreedGhostCard widget)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Filter chip row: fix overflow on Kennel and Field Guide (shared component fix)</w:t>
            </w:r>
          </w:p>
        </w:tc>
        <w:tc>
          <w:tcPr>
            <w:tcW w:type="dxa" w:w="11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Moderate</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ui-design:responsive-design</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(ChipRow widget)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Splash: remove duplicate tagline; fix 'Ready!' contrast</w:t>
            </w:r>
          </w:p>
        </w:tc>
        <w:tc>
          <w:tcPr>
            <w:tcW w:type="dxa" w:w="11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Minor</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ui-design:design-review</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(splash_screen.dart)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Profile: unify CTA card icon style (paw/people/cloud same weight + color)</w:t>
            </w:r>
          </w:p>
        </w:tc>
        <w:tc>
          <w:tcPr>
            <w:tcW w:type="dxa" w:w="11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Minor</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ui-design:visual-design-foundations</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(icon constants)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Profile: increase contrast on community/search/settings header icons</w:t>
            </w:r>
          </w:p>
        </w:tc>
        <w:tc>
          <w:tcPr>
            <w:tcW w:type="dxa" w:w="11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tcPr>
          <w:p>
            <w:pPr>
              <w:jc w:val="center"/>
            </w:pPr>
            <w:r>
              <w:rPr>
                <w:rFonts w:ascii="Arial" w:cs="Arial" w:eastAsia="Arial" w:hAnsi="Arial"/>
                <w:b/>
                <w:bCs/>
                <w:color w:val="111827"/>
                <w:sz w:val="18"/>
                <w:szCs w:val="18"/>
              </w:rPr>
              <w:t xml:space="preserve">🟢 Minor</w:t>
            </w:r>
          </w:p>
        </w:tc>
        <w:tc>
          <w:tcPr>
            <w:tcW w:type="dxa" w:w="3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tcPr>
          <w:p>
            <w:r>
              <w:rPr>
                <w:rFonts w:ascii="Arial" w:cs="Arial" w:eastAsia="Arial" w:hAnsi="Arial"/>
                <w:color w:val="374151"/>
                <w:sz w:val="20"/>
                <w:szCs w:val="20"/>
              </w:rPr>
              <w:t xml:space="preserve">ui-design:accessibility-compliance</w:t>
            </w:r>
          </w:p>
        </w:tc>
        <w:tc>
          <w:tcPr>
            <w:tcW w:type="dxa" w:w="26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color w:val="111827"/>
                <w:sz w:val="20"/>
                <w:szCs w:val="20"/>
              </w:rPr>
              <w:t xml:space="preserve">team-implementer (color token edit)</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2. Skills &amp; Plugins to Load</w:t>
      </w:r>
    </w:p>
    <w:p>
      <w:pPr>
        <w:spacing w:after="60" w:before="60"/>
      </w:pPr>
      <w:r>
        <w:rPr>
          <w:rFonts w:ascii="Arial" w:cs="Arial" w:eastAsia="Arial" w:hAnsi="Arial"/>
          <w:color w:val="374151"/>
          <w:sz w:val="22"/>
          <w:szCs w:val="22"/>
        </w:rPr>
        <w:t xml:space="preserve">These are the Cowork skills and plugins needed to execute the full critique backlog. Load them in order of Phase dependency.</w:t>
      </w:r>
    </w:p>
    <w:p>
      <w:pPr>
        <w:spacing w:after="120" w:before="120"/>
      </w:pPr>
      <w:r>
        <w:t xml:space="preserve"/>
      </w:r>
    </w:p>
    <w:p>
      <w:pPr>
        <w:pStyle w:val="Heading2"/>
        <w:spacing w:after="80" w:before="280"/>
      </w:pPr>
      <w:r>
        <w:rPr>
          <w:rFonts w:ascii="Arial" w:cs="Arial" w:eastAsia="Arial" w:hAnsi="Arial"/>
          <w:b/>
          <w:bCs/>
          <w:color w:val="1B4332"/>
          <w:sz w:val="28"/>
          <w:szCs w:val="28"/>
        </w:rPr>
        <w:t xml:space="preserve">2.1 Core UI Skills (load for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Skill</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What It Provides for This Task</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ui-design:design-review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Structured review protocol for each widget before and after changes — ensures fixes don't introduce new issues.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ui-design:visual-design-foundations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Color contrast rules (WCAG AA minimums), type scale, spacing system — reference for the Kennel stats fix and icon contrast fixes.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ui-design:design-system-patterns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Token architecture — ensures color and size changes go into constants.dart / a design token file, not hardcoded inline.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ui-design:ux-copy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Replacement copy strategy for the Field Guide taxonomy line — AKC group tags, temperament descriptors, origin labels.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ui-design:responsive-design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Chip row overflow fix — horizontal scroll with fade, or bottom-sheet pattern.</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ui-design:interaction-design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Camera overlay extraction — how to stage gamification reveals on the result screen rather than viewfinder.</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ui-design:accessibility-compliance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WCAG AA contrast checks for the header icon fix and 'Ready!' splash text.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ui-design:web-component-design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Ghost collection pattern (BreedGhostCard) and conditional CTA card logic.</w:t>
            </w:r>
          </w:p>
        </w:tc>
      </w:tr>
    </w:tbl>
    <w:p>
      <w:pPr>
        <w:spacing w:after="120" w:before="120"/>
      </w:pPr>
      <w:r>
        <w:t xml:space="preserve"/>
      </w:r>
    </w:p>
    <w:p>
      <w:pPr>
        <w:pStyle w:val="Heading2"/>
        <w:spacing w:after="80" w:before="280"/>
      </w:pPr>
      <w:r>
        <w:rPr>
          <w:rFonts w:ascii="Arial" w:cs="Arial" w:eastAsia="Arial" w:hAnsi="Arial"/>
          <w:b/>
          <w:bCs/>
          <w:color w:val="1B4332"/>
          <w:sz w:val="28"/>
          <w:szCs w:val="28"/>
        </w:rPr>
        <w:t xml:space="preserve">2.2 Engineering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Skill</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Relevance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engineering:system-design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Profile screen conditional logic — designing the engagement-threshold rule for suppressing onboarding cards without polluting PlayerService.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engineering:code-review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Post-implementation gate — each agent PR gets reviewed against the existing Riverpod + go_router patterns before merge.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engineering:testing-strategy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Widget test additions for each new component (BreedGhostCard, XPBar, ChipRow).</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developer-essentials:debugging-strategies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Fallback if any Flutter hot-reload reveals regression — systematic isolate debugging for TFLite inference path.</w:t>
            </w:r>
          </w:p>
        </w:tc>
      </w:tr>
    </w:tbl>
    <w:p>
      <w:pPr>
        <w:spacing w:after="120" w:before="120"/>
      </w:pPr>
      <w:r>
        <w:t xml:space="preserve"/>
      </w:r>
    </w:p>
    <w:p>
      <w:pPr>
        <w:pStyle w:val="Heading2"/>
        <w:spacing w:after="80" w:before="280"/>
      </w:pPr>
      <w:r>
        <w:rPr>
          <w:rFonts w:ascii="Arial" w:cs="Arial" w:eastAsia="Arial" w:hAnsi="Arial"/>
          <w:b/>
          <w:bCs/>
          <w:color w:val="1B4332"/>
          <w:sz w:val="28"/>
          <w:szCs w:val="28"/>
        </w:rPr>
        <w:t xml:space="preserve">2.3 Plugins (connect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Plugin</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Purpose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engineering:code-review (built-in skill)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Validates Dart code style, Riverpod patterns, and CLAUDE.md rules before each PR.</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ui-design:accessibility-review (built-in skill)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Automated WCAG contrast audit on changed screens after each phase — run as a verification step.</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comprehensive-review:full-review (command)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Optional final gate after Phase 3 — multi-agent review covering security, architecture, accessibility, and performance.</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3. Parallel Agent Execution Plan</w:t>
      </w:r>
    </w:p>
    <w:p>
      <w:pPr>
        <w:spacing w:after="60" w:before="60"/>
      </w:pPr>
      <w:r>
        <w:rPr>
          <w:rFonts w:ascii="Arial" w:cs="Arial" w:eastAsia="Arial" w:hAnsi="Arial"/>
          <w:color w:val="374151"/>
          <w:sz w:val="22"/>
          <w:szCs w:val="22"/>
        </w:rPr>
        <w:t xml:space="preserve">The 10 fixes are split into three phases. Each phase is internally parallelisable — agents own non-overlapping files, so there are no merge conflicts. Phase 2 is gated on Phase 1 completing because it builds on the design token changes introduced there.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00"/>
        <w:gridCol w:w="2760"/>
      </w:tblGrid>
      <w:tr>
        <w:trPr>
          <w:tblHeader/>
        </w:trPr>
        <w:tc>
          <w:tcPr>
            <w:tcW w:type="dxa" w:w="8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Name</w:t>
            </w:r>
          </w:p>
        </w:tc>
        <w:tc>
          <w:tcPr>
            <w:tcW w:type="dxa" w:w="38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Work Items</w:t>
            </w:r>
          </w:p>
        </w:tc>
        <w:tc>
          <w:tcPr>
            <w:tcW w:type="dxa" w:w="27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80"/>
            </w:tcMar>
          </w:tcPr>
          <w:p>
            <w:r>
              <w:rPr>
                <w:rFonts w:ascii="Arial" w:cs="Arial" w:eastAsia="Arial" w:hAnsi="Arial"/>
                <w:b/>
                <w:bCs/>
                <w:color w:val="FFFFFF"/>
                <w:sz w:val="20"/>
                <w:szCs w:val="20"/>
              </w:rPr>
              <w:t xml:space="preserve">Agents Spawned</w:t>
            </w:r>
          </w:p>
        </w:tc>
      </w:tr>
      <w:tr>
        <w:tc>
          <w:tcPr>
            <w:tcW w:type="dxa" w:w="800"/>
            <w:tcBorders>
              <w:top w:val="single" w:color="DDDDDD" w:sz="1"/>
              <w:left w:val="single" w:color="DDDDDD" w:sz="1"/>
              <w:bottom w:val="single" w:color="DDDDDD" w:sz="1"/>
              <w:right w:val="single" w:color="DDDDDD" w:sz="1"/>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B4332"/>
                <w:sz w:val="21"/>
                <w:szCs w:val="21"/>
              </w:rPr>
              <w:t xml:space="preserve">Design Tokens + Atoms
(no blocking deps)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 Kennel stats contrast fix (constants.dart color tokens)
B: Splash duplicate tagline + 'Ready!' contrast
C: Profile header icon contrast token
D: Field Guide taxonomy line → AKC group tag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4× team-implementer (parallel, no file overlap)</w:t>
            </w:r>
          </w:p>
        </w:tc>
      </w:tr>
      <w:tr>
        <w:tc>
          <w:tcPr>
            <w:tcW w:type="dxa" w:w="800"/>
            <w:tcBorders>
              <w:top w:val="single" w:color="DDDDDD" w:sz="1"/>
              <w:left w:val="single" w:color="DDDDDD" w:sz="1"/>
              <w:bottom w:val="single" w:color="DDDDDD" w:sz="1"/>
              <w:right w:val="single" w:color="DDDDDD" w:sz="1"/>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80"/>
            </w:tcMar>
          </w:tcPr>
          <w:p>
            <w:r>
              <w:rPr>
                <w:rFonts w:ascii="Arial" w:cs="Arial" w:eastAsia="Arial" w:hAnsi="Arial"/>
                <w:b/>
                <w:bCs/>
                <w:color w:val="1B4332"/>
                <w:sz w:val="21"/>
                <w:szCs w:val="21"/>
              </w:rPr>
              <w:t xml:space="preserve">Component Layer
(requires Phase 1 tokens)</w:t>
            </w:r>
          </w:p>
        </w:tc>
        <w:tc>
          <w:tcPr>
            <w:tcW w:type="dxa" w:w="38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80"/>
            </w:tcMar>
          </w:tcPr>
          <w:p>
            <w:r>
              <w:rPr>
                <w:rFonts w:ascii="Arial" w:cs="Arial" w:eastAsia="Arial" w:hAnsi="Arial"/>
                <w:color w:val="374151"/>
                <w:sz w:val="20"/>
                <w:szCs w:val="20"/>
              </w:rPr>
              <w:t xml:space="preserve">A: BreedGhostCard widget (ghost-collection pattern)
B: ChipRow widget (overflow fix — shared Kennel + Field Guide)
C: XPBar hero widget (replaces Pack ring on Profile)
D: CTA card icon unification</w:t>
            </w:r>
          </w:p>
        </w:tc>
        <w:tc>
          <w:tcPr>
            <w:tcW w:type="dxa" w:w="27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80"/>
            </w:tcMar>
          </w:tcPr>
          <w:p>
            <w:r>
              <w:rPr>
                <w:rFonts w:ascii="Arial" w:cs="Arial" w:eastAsia="Arial" w:hAnsi="Arial"/>
                <w:color w:val="111827"/>
                <w:sz w:val="20"/>
                <w:szCs w:val="20"/>
              </w:rPr>
              <w:t xml:space="preserve">4× team-implementer (parallel)</w:t>
            </w:r>
          </w:p>
        </w:tc>
      </w:tr>
      <w:tr>
        <w:tc>
          <w:tcPr>
            <w:tcW w:type="dxa" w:w="800"/>
            <w:tcBorders>
              <w:top w:val="single" w:color="DDDDDD" w:sz="1"/>
              <w:left w:val="single" w:color="DDDDDD" w:sz="1"/>
              <w:bottom w:val="single" w:color="DDDDDD" w:sz="1"/>
              <w:right w:val="single" w:color="DDDDDD" w:sz="1"/>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B4332"/>
                <w:sz w:val="21"/>
                <w:szCs w:val="21"/>
              </w:rPr>
              <w:t xml:space="preserve">Screen-Level Logic
(requires Phase 2 widgets)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 Camera overlay extraction (move combo + flash to result screen)
B: Profile engagement-gate logic (suppress onboarding CTAs via Riverpod provider)
C: Accessibility audit pass (all changed screens)
D: Widget tests for each new component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827"/>
                <w:sz w:val="20"/>
                <w:szCs w:val="20"/>
              </w:rPr>
              <w:t xml:space="preserve">2× team-implementer + 1× team-reviewer (a11y)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c>
          <w:tcPr>
            <w:tcW w:type="dxa" w:w="1200"/>
            <w:tcBorders>
              <w:top w:val="single" w:color="D97706" w:sz="1"/>
              <w:left w:val="single" w:color="D97706" w:sz="1"/>
              <w:bottom w:val="single" w:color="D97706" w:sz="1"/>
              <w:right w:val="single" w:color="D97706" w:sz="1"/>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D97706</w:t>
            </w:r>
          </w:p>
        </w:tc>
        <w:tc>
          <w:tcPr>
            <w:tcW w:type="dxa" w:w="8160"/>
            <w:tcBorders>
              <w:top w:val="single" w:color="D97706" w:sz="1"/>
              <w:left w:val="single" w:color="D97706" w:sz="1"/>
              <w:bottom w:val="single" w:color="D97706" w:sz="1"/>
              <w:right w:val="single" w:color="D97706" w:sz="1"/>
            </w:tcBorders>
            <w:shd w:fill="FFFFFF" w:val="clear"/>
            <w:tcMar>
              <w:top w:type="dxa" w:w="80"/>
              <w:left w:type="dxa" w:w="180"/>
              <w:bottom w:type="dxa" w:w="80"/>
              <w:right w:type="dxa" w:w="120"/>
            </w:tcMar>
          </w:tcPr>
          <w:p>
            <w:r>
              <w:rPr>
                <w:rFonts w:ascii="Arial" w:cs="Arial" w:eastAsia="Arial" w:hAnsi="Arial"/>
                <w:color w:val="111827"/>
                <w:sz w:val="21"/>
                <w:szCs w:val="21"/>
              </w:rPr>
              <w:t xml:space="preserve">IMPORTANT: Run `dart analyze &amp;&amp; dart format .` inside `dogquest/` after each phase before the next phase spawns. CI will reject unformatted code.</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4. How to Spawn Each Phase</w:t>
      </w:r>
    </w:p>
    <w:p>
      <w:pPr>
        <w:spacing w:after="60" w:before="60"/>
      </w:pPr>
      <w:r>
        <w:rPr>
          <w:rFonts w:ascii="Arial" w:cs="Arial" w:eastAsia="Arial" w:hAnsi="Arial"/>
          <w:color w:val="374151"/>
          <w:sz w:val="22"/>
          <w:szCs w:val="22"/>
        </w:rPr>
        <w:t xml:space="preserve">Below are the exact Cowork prompts to use in sequence. Each prompt is self-contained — it briefs the agent without assuming prior conversation context.</w:t>
      </w:r>
    </w:p>
    <w:p>
      <w:pPr>
        <w:spacing w:after="120" w:before="120"/>
      </w:pPr>
      <w:r>
        <w:t xml:space="preserve"/>
      </w:r>
    </w:p>
    <w:p>
      <w:pPr>
        <w:pStyle w:val="Heading2"/>
        <w:spacing w:after="80" w:before="280"/>
      </w:pPr>
      <w:r>
        <w:rPr>
          <w:rFonts w:ascii="Arial" w:cs="Arial" w:eastAsia="Arial" w:hAnsi="Arial"/>
          <w:b/>
          <w:bCs/>
          <w:color w:val="1B4332"/>
          <w:sz w:val="28"/>
          <w:szCs w:val="28"/>
        </w:rPr>
        <w:t xml:space="preserve">4.1 Phase 1 — Kick off 4 agents in a single message</w:t>
      </w:r>
    </w:p>
    <w:p>
      <w:pPr>
        <w:spacing w:after="60" w:before="60"/>
      </w:pPr>
      <w:r>
        <w:rPr>
          <w:rFonts w:ascii="Arial" w:cs="Arial" w:eastAsia="Arial" w:hAnsi="Arial"/>
          <w:color w:val="374151"/>
          <w:sz w:val="22"/>
          <w:szCs w:val="22"/>
        </w:rPr>
        <w:t xml:space="preserve">Send one message with all four agent spawns simultaneously. In Cowork, multiple Agent tool calls in a single message run in parallel.</w:t>
      </w:r>
    </w:p>
    <w:p>
      <w:pPr>
        <w:spacing w:after="120" w:before="120"/>
      </w:pPr>
      <w:r>
        <w:t xml:space="preserve"/>
      </w:r>
    </w:p>
    <w:p>
      <w:pPr>
        <w:pStyle w:val="Heading3"/>
        <w:spacing w:after="60" w:before="220"/>
      </w:pPr>
      <w:r>
        <w:rPr>
          <w:rFonts w:ascii="Arial" w:cs="Arial" w:eastAsia="Arial" w:hAnsi="Arial"/>
          <w:b/>
          <w:bCs/>
          <w:color w:val="D97706"/>
          <w:sz w:val="24"/>
          <w:szCs w:val="24"/>
        </w:rPr>
        <w:t xml:space="preserve">Agent A — Kennel stats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200"/>
              <w:bottom w:type="dxa" w:w="100"/>
              <w:right w:type="dxa" w:w="200"/>
            </w:tcMar>
          </w:tcPr>
          <w:p>
            <w:r>
              <w:rPr>
                <w:rFonts w:ascii="Courier New" w:cs="Courier New" w:eastAsia="Courier New" w:hAnsi="Courier New"/>
                <w:color w:val="1B4332"/>
                <w:sz w:val="20"/>
                <w:szCs w:val="20"/>
              </w:rPr>
              <w:t xml:space="preserve">subagent_type: "team-implementer"</w:t>
            </w:r>
          </w:p>
          <w:p>
            <w:r>
              <w:rPr>
                <w:rFonts w:ascii="Courier New" w:cs="Courier New" w:eastAsia="Courier New" w:hAnsi="Courier New"/>
                <w:color w:val="374151"/>
                <w:sz w:val="20"/>
                <w:szCs w:val="20"/>
              </w:rPr>
              <w:t xml:space="preserve">skill: ui-design:visual-design-foundations, ui-design:design-system-patterns</w:t>
            </w:r>
          </w:p>
          <w:p>
            <w:r>
              <w:rPr>
                <w:rFonts w:ascii="Courier New" w:cs="Courier New" w:eastAsia="Courier New" w:hAnsi="Courier New"/>
                <w:color w:val="374151"/>
                <w:sz w:val="20"/>
                <w:szCs w:val="20"/>
              </w:rPr>
              <w:t xml:space="preserve">file ownership: dogquest/lib/constants.dart (color tokens section only)</w:t>
            </w:r>
          </w:p>
          <w:p>
            <w:pPr>
              <w:spacing w:after="120" w:before="120"/>
            </w:pPr>
            <w:r>
              <w:t xml:space="preserve"/>
            </w:r>
          </w:p>
          <w:p>
            <w:r>
              <w:rPr>
                <w:rFonts w:ascii="Arial" w:cs="Arial" w:eastAsia="Arial" w:hAnsi="Arial"/>
                <w:color w:val="111827"/>
                <w:sz w:val="20"/>
                <w:szCs w:val="20"/>
              </w:rPr>
              <w:t xml:space="preserve">Task: In dogquest/lib/constants.dart, add or update color tokens so that the Kennel screen's secondary progress stats ('274 missing', '17.3%') render at WCAG AA contrast against the dark-green background (#1B4332). Current text appears to be a dark-grey, near-invisible. Target: white (#FFFFFF) or muted-white (#E5E7EB) at ≥13sp, percentage at ≥18sp amber (#D97706). Update only color constant definitions — do not touch any widget files. Run dart analyze before done.</w:t>
            </w:r>
          </w:p>
        </w:tc>
      </w:tr>
    </w:tbl>
    <w:p>
      <w:pPr>
        <w:spacing w:after="120" w:before="120"/>
      </w:pPr>
      <w:r>
        <w:t xml:space="preserve"/>
      </w:r>
    </w:p>
    <w:p>
      <w:pPr>
        <w:pStyle w:val="Heading3"/>
        <w:spacing w:after="60" w:before="220"/>
      </w:pPr>
      <w:r>
        <w:rPr>
          <w:rFonts w:ascii="Arial" w:cs="Arial" w:eastAsia="Arial" w:hAnsi="Arial"/>
          <w:b/>
          <w:bCs/>
          <w:color w:val="D97706"/>
          <w:sz w:val="24"/>
          <w:szCs w:val="24"/>
        </w:rPr>
        <w:t xml:space="preserve">Agent B —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200"/>
              <w:bottom w:type="dxa" w:w="100"/>
              <w:right w:type="dxa" w:w="200"/>
            </w:tcMar>
          </w:tcPr>
          <w:p>
            <w:r>
              <w:rPr>
                <w:rFonts w:ascii="Courier New" w:cs="Courier New" w:eastAsia="Courier New" w:hAnsi="Courier New"/>
                <w:color w:val="1B4332"/>
                <w:sz w:val="20"/>
                <w:szCs w:val="20"/>
              </w:rPr>
              <w:t xml:space="preserve">subagent_type: "team-implementer"</w:t>
            </w:r>
          </w:p>
          <w:p>
            <w:r>
              <w:rPr>
                <w:rFonts w:ascii="Courier New" w:cs="Courier New" w:eastAsia="Courier New" w:hAnsi="Courier New"/>
                <w:color w:val="374151"/>
                <w:sz w:val="20"/>
                <w:szCs w:val="20"/>
              </w:rPr>
              <w:t xml:space="preserve">skill: ui-design:design-review, ui-design:ux-copy</w:t>
            </w:r>
          </w:p>
          <w:p>
            <w:r>
              <w:rPr>
                <w:rFonts w:ascii="Courier New" w:cs="Courier New" w:eastAsia="Courier New" w:hAnsi="Courier New"/>
                <w:color w:val="374151"/>
                <w:sz w:val="20"/>
                <w:szCs w:val="20"/>
              </w:rPr>
              <w:t xml:space="preserve">file ownership: dogquest/lib/screens/ (splash or loading screen only)</w:t>
            </w:r>
          </w:p>
          <w:p>
            <w:pPr>
              <w:spacing w:after="120" w:before="120"/>
            </w:pPr>
            <w:r>
              <w:t xml:space="preserve"/>
            </w:r>
          </w:p>
          <w:p>
            <w:r>
              <w:rPr>
                <w:rFonts w:ascii="Arial" w:cs="Arial" w:eastAsia="Arial" w:hAnsi="Arial"/>
                <w:color w:val="111827"/>
                <w:sz w:val="20"/>
                <w:szCs w:val="20"/>
              </w:rPr>
              <w:t xml:space="preserve">Task: In the splash/loading screen, (1) remove the tagline inside the logo card ('SCAN • IDENTIFY • CARE') — keep only the below-logo tagline 'Discover. Identify. Collect.' (2) Change the 'Ready!' status text from its current near-invisible grey to white or amber at ≥14sp. Obey CLAUDE.md: no bang operators, guard BuildContext after await, dispose controllers, use Color.withValues(alpha:) not withOpacity. Run dart analyze.</w:t>
            </w:r>
          </w:p>
        </w:tc>
      </w:tr>
    </w:tbl>
    <w:p>
      <w:pPr>
        <w:spacing w:after="120" w:before="120"/>
      </w:pPr>
      <w:r>
        <w:t xml:space="preserve"/>
      </w:r>
    </w:p>
    <w:p>
      <w:pPr>
        <w:pStyle w:val="Heading3"/>
        <w:spacing w:after="60" w:before="220"/>
      </w:pPr>
      <w:r>
        <w:rPr>
          <w:rFonts w:ascii="Arial" w:cs="Arial" w:eastAsia="Arial" w:hAnsi="Arial"/>
          <w:b/>
          <w:bCs/>
          <w:color w:val="D97706"/>
          <w:sz w:val="24"/>
          <w:szCs w:val="24"/>
        </w:rPr>
        <w:t xml:space="preserve">Agent C — Field Guide taxonomy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200"/>
              <w:bottom w:type="dxa" w:w="100"/>
              <w:right w:type="dxa" w:w="200"/>
            </w:tcMar>
          </w:tcPr>
          <w:p>
            <w:r>
              <w:rPr>
                <w:rFonts w:ascii="Courier New" w:cs="Courier New" w:eastAsia="Courier New" w:hAnsi="Courier New"/>
                <w:color w:val="1B4332"/>
                <w:sz w:val="20"/>
                <w:szCs w:val="20"/>
              </w:rPr>
              <w:t xml:space="preserve">subagent_type: "team-implementer"</w:t>
            </w:r>
          </w:p>
          <w:p>
            <w:r>
              <w:rPr>
                <w:rFonts w:ascii="Courier New" w:cs="Courier New" w:eastAsia="Courier New" w:hAnsi="Courier New"/>
                <w:color w:val="374151"/>
                <w:sz w:val="20"/>
                <w:szCs w:val="20"/>
              </w:rPr>
              <w:t xml:space="preserve">skill: ui-design:ux-copy, ui-design:design-review</w:t>
            </w:r>
          </w:p>
          <w:p>
            <w:r>
              <w:rPr>
                <w:rFonts w:ascii="Courier New" w:cs="Courier New" w:eastAsia="Courier New" w:hAnsi="Courier New"/>
                <w:color w:val="374151"/>
                <w:sz w:val="20"/>
                <w:szCs w:val="20"/>
              </w:rPr>
              <w:t xml:space="preserve">file ownership: dogquest/lib/screens/ (field guide screen) + dogquest/lib/models/ (Dog model)</w:t>
            </w:r>
          </w:p>
          <w:p>
            <w:pPr>
              <w:spacing w:after="120" w:before="120"/>
            </w:pPr>
            <w:r>
              <w:t xml:space="preserve"/>
            </w:r>
          </w:p>
          <w:p>
            <w:r>
              <w:rPr>
                <w:rFonts w:ascii="Arial" w:cs="Arial" w:eastAsia="Arial" w:hAnsi="Arial"/>
                <w:color w:val="111827"/>
                <w:sz w:val="20"/>
                <w:szCs w:val="20"/>
              </w:rPr>
              <w:t xml:space="preserve">Task: In the Field Guide breed list, replace the 'Canis lupus familiaris' subtitle row on each breed card with the breed's AKC group (from dog_group_service.dart) or, if unavailable, a one-line temperament descriptor from dogs.json. Read dogquest/lib/services/dog_group_service.dart and dogquest/assets/dogs.json first to understand available data. The display should be: '[AKC Group]  •  [Origin Country if available]'. Keep the existing widget structure — only change what that subtitle TextWidget renders. Run dart analyze.</w:t>
            </w:r>
          </w:p>
        </w:tc>
      </w:tr>
    </w:tbl>
    <w:p>
      <w:pPr>
        <w:spacing w:after="120" w:before="120"/>
      </w:pPr>
      <w:r>
        <w:t xml:space="preserve"/>
      </w:r>
    </w:p>
    <w:p>
      <w:pPr>
        <w:pStyle w:val="Heading3"/>
        <w:spacing w:after="60" w:before="220"/>
      </w:pPr>
      <w:r>
        <w:rPr>
          <w:rFonts w:ascii="Arial" w:cs="Arial" w:eastAsia="Arial" w:hAnsi="Arial"/>
          <w:b/>
          <w:bCs/>
          <w:color w:val="D97706"/>
          <w:sz w:val="24"/>
          <w:szCs w:val="24"/>
        </w:rPr>
        <w:t xml:space="preserve">Agent D — Profile icon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200"/>
              <w:bottom w:type="dxa" w:w="100"/>
              <w:right w:type="dxa" w:w="200"/>
            </w:tcMar>
          </w:tcPr>
          <w:p>
            <w:r>
              <w:rPr>
                <w:rFonts w:ascii="Courier New" w:cs="Courier New" w:eastAsia="Courier New" w:hAnsi="Courier New"/>
                <w:color w:val="1B4332"/>
                <w:sz w:val="20"/>
                <w:szCs w:val="20"/>
              </w:rPr>
              <w:t xml:space="preserve">subagent_type: "team-implementer"</w:t>
            </w:r>
          </w:p>
          <w:p>
            <w:r>
              <w:rPr>
                <w:rFonts w:ascii="Courier New" w:cs="Courier New" w:eastAsia="Courier New" w:hAnsi="Courier New"/>
                <w:color w:val="374151"/>
                <w:sz w:val="20"/>
                <w:szCs w:val="20"/>
              </w:rPr>
              <w:t xml:space="preserve">skill: ui-design:accessibility-compliance</w:t>
            </w:r>
          </w:p>
          <w:p>
            <w:r>
              <w:rPr>
                <w:rFonts w:ascii="Courier New" w:cs="Courier New" w:eastAsia="Courier New" w:hAnsi="Courier New"/>
                <w:color w:val="374151"/>
                <w:sz w:val="20"/>
                <w:szCs w:val="20"/>
              </w:rPr>
              <w:t xml:space="preserve">file ownership: dogquest/lib/screens/profile_screen.dart (header icon row only)</w:t>
            </w:r>
          </w:p>
          <w:p>
            <w:pPr>
              <w:spacing w:after="120" w:before="120"/>
            </w:pPr>
            <w:r>
              <w:t xml:space="preserve"/>
            </w:r>
          </w:p>
          <w:p>
            <w:r>
              <w:rPr>
                <w:rFonts w:ascii="Arial" w:cs="Arial" w:eastAsia="Arial" w:hAnsi="Arial"/>
                <w:color w:val="111827"/>
                <w:sz w:val="20"/>
                <w:szCs w:val="20"/>
              </w:rPr>
              <w:t xml:space="preserve">Task: In profile_screen.dart, locate the Community, Search, and Settings icon buttons in the top-right header row. They currently use a low-contrast grey on dark-green. Update their icon color to white (0xFFFFFFFF) or amber (0xFFD97706) to achieve WCAG AA contrast against the dark header (#1B4332). Touch only the icon color — not layout, padding, or tap areas. Run dart analyze.</w:t>
            </w:r>
          </w:p>
        </w:tc>
      </w:tr>
    </w:tbl>
    <w:p>
      <w:pPr>
        <w:spacing w:after="120" w:before="120"/>
      </w:pPr>
      <w:r>
        <w:t xml:space="preserve"/>
      </w:r>
    </w:p>
    <w:p>
      <w:pPr>
        <w:pStyle w:val="Heading2"/>
        <w:spacing w:after="80" w:before="280"/>
      </w:pPr>
      <w:r>
        <w:rPr>
          <w:rFonts w:ascii="Arial" w:cs="Arial" w:eastAsia="Arial" w:hAnsi="Arial"/>
          <w:b/>
          <w:bCs/>
          <w:color w:val="1B4332"/>
          <w:sz w:val="28"/>
          <w:szCs w:val="28"/>
        </w:rPr>
        <w:t xml:space="preserve">4.2 Phase 2 — 4 agents after Phase 1 CI passes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c>
          <w:tcPr>
            <w:tcW w:type="dxa" w:w="1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1B4332</w:t>
            </w:r>
          </w:p>
        </w:tc>
        <w:tc>
          <w:tcPr>
            <w:tcW w:type="dxa" w:w="8160"/>
            <w:tcBorders>
              <w:top w:val="single" w:color="1B4332" w:sz="1"/>
              <w:left w:val="single" w:color="1B4332" w:sz="1"/>
              <w:bottom w:val="single" w:color="1B4332" w:sz="1"/>
              <w:right w:val="single" w:color="1B4332" w:sz="1"/>
            </w:tcBorders>
            <w:shd w:fill="FFFFFF" w:val="clear"/>
            <w:tcMar>
              <w:top w:type="dxa" w:w="80"/>
              <w:left w:type="dxa" w:w="180"/>
              <w:bottom w:type="dxa" w:w="80"/>
              <w:right w:type="dxa" w:w="120"/>
            </w:tcMar>
          </w:tcPr>
          <w:p>
            <w:r>
              <w:rPr>
                <w:rFonts w:ascii="Arial" w:cs="Arial" w:eastAsia="Arial" w:hAnsi="Arial"/>
                <w:color w:val="111827"/>
                <w:sz w:val="21"/>
                <w:szCs w:val="21"/>
              </w:rPr>
              <w:t xml:space="preserve">Wait for `dart analyze` green on all Phase 1 changes before spawning Phase 2. The ChipRow and BreedGhostCard agents need the updated color tokens from Phase 1.</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Agent</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Brief Summary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E — BreedGhostCard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Create dogquest/lib/widgets/breed_ghost_card.dart. Shows silhouette + rarity-colored border for undiscovered breeds. Wire into Kennel grid alongside existing BreedCard. All 150 breeds appear in grid; undiscovered = ghost. No data change — uses existing kennel_service.dart isDiscovered() method.</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F — ChipRow overflow fix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Locate the filter chip row widget shared by Kennel and Field Guide. Wrap in SingleChildScrollView (horizontal) with a right-edge fade gradient ShaderMask. Remove hard clip. Fix affects both screens in one widget change. Write widget test.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G — XPBar hero + Pack ring demotion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In profile_screen.dart: (1) Add a new XPBar widget showing current XP (1.9k), max XP (15.2k), multiplier label (1.7x active), and a fill bar using LinearProgressIndicator. (2) Demote the circular Pack progress ring below the stats row. The stats row (Breeds / Sightings / Badges) stays in place. XPBar goes above it.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H — CTA card icon unification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In profile_screen.dart CTA cards: unify paw/people/cloud icons to the same visual weight (size 28, color amber 0xFFD97706). The Offline card warning badge changes from yellow to the same muted-border treatment as the other two cards — no yellow badge. The 'Sign In' CTA stays inside the card but the card header changes to 'Back up your collection' (not 'Offline mode').</w:t>
            </w:r>
          </w:p>
        </w:tc>
      </w:tr>
    </w:tbl>
    <w:p>
      <w:pPr>
        <w:spacing w:after="120" w:before="120"/>
      </w:pPr>
      <w:r>
        <w:t xml:space="preserve"/>
      </w:r>
    </w:p>
    <w:p>
      <w:pPr>
        <w:pStyle w:val="Heading2"/>
        <w:spacing w:after="80" w:before="280"/>
      </w:pPr>
      <w:r>
        <w:rPr>
          <w:rFonts w:ascii="Arial" w:cs="Arial" w:eastAsia="Arial" w:hAnsi="Arial"/>
          <w:b/>
          <w:bCs/>
          <w:color w:val="1B4332"/>
          <w:sz w:val="28"/>
          <w:szCs w:val="28"/>
        </w:rPr>
        <w:t xml:space="preserve">4.3 Phase 3 — Screen logic + QA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Agent</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Brief Summary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I — Camera overlay extraction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Move the flash challenge progress indicator and combo counter off the camera viewfinder. They should appear on the identify_result_screen (the screen shown after a successful identification). Read identify_screen.dart and the flash challenge / combo service to understand current injection point. Add the widgets to result screen; remove from viewfinder. Existing challenge logic untouched.</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J — Profile engagement gate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In profile_screen.dart (or a new ProfileViewModel provider): add a computed bool _showOnboardingCTAs = playerService.level &lt;= 5 &amp;&amp; playerService.totalSightings &lt;= 20. Wrap the three CTA cards in an if (_showOnboardingCTAs) conditional. Users above the threshold see the stats row and a compact 'Add your dog' link instead of the full card set. Read player_service.dart for the data fields.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K — Accessibility audit agent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Use skill ui-design:accessibility-review. Screenshot all 5 changed screens after Phase 2 deploys to device (run capture_screens.bat). Check WCAG AA contrast on every text element changed in Phases 1-2. Report findings. Fix any regressions directly.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L — Widget test coverage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Write widget tests for BreedGhostCard, ChipRow (overflow behaviour), XPBar (fill percentage correct at 1900/15200 = 12.5%), and the profile engagement gate (CTAs hidden when level=9, sightings=47). Place in dogquest/test/widgets/. Run flutter test.</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5. Verification Protocol</w:t>
      </w:r>
    </w:p>
    <w:p>
      <w:pPr>
        <w:spacing w:after="60" w:before="60"/>
      </w:pPr>
      <w:r>
        <w:rPr>
          <w:rFonts w:ascii="Arial" w:cs="Arial" w:eastAsia="Arial" w:hAnsi="Arial"/>
          <w:color w:val="374151"/>
          <w:sz w:val="22"/>
          <w:szCs w:val="22"/>
        </w:rPr>
        <w:t xml:space="preserve">Each phase ends with a verification step before the next phase spawns. These are not optional.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Check</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Command / Action</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Static analysis (every phase)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cd dogquest &amp;&amp; dart analyze  — must be zero errors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Format check</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dart format --output=none . | grep -c '^ ' — must be 0 changed files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Widget tests (Phase 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flutter test test/widgets/ — all new tests must pass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On-device screenshot pass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Run capture_screens.bat, read all 5 PNGs, verify changes are visible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Accessibility audit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Spawn Agent K (skill: ui-design:accessibility-review) on fresh screenshots — no new WCAG AA failures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CI green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Push branch, confirm GitHub Actions dogquest-ci.yml passes on phase-1/social-backend-realtime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Final multi-dim review (optional)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Use comprehensive-review:full-review command for architecture + security + a11y sweep before merging to main</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6. File Ownership Map (No-Conflict Guarantee)</w:t>
      </w:r>
    </w:p>
    <w:p>
      <w:pPr>
        <w:spacing w:after="60" w:before="60"/>
      </w:pPr>
      <w:r>
        <w:rPr>
          <w:rFonts w:ascii="Arial" w:cs="Arial" w:eastAsia="Arial" w:hAnsi="Arial"/>
          <w:color w:val="374151"/>
          <w:sz w:val="22"/>
          <w:szCs w:val="22"/>
        </w:rPr>
        <w:t xml:space="preserve">Each agent below owns exclusive write access to specific files. No two agents in the same phase touch the same file. This is the no-merge-conflict guarantee.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Agent</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Files Owned (exclusive)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A (contrast tokens)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lib/constants.dart — color constants section only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B (splash)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lib/screens/splash_screen.dart (or equivalent loading screen)</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C (field guide)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lib/screens/field_guide_screen.dart + lib/widgets/breed_list_tile.dart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 (profile icons)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lib/screens/profile_screen.dart — header icon row only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E (BreedGhostCard)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lib/widgets/breed_ghost_card.dart (new file) + lib/screens/kennel_screen.dart (grid render only)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F (ChipRow)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lib/widgets/filter_chip_row.dart (new or existing shared widget)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G (XPBar + Pack ring)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lib/screens/profile_screen.dart — XP section only + lib/widgets/xp_bar.dart (new)</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H (CTA icons)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lib/screens/profile_screen.dart — CTA card section only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I (camera overlays)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lib/screens/identify_screen.dart (remove overlays) + lib/screens/identify_result_screen.dart (add overlays)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J (engagement gate)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lib/screens/profile_screen.dart — onboarding CTA conditional only</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K (a11y audit)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Read-only — reports findings, patches only contrast color values in constants.dart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L (widget tests)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test/widgets/breed_ghost_card_test.dart, chip_row_test.dart, xp_bar_test.dart, profile_gate_test.dart (all new)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c>
          <w:tcPr>
            <w:tcW w:type="dxa" w:w="1200"/>
            <w:tcBorders>
              <w:top w:val="single" w:color="D97706" w:sz="1"/>
              <w:left w:val="single" w:color="D97706" w:sz="1"/>
              <w:bottom w:val="single" w:color="D97706" w:sz="1"/>
              <w:right w:val="single" w:color="D97706" w:sz="1"/>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D97706</w:t>
            </w:r>
          </w:p>
        </w:tc>
        <w:tc>
          <w:tcPr>
            <w:tcW w:type="dxa" w:w="8160"/>
            <w:tcBorders>
              <w:top w:val="single" w:color="D97706" w:sz="1"/>
              <w:left w:val="single" w:color="D97706" w:sz="1"/>
              <w:bottom w:val="single" w:color="D97706" w:sz="1"/>
              <w:right w:val="single" w:color="D97706" w:sz="1"/>
            </w:tcBorders>
            <w:shd w:fill="FFFFFF" w:val="clear"/>
            <w:tcMar>
              <w:top w:type="dxa" w:w="80"/>
              <w:left w:type="dxa" w:w="180"/>
              <w:bottom w:type="dxa" w:w="80"/>
              <w:right w:type="dxa" w:w="120"/>
            </w:tcMar>
          </w:tcPr>
          <w:p>
            <w:r>
              <w:rPr>
                <w:rFonts w:ascii="Arial" w:cs="Arial" w:eastAsia="Arial" w:hAnsi="Arial"/>
                <w:color w:val="111827"/>
                <w:sz w:val="21"/>
                <w:szCs w:val="21"/>
              </w:rPr>
              <w:t xml:space="preserve">Agents G and H and J all touch profile_screen.dart but in different sections. Assign them to sequential sub-phases (G first, then H, then J) OR use clear Git hunks and coordinate via the team-lead agent.</w:t>
            </w:r>
          </w:p>
        </w:tc>
      </w:tr>
    </w:tbl>
    <w:p>
      <w:pPr>
        <w:spacing w:after="120" w:before="120"/>
      </w:pPr>
      <w:r>
        <w:t xml:space="preserve"/>
      </w:r>
    </w:p>
    <w:p>
      <w:pPr>
        <w:pStyle w:val="Heading1"/>
        <w:pBdr>
          <w:bottom w:val="single" w:color="1B4332" w:sz="8" w:space="4"/>
        </w:pBdr>
        <w:spacing w:after="120" w:before="360"/>
      </w:pPr>
      <w:r>
        <w:rPr>
          <w:rFonts w:ascii="Arial" w:cs="Arial" w:eastAsia="Arial" w:hAnsi="Arial"/>
          <w:b/>
          <w:bCs/>
          <w:color w:val="1B4332"/>
          <w:sz w:val="36"/>
          <w:szCs w:val="36"/>
        </w:rPr>
        <w:t xml:space="preserve">7. Strategic Note: Differentiation to Surface</w:t>
      </w:r>
    </w:p>
    <w:p>
      <w:pPr>
        <w:spacing w:after="60" w:before="60"/>
      </w:pPr>
      <w:r>
        <w:rPr>
          <w:rFonts w:ascii="Arial" w:cs="Arial" w:eastAsia="Arial" w:hAnsi="Arial"/>
          <w:color w:val="374151"/>
          <w:sz w:val="22"/>
          <w:szCs w:val="22"/>
        </w:rPr>
        <w:t xml:space="preserve">The comparative analysis against Dog Scanner, PuppyDex, and Duolingo reveals Hound's structural advantage: Pack, Dog Friendships, Playdate Matcher, Lost Dog network, and Dog Passport are features no current market leader offers. The design fixes in this report clear the UX debt that obscures this differentiation. After Phase 3 ships:</w:t>
      </w:r>
    </w:p>
    <w:p>
      <w:pPr>
        <w:spacing w:after="120" w:before="120"/>
      </w:pPr>
      <w:r>
        <w:t xml:space="preserve"/>
      </w:r>
    </w:p>
    <w:p>
      <w:pPr>
        <w:pStyle w:val="ListParagraph"/>
        <w:numPr>
          <w:ilvl w:val="0"/>
          <w:numId w:val="2"/>
        </w:numPr>
        <w:spacing w:after="40" w:before="40"/>
      </w:pPr>
      <w:r>
        <w:rPr>
          <w:rFonts w:ascii="Arial" w:cs="Arial" w:eastAsia="Arial" w:hAnsi="Arial"/>
          <w:color w:val="374151"/>
          <w:sz w:val="22"/>
          <w:szCs w:val="22"/>
        </w:rPr>
        <w:t xml:space="preserve">Profile screen shows a returning level-9 user their XP progress and stats — not onboarding cards. Engagement loop is visible.</w:t>
      </w:r>
    </w:p>
    <w:p>
      <w:pPr>
        <w:pStyle w:val="ListParagraph"/>
        <w:numPr>
          <w:ilvl w:val="0"/>
          <w:numId w:val="2"/>
        </w:numPr>
        <w:spacing w:after="40" w:before="40"/>
      </w:pPr>
      <w:r>
        <w:rPr>
          <w:rFonts w:ascii="Arial" w:cs="Arial" w:eastAsia="Arial" w:hAnsi="Arial"/>
          <w:color w:val="374151"/>
          <w:sz w:val="22"/>
          <w:szCs w:val="22"/>
        </w:rPr>
        <w:t xml:space="preserve">Kennel shows all 150 breeds (50 ghost silhouettes) — the 'collection hunger' mechanic activates. Retention hook is present.</w:t>
      </w:r>
    </w:p>
    <w:p>
      <w:pPr>
        <w:pStyle w:val="ListParagraph"/>
        <w:numPr>
          <w:ilvl w:val="0"/>
          <w:numId w:val="2"/>
        </w:numPr>
        <w:spacing w:after="40" w:before="40"/>
      </w:pPr>
      <w:r>
        <w:rPr>
          <w:rFonts w:ascii="Arial" w:cs="Arial" w:eastAsia="Arial" w:hAnsi="Arial"/>
          <w:color w:val="374151"/>
          <w:sz w:val="22"/>
          <w:szCs w:val="22"/>
        </w:rPr>
        <w:t xml:space="preserve">Camera viewfinder is clean — the highest-friction surface in the app is now focused.</w:t>
      </w:r>
    </w:p>
    <w:p>
      <w:pPr>
        <w:pStyle w:val="ListParagraph"/>
        <w:numPr>
          <w:ilvl w:val="0"/>
          <w:numId w:val="2"/>
        </w:numPr>
        <w:spacing w:after="40" w:before="40"/>
      </w:pPr>
      <w:r>
        <w:rPr>
          <w:rFonts w:ascii="Arial" w:cs="Arial" w:eastAsia="Arial" w:hAnsi="Arial"/>
          <w:color w:val="374151"/>
          <w:sz w:val="22"/>
          <w:szCs w:val="22"/>
        </w:rPr>
        <w:t xml:space="preserve">Field Guide lists meaningful metadata (AKC group, origin) — the reference tool is actually useful.</w:t>
      </w:r>
    </w:p>
    <w:p>
      <w:pPr>
        <w:spacing w:after="120" w:before="120"/>
      </w:pPr>
      <w:r>
        <w:t xml:space="preserve"/>
      </w:r>
    </w:p>
    <w:p>
      <w:pPr>
        <w:spacing w:after="60" w:before="60"/>
      </w:pPr>
      <w:r>
        <w:rPr>
          <w:rFonts w:ascii="Arial" w:cs="Arial" w:eastAsia="Arial" w:hAnsi="Arial"/>
          <w:color w:val="374151"/>
          <w:sz w:val="22"/>
          <w:szCs w:val="22"/>
        </w:rPr>
        <w:t xml:space="preserve">The next wave of work after these fixes should surface the social differentiation: a prompt on the profile screen that says 'X users near you have the same breeds — see who's around' turns identity data into social proof and makes the Pack/Friendship features discoverable before the user churns.</w:t>
      </w:r>
    </w:p>
    <w:p>
      <w:pPr>
        <w:spacing w:after="120" w:before="120"/>
      </w:pPr>
      <w:r>
        <w:t xml:space="preserve"/>
      </w:r>
    </w:p>
    <w:p>
      <w:r>
        <w:br w:type="page"/>
      </w:r>
    </w:p>
    <w:p>
      <w:pPr>
        <w:pStyle w:val="Heading1"/>
        <w:pBdr>
          <w:bottom w:val="single" w:color="1B4332" w:sz="8" w:space="4"/>
        </w:pBdr>
        <w:spacing w:after="120" w:before="360"/>
      </w:pPr>
      <w:r>
        <w:rPr>
          <w:rFonts w:ascii="Arial" w:cs="Arial" w:eastAsia="Arial" w:hAnsi="Arial"/>
          <w:b/>
          <w:bCs/>
          <w:color w:val="1B4332"/>
          <w:sz w:val="36"/>
          <w:szCs w:val="36"/>
        </w:rPr>
        <w:t xml:space="preserve">Appendix — Quick Reference</w:t>
      </w:r>
    </w:p>
    <w:p>
      <w:pPr>
        <w:spacing w:after="120" w:before="120"/>
      </w:pPr>
      <w:r>
        <w:t xml:space="preserve"/>
      </w:r>
    </w:p>
    <w:p>
      <w:pPr>
        <w:pStyle w:val="Heading2"/>
        <w:spacing w:after="80" w:before="280"/>
      </w:pPr>
      <w:r>
        <w:rPr>
          <w:rFonts w:ascii="Arial" w:cs="Arial" w:eastAsia="Arial" w:hAnsi="Arial"/>
          <w:b/>
          <w:bCs/>
          <w:color w:val="1B4332"/>
          <w:sz w:val="28"/>
          <w:szCs w:val="28"/>
        </w:rPr>
        <w:t xml:space="preserve">A. Skill Load Order</w:t>
      </w:r>
    </w:p>
    <w:p>
      <w:pPr>
        <w:pStyle w:val="ListParagraph"/>
        <w:numPr>
          <w:ilvl w:val="0"/>
          <w:numId w:val="3"/>
        </w:numPr>
        <w:spacing w:after="40" w:before="40"/>
      </w:pPr>
      <w:r>
        <w:rPr>
          <w:rFonts w:ascii="Arial" w:cs="Arial" w:eastAsia="Arial" w:hAnsi="Arial"/>
          <w:color w:val="374151"/>
          <w:sz w:val="22"/>
          <w:szCs w:val="22"/>
        </w:rPr>
        <w:t xml:space="preserve">ui-design:visual-design-foundations</w:t>
      </w:r>
    </w:p>
    <w:p>
      <w:pPr>
        <w:pStyle w:val="ListParagraph"/>
        <w:numPr>
          <w:ilvl w:val="0"/>
          <w:numId w:val="3"/>
        </w:numPr>
        <w:spacing w:after="40" w:before="40"/>
      </w:pPr>
      <w:r>
        <w:rPr>
          <w:rFonts w:ascii="Arial" w:cs="Arial" w:eastAsia="Arial" w:hAnsi="Arial"/>
          <w:color w:val="374151"/>
          <w:sz w:val="22"/>
          <w:szCs w:val="22"/>
        </w:rPr>
        <w:t xml:space="preserve">ui-design:design-system-patterns</w:t>
      </w:r>
    </w:p>
    <w:p>
      <w:pPr>
        <w:pStyle w:val="ListParagraph"/>
        <w:numPr>
          <w:ilvl w:val="0"/>
          <w:numId w:val="3"/>
        </w:numPr>
        <w:spacing w:after="40" w:before="40"/>
      </w:pPr>
      <w:r>
        <w:rPr>
          <w:rFonts w:ascii="Arial" w:cs="Arial" w:eastAsia="Arial" w:hAnsi="Arial"/>
          <w:color w:val="374151"/>
          <w:sz w:val="22"/>
          <w:szCs w:val="22"/>
        </w:rPr>
        <w:t xml:space="preserve">ui-design:ux-copy</w:t>
      </w:r>
    </w:p>
    <w:p>
      <w:pPr>
        <w:pStyle w:val="ListParagraph"/>
        <w:numPr>
          <w:ilvl w:val="0"/>
          <w:numId w:val="3"/>
        </w:numPr>
        <w:spacing w:after="40" w:before="40"/>
      </w:pPr>
      <w:r>
        <w:rPr>
          <w:rFonts w:ascii="Arial" w:cs="Arial" w:eastAsia="Arial" w:hAnsi="Arial"/>
          <w:color w:val="374151"/>
          <w:sz w:val="22"/>
          <w:szCs w:val="22"/>
        </w:rPr>
        <w:t xml:space="preserve">ui-design:responsive-design</w:t>
      </w:r>
    </w:p>
    <w:p>
      <w:pPr>
        <w:pStyle w:val="ListParagraph"/>
        <w:numPr>
          <w:ilvl w:val="0"/>
          <w:numId w:val="3"/>
        </w:numPr>
        <w:spacing w:after="40" w:before="40"/>
      </w:pPr>
      <w:r>
        <w:rPr>
          <w:rFonts w:ascii="Arial" w:cs="Arial" w:eastAsia="Arial" w:hAnsi="Arial"/>
          <w:color w:val="374151"/>
          <w:sz w:val="22"/>
          <w:szCs w:val="22"/>
        </w:rPr>
        <w:t xml:space="preserve">ui-design:interaction-design</w:t>
      </w:r>
    </w:p>
    <w:p>
      <w:pPr>
        <w:pStyle w:val="ListParagraph"/>
        <w:numPr>
          <w:ilvl w:val="0"/>
          <w:numId w:val="3"/>
        </w:numPr>
        <w:spacing w:after="40" w:before="40"/>
      </w:pPr>
      <w:r>
        <w:rPr>
          <w:rFonts w:ascii="Arial" w:cs="Arial" w:eastAsia="Arial" w:hAnsi="Arial"/>
          <w:color w:val="374151"/>
          <w:sz w:val="22"/>
          <w:szCs w:val="22"/>
        </w:rPr>
        <w:t xml:space="preserve">ui-design:web-component-design</w:t>
      </w:r>
    </w:p>
    <w:p>
      <w:pPr>
        <w:pStyle w:val="ListParagraph"/>
        <w:numPr>
          <w:ilvl w:val="0"/>
          <w:numId w:val="3"/>
        </w:numPr>
        <w:spacing w:after="40" w:before="40"/>
      </w:pPr>
      <w:r>
        <w:rPr>
          <w:rFonts w:ascii="Arial" w:cs="Arial" w:eastAsia="Arial" w:hAnsi="Arial"/>
          <w:color w:val="374151"/>
          <w:sz w:val="22"/>
          <w:szCs w:val="22"/>
        </w:rPr>
        <w:t xml:space="preserve">ui-design:accessibility-compliance + ui-design:accessibility-review</w:t>
      </w:r>
    </w:p>
    <w:p>
      <w:pPr>
        <w:pStyle w:val="ListParagraph"/>
        <w:numPr>
          <w:ilvl w:val="0"/>
          <w:numId w:val="3"/>
        </w:numPr>
        <w:spacing w:after="40" w:before="40"/>
      </w:pPr>
      <w:r>
        <w:rPr>
          <w:rFonts w:ascii="Arial" w:cs="Arial" w:eastAsia="Arial" w:hAnsi="Arial"/>
          <w:color w:val="374151"/>
          <w:sz w:val="22"/>
          <w:szCs w:val="22"/>
        </w:rPr>
        <w:t xml:space="preserve">engineering:code-review (post-phase gate)</w:t>
      </w:r>
    </w:p>
    <w:p>
      <w:pPr>
        <w:pStyle w:val="ListParagraph"/>
        <w:numPr>
          <w:ilvl w:val="0"/>
          <w:numId w:val="3"/>
        </w:numPr>
        <w:spacing w:after="40" w:before="40"/>
      </w:pPr>
      <w:r>
        <w:rPr>
          <w:rFonts w:ascii="Arial" w:cs="Arial" w:eastAsia="Arial" w:hAnsi="Arial"/>
          <w:color w:val="374151"/>
          <w:sz w:val="22"/>
          <w:szCs w:val="22"/>
        </w:rPr>
        <w:t xml:space="preserve">comprehensive-review:full-review (optional final gate)</w:t>
      </w:r>
    </w:p>
    <w:p>
      <w:pPr>
        <w:spacing w:after="120" w:before="120"/>
      </w:pPr>
      <w:r>
        <w:t xml:space="preserve"/>
      </w:r>
    </w:p>
    <w:p>
      <w:pPr>
        <w:pStyle w:val="Heading2"/>
        <w:spacing w:after="80" w:before="280"/>
      </w:pPr>
      <w:r>
        <w:rPr>
          <w:rFonts w:ascii="Arial" w:cs="Arial" w:eastAsia="Arial" w:hAnsi="Arial"/>
          <w:b/>
          <w:bCs/>
          <w:color w:val="1B4332"/>
          <w:sz w:val="28"/>
          <w:szCs w:val="28"/>
        </w:rPr>
        <w:t xml:space="preserve">B. Agent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Agent Type</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When to Use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team-implementer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Parallel widget/file work with strict file ownership. Most fixes here. Fastest path when ownership is clean.</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team-lead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Use if any phase requires coordination between agents who share a file (e.g., profile_screen.dart Phase 2). Decompose + assign + merge.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team-reviewer (code-reviewer)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Post-phase code review. Invoke with skill engineering:code-review. Checks Dart style, Riverpod correctness, CLAUDE.md compliance.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team-reviewer (a11y)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Post-phase accessibility review. Invoke with ui-design:accessibility-review. Screenshot-based WCAG audit.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general-purpose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For any investigative step — reading an unfamiliar file, mapping service dependencies — before briefing an implementer agent.</w:t>
            </w:r>
          </w:p>
        </w:tc>
      </w:tr>
    </w:tbl>
    <w:p>
      <w:pPr>
        <w:spacing w:after="120" w:before="120"/>
      </w:pPr>
      <w:r>
        <w:t xml:space="preserve"/>
      </w:r>
    </w:p>
    <w:p>
      <w:pPr>
        <w:pStyle w:val="Heading2"/>
        <w:spacing w:after="80" w:before="280"/>
      </w:pPr>
      <w:r>
        <w:rPr>
          <w:rFonts w:ascii="Arial" w:cs="Arial" w:eastAsia="Arial" w:hAnsi="Arial"/>
          <w:b/>
          <w:bCs/>
          <w:color w:val="1B4332"/>
          <w:sz w:val="28"/>
          <w:szCs w:val="28"/>
        </w:rPr>
        <w:t xml:space="preserve">C. Key Files for Agent Briefings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File</w:t>
            </w:r>
          </w:p>
        </w:tc>
        <w:tc>
          <w:tcPr>
            <w:tcW w:type="dxa" w:w="6160"/>
            <w:tcBorders>
              <w:top w:val="single" w:color="1B4332" w:sz="1"/>
              <w:left w:val="single" w:color="1B4332" w:sz="1"/>
              <w:bottom w:val="single" w:color="1B4332" w:sz="1"/>
              <w:right w:val="single" w:color="1B4332" w:sz="1"/>
            </w:tcBorders>
            <w:shd w:fill="1B4332" w:val="clear"/>
            <w:tcMar>
              <w:top w:type="dxa" w:w="80"/>
              <w:left w:type="dxa" w:w="160"/>
              <w:bottom w:type="dxa" w:w="80"/>
              <w:right w:type="dxa" w:w="120"/>
            </w:tcMar>
          </w:tcPr>
          <w:p>
            <w:r>
              <w:rPr>
                <w:rFonts w:ascii="Arial" w:cs="Arial" w:eastAsia="Arial" w:hAnsi="Arial"/>
                <w:b/>
                <w:bCs/>
                <w:color w:val="FFFFFF"/>
                <w:sz w:val="21"/>
                <w:szCs w:val="21"/>
              </w:rPr>
              <w:t xml:space="preserve">Agent briefings that need it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dogquest/lib/constants.dart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All agents — color tokens, rarity enum, breed sets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dogquest/lib/services/player_service.dart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J (engagement gate) — level, totalSightings fields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dogquest/lib/services/kennel_service.dart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E (BreedGhostCard) — isDiscovered() method</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dogquest/lib/services/dog_group_service.dart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 (field guide) — AKC group lookup by breed name</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dogquest/assets/dogs.json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C (field guide) — temperament, origin, fun facts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dogquest/lib/screens/identify_screen.dart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I (camera overlays) — current overlay injection point</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dogquest/lib/screens/profile_screen.dart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D, G, H, J — read before any profile agent starts</w:t>
            </w:r>
          </w:p>
        </w:tc>
      </w:tr>
      <w:tr>
        <w:tc>
          <w:tcPr>
            <w:tcW w:type="dxa" w:w="3200"/>
            <w:tcBorders>
              <w:top w:val="single" w:color="DDDDDD" w:sz="1"/>
              <w:left w:val="single" w:color="DDDDDD" w:sz="1"/>
              <w:bottom w:val="single" w:color="DDDDDD" w:sz="1"/>
              <w:right w:val="single" w:color="DDDDDD" w:sz="1"/>
            </w:tcBorders>
            <w:shd w:fill="D1FAE5" w:val="clear"/>
            <w:tcMar>
              <w:top w:type="dxa" w:w="80"/>
              <w:left w:type="dxa" w:w="160"/>
              <w:bottom w:type="dxa" w:w="80"/>
              <w:right w:type="dxa" w:w="120"/>
            </w:tcMar>
          </w:tcPr>
          <w:p>
            <w:r>
              <w:rPr>
                <w:rFonts w:ascii="Arial" w:cs="Arial" w:eastAsia="Arial" w:hAnsi="Arial"/>
                <w:b/>
                <w:bCs/>
                <w:color w:val="1B4332"/>
                <w:sz w:val="21"/>
                <w:szCs w:val="21"/>
              </w:rPr>
              <w:t xml:space="preserve">dogquest/CLAUDE.md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74151"/>
                <w:sz w:val="21"/>
                <w:szCs w:val="21"/>
              </w:rPr>
              <w:t xml:space="preserve">Every agent — project rules, no-print, no-bang, dispose, Color.withValues</w:t>
            </w:r>
          </w:p>
        </w:tc>
      </w:tr>
    </w:tbl>
    <w:p>
      <w:pPr>
        <w:spacing w:after="120" w:before="120"/>
      </w:pPr>
      <w:r>
        <w:t xml:space="preserve"/>
      </w:r>
    </w:p>
    <w:p>
      <w:pPr>
        <w:spacing w:after="60" w:before="60"/>
        <w:rPr>
          <w:i/>
          <w:iCs/>
          <w:color w:val="6B7280"/>
          <w:sz w:val="18"/>
          <w:szCs w:val="18"/>
        </w:rPr>
      </w:pPr>
      <w:r>
        <w:rPr>
          <w:rFonts w:ascii="Arial" w:cs="Arial" w:eastAsia="Arial" w:hAnsi="Arial"/>
          <w:i/>
          <w:iCs/>
          <w:color w:val="6B7280"/>
          <w:sz w:val="18"/>
          <w:szCs w:val="18"/>
        </w:rPr>
        <w:t xml:space="preserve">confidence: solid — grounded in live-device screenshots, CLAUDE.md project rules, and direct codebase inspection.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332"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6"/>
      </w:pBdr>
      <w:tabs>
        <w:tab w:val="right" w:pos="9026"/>
      </w:tabs>
    </w:pPr>
    <w:r>
      <w:rPr>
        <w:rFonts w:ascii="Arial" w:cs="Arial" w:eastAsia="Arial" w:hAnsi="Arial"/>
        <w:b/>
        <w:bCs/>
        <w:color w:val="1B4332"/>
        <w:sz w:val="20"/>
        <w:szCs w:val="20"/>
      </w:rPr>
      <w:t xml:space="preserve">HOUND  </w:t>
    </w:r>
    <w:r>
      <w:rPr>
        <w:rFonts w:ascii="Arial" w:cs="Arial" w:eastAsia="Arial" w:hAnsi="Arial"/>
        <w:color w:val="6B7280"/>
        <w:sz w:val="20"/>
        <w:szCs w:val="20"/>
      </w:rPr>
      <w:t xml:space="preserve">Design Implementation: Agent &amp; Plugin Workflow Report</w:t>
    </w:r>
    <w:r>
      <w:rPr>
        <w:rFonts w:ascii="Arial" w:cs="Arial" w:eastAsia="Arial" w:hAnsi="Arial"/>
        <w:sz w:val="20"/>
        <w:szCs w:val="20"/>
      </w:rPr>
      <w:t xml:space="preserve">	</w:t>
    </w:r>
    <w:r>
      <w:rPr>
        <w:rFonts w:ascii="Arial" w:cs="Arial" w:eastAsia="Arial" w:hAnsi="Arial"/>
        <w:color w:val="6B7280"/>
        <w:sz w:val="20"/>
        <w:szCs w:val="20"/>
      </w:rPr>
      <w:t xml:space="preserve">2026-04-29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4332"/>
      <w:sz w:val="28"/>
      <w:szCs w:val="28"/>
    </w:rPr>
  </w:style>
  <w:style w:type="paragraph" w:styleId="Heading3">
    <w:name w:val="Heading 3"/>
    <w:basedOn w:val="Normal"/>
    <w:next w:val="Normal"/>
    <w:qFormat/>
    <w:pPr>
      <w:spacing w:after="60" w:before="22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2026-04-28T22:33:12.188Z</dcterms:created>
  <dcterms:modified xsi:type="dcterms:W3CDTF">2026-04-28T22:33:12.188Z</dcterms:modified>
</cp:coreProperties>
</file>

<file path=docProps/custom.xml><?xml version="1.0" encoding="utf-8"?>
<Properties xmlns="http://schemas.openxmlformats.org/officeDocument/2006/custom-properties" xmlns:vt="http://schemas.openxmlformats.org/officeDocument/2006/docPropsVTypes"/>
</file>