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Inter" w:hAnsi="Inter"/>
          <w:b/>
          <w:color w:val="D95198"/>
          <w:sz w:val="16"/>
        </w:rPr>
        <w:t>DOCUMENTO 02</w:t>
      </w:r>
    </w:p>
    <w:p>
      <w:pPr>
        <w:pStyle w:val="Title"/>
        <w:spacing w:before="560" w:after="200"/>
      </w:pPr>
      <w:r>
        <w:rPr>
          <w:rFonts w:ascii="Inter" w:hAnsi="Inter"/>
          <w:b/>
          <w:color w:val="181716"/>
          <w:sz w:val="62"/>
        </w:rPr>
        <w:t>TANTRE · Assets Personalizados + Prompts IA</w:t>
      </w:r>
    </w:p>
    <w:p>
      <w:pPr>
        <w:pStyle w:val="Lead"/>
      </w:pPr>
      <w:r>
        <w:rPr>
          <w:rFonts w:ascii="Inter" w:hAnsi="Inter"/>
          <w:color w:val="6A6762"/>
          <w:sz w:val="24"/>
        </w:rPr>
        <w:t>Inventario visual de producción para construir una interfaz completamente propia: Living Line, iconografía funcional, piezas de cerámica, café, estados, máscaras, doodles, QR gate y fotografía. Cada asset incluye función, contexto, especificación y prompt de generación orientado a SVG.</w:t>
      </w:r>
    </w:p>
    <w:tbl>
      <w:tblPr>
        <w:tblW w:type="auto" w:w="0"/>
        <w:jc w:val="left"/>
        <w:tblLayout w:type="fixed"/>
        <w:tblLook w:firstColumn="1" w:firstRow="1" w:lastColumn="0" w:lastRow="0" w:noHBand="0" w:noVBand="1" w:val="04A0"/>
      </w:tblPr>
      <w:tblGrid>
        <w:gridCol w:w="1271"/>
        <w:gridCol w:w="1271"/>
        <w:gridCol w:w="1271"/>
        <w:gridCol w:w="1271"/>
        <w:gridCol w:w="1271"/>
        <w:gridCol w:w="1271"/>
        <w:gridCol w:w="1271"/>
        <w:gridCol w:w="1271"/>
      </w:tblGrid>
      <w:tr>
        <w:tc>
          <w:tcPr>
            <w:tcW w:type="dxa" w:w="1152"/>
            <w:shd w:fill="F5F0E8"/>
            <w:tcMar>
              <w:top w:w="40" w:type="dxa"/>
              <w:start w:w="40" w:type="dxa"/>
              <w:bottom w:w="40" w:type="dxa"/>
              <w:end w:w="40" w:type="dxa"/>
            </w:tcMar>
          </w:tcPr>
          <w:p>
            <w:pPr>
              <w:jc w:val="center"/>
            </w:pPr>
            <w:r>
              <w:rPr>
                <w:rFonts w:ascii="Inter" w:hAnsi="Inter"/>
                <w:b/>
                <w:color w:val="181716"/>
                <w:sz w:val="11"/>
              </w:rPr>
              <w:t>Ceramic</w:t>
            </w:r>
          </w:p>
        </w:tc>
        <w:tc>
          <w:tcPr>
            <w:tcW w:type="dxa" w:w="1152"/>
            <w:shd w:fill="FFFDF8"/>
            <w:tcMar>
              <w:top w:w="40" w:type="dxa"/>
              <w:start w:w="40" w:type="dxa"/>
              <w:bottom w:w="40" w:type="dxa"/>
              <w:end w:w="40" w:type="dxa"/>
            </w:tcMar>
          </w:tcPr>
          <w:p>
            <w:pPr>
              <w:jc w:val="center"/>
            </w:pPr>
            <w:r>
              <w:rPr>
                <w:rFonts w:ascii="Inter" w:hAnsi="Inter"/>
                <w:b/>
                <w:color w:val="181716"/>
                <w:sz w:val="11"/>
              </w:rPr>
              <w:t>Paper</w:t>
            </w:r>
          </w:p>
        </w:tc>
        <w:tc>
          <w:tcPr>
            <w:tcW w:type="dxa" w:w="1152"/>
            <w:shd w:fill="181716"/>
            <w:tcMar>
              <w:top w:w="40" w:type="dxa"/>
              <w:start w:w="40" w:type="dxa"/>
              <w:bottom w:w="40" w:type="dxa"/>
              <w:end w:w="40" w:type="dxa"/>
            </w:tcMar>
          </w:tcPr>
          <w:p>
            <w:pPr>
              <w:jc w:val="center"/>
            </w:pPr>
            <w:r>
              <w:rPr>
                <w:rFonts w:ascii="Inter" w:hAnsi="Inter"/>
                <w:b/>
                <w:color w:val="FFFFFF"/>
                <w:sz w:val="11"/>
              </w:rPr>
              <w:t>Ink</w:t>
            </w:r>
          </w:p>
        </w:tc>
        <w:tc>
          <w:tcPr>
            <w:tcW w:type="dxa" w:w="1152"/>
            <w:shd w:fill="D95198"/>
            <w:tcMar>
              <w:top w:w="40" w:type="dxa"/>
              <w:start w:w="40" w:type="dxa"/>
              <w:bottom w:w="40" w:type="dxa"/>
              <w:end w:w="40" w:type="dxa"/>
            </w:tcMar>
          </w:tcPr>
          <w:p>
            <w:pPr>
              <w:jc w:val="center"/>
            </w:pPr>
            <w:r>
              <w:rPr>
                <w:rFonts w:ascii="Inter" w:hAnsi="Inter"/>
                <w:b/>
                <w:color w:val="FFFFFF"/>
                <w:sz w:val="11"/>
              </w:rPr>
              <w:t>Pink</w:t>
            </w:r>
          </w:p>
        </w:tc>
        <w:tc>
          <w:tcPr>
            <w:tcW w:type="dxa" w:w="1152"/>
            <w:shd w:fill="8472CF"/>
            <w:tcMar>
              <w:top w:w="40" w:type="dxa"/>
              <w:start w:w="40" w:type="dxa"/>
              <w:bottom w:w="40" w:type="dxa"/>
              <w:end w:w="40" w:type="dxa"/>
            </w:tcMar>
          </w:tcPr>
          <w:p>
            <w:pPr>
              <w:jc w:val="center"/>
            </w:pPr>
            <w:r>
              <w:rPr>
                <w:rFonts w:ascii="Inter" w:hAnsi="Inter"/>
                <w:b/>
                <w:color w:val="FFFFFF"/>
                <w:sz w:val="11"/>
              </w:rPr>
              <w:t>Lavender</w:t>
            </w:r>
          </w:p>
        </w:tc>
        <w:tc>
          <w:tcPr>
            <w:tcW w:type="dxa" w:w="1152"/>
            <w:shd w:fill="687FD0"/>
            <w:tcMar>
              <w:top w:w="40" w:type="dxa"/>
              <w:start w:w="40" w:type="dxa"/>
              <w:bottom w:w="40" w:type="dxa"/>
              <w:end w:w="40" w:type="dxa"/>
            </w:tcMar>
          </w:tcPr>
          <w:p>
            <w:pPr>
              <w:jc w:val="center"/>
            </w:pPr>
            <w:r>
              <w:rPr>
                <w:rFonts w:ascii="Inter" w:hAnsi="Inter"/>
                <w:b/>
                <w:color w:val="FFFFFF"/>
                <w:sz w:val="11"/>
              </w:rPr>
              <w:t>Blue</w:t>
            </w:r>
          </w:p>
        </w:tc>
        <w:tc>
          <w:tcPr>
            <w:tcW w:type="dxa" w:w="1152"/>
            <w:shd w:fill="80B993"/>
            <w:tcMar>
              <w:top w:w="40" w:type="dxa"/>
              <w:start w:w="40" w:type="dxa"/>
              <w:bottom w:w="40" w:type="dxa"/>
              <w:end w:w="40" w:type="dxa"/>
            </w:tcMar>
          </w:tcPr>
          <w:p>
            <w:pPr>
              <w:jc w:val="center"/>
            </w:pPr>
            <w:r>
              <w:rPr>
                <w:rFonts w:ascii="Inter" w:hAnsi="Inter"/>
                <w:b/>
                <w:color w:val="181716"/>
                <w:sz w:val="11"/>
              </w:rPr>
              <w:t>Mint</w:t>
            </w:r>
          </w:p>
        </w:tc>
        <w:tc>
          <w:tcPr>
            <w:tcW w:type="dxa" w:w="1152"/>
            <w:shd w:fill="E6B95D"/>
            <w:tcMar>
              <w:top w:w="40" w:type="dxa"/>
              <w:start w:w="40" w:type="dxa"/>
              <w:bottom w:w="40" w:type="dxa"/>
              <w:end w:w="40" w:type="dxa"/>
            </w:tcMar>
          </w:tcPr>
          <w:p>
            <w:pPr>
              <w:jc w:val="center"/>
            </w:pPr>
            <w:r>
              <w:rPr>
                <w:rFonts w:ascii="Inter" w:hAnsi="Inter"/>
                <w:b/>
                <w:color w:val="181716"/>
                <w:sz w:val="11"/>
              </w:rPr>
              <w:t>Yellow</w:t>
            </w:r>
          </w:p>
        </w:tc>
      </w:tr>
    </w:tbl>
    <w:p>
      <w:pPr>
        <w:spacing w:before="400"/>
      </w:pPr>
      <w:r>
        <w:rPr>
          <w:rFonts w:ascii="Inter" w:hAnsi="Inter"/>
          <w:b/>
          <w:color w:val="6A6762"/>
          <w:sz w:val="14"/>
        </w:rPr>
        <w:t>V1.0 · 04 OCT 2026</w:t>
      </w:r>
    </w:p>
    <w:p>
      <w:r>
        <w:rPr>
          <w:rFonts w:ascii="Inter" w:hAnsi="Inter"/>
          <w:color w:val="6A6762"/>
          <w:sz w:val="16"/>
        </w:rPr>
        <w:t>Proyecto: rediseño Awwwards / experiencia digital Tantre / mobile-first / catálogo virtual interactivo</w:t>
      </w:r>
    </w:p>
    <w:p>
      <w:r>
        <w:br w:type="page"/>
      </w:r>
    </w:p>
    <w:p>
      <w:pPr>
        <w:pStyle w:val="Heading1"/>
      </w:pPr>
      <w:r>
        <w:t>0. Objetivo y regla no negociable</w:t>
      </w:r>
    </w:p>
    <w:p>
      <w:r>
        <w:rPr>
          <w:rFonts w:ascii="Inter" w:hAnsi="Inter"/>
          <w:sz w:val="18"/>
        </w:rPr>
        <w:t>La personalidad de Tantre no puede depender de un pack de iconos ni de una librería de doodles. Todo lo que el público interprete como “voz visual de la marca” debe ser diseñado específicamente para Tantre. Se permiten librerías técnicas para accesibilidad o interacción interna, pero sus iconos no deben llegar a la superficie pública.</w:t>
      </w:r>
    </w:p>
    <w:tbl>
      <w:tblPr>
        <w:tblW w:type="auto" w:w="0"/>
        <w:jc w:val="left"/>
        <w:tblLayout w:type="autofit"/>
        <w:tblLook w:firstColumn="1" w:firstRow="1" w:lastColumn="0" w:lastRow="0" w:noHBand="0" w:noVBand="1" w:val="04A0"/>
      </w:tblPr>
      <w:tblGrid>
        <w:gridCol w:w="10166"/>
      </w:tblGrid>
      <w:tr>
        <w:tc>
          <w:tcPr>
            <w:tcW w:type="dxa" w:w="10166"/>
            <w:shd w:fill="F3E7ED"/>
            <w:tcMar>
              <w:top w:w="130" w:type="dxa"/>
              <w:start w:w="150" w:type="dxa"/>
              <w:bottom w:w="130" w:type="dxa"/>
              <w:end w:w="150" w:type="dxa"/>
            </w:tcMar>
          </w:tcPr>
          <w:p>
            <w:r>
              <w:rPr>
                <w:rFonts w:ascii="Inter" w:hAnsi="Inter"/>
                <w:b/>
                <w:color w:val="181716"/>
                <w:sz w:val="18"/>
              </w:rPr>
              <w:t>NO USAR — Lucide, Heroicons, Font Awesome, Material Symbols, Phosphor, Noun Project, Freepik doodle kits, Canva icon packs ni “hand-drawn icon sets” como solución final. Cada asset debe poder reconocerse como parte del mismo universo gráfico.</w:t>
            </w:r>
          </w:p>
        </w:tc>
      </w:tr>
    </w:tbl>
    <w:p>
      <w:pPr>
        <w:spacing w:after="0"/>
      </w:pPr>
    </w:p>
    <w:p>
      <w:pPr>
        <w:pStyle w:val="Heading1"/>
      </w:pPr>
      <w:r>
        <w:t>1. ADN gráfico para todos los SVG</w:t>
      </w:r>
    </w:p>
    <w:p>
      <w:pPr>
        <w:spacing w:after="50"/>
        <w:ind w:left="259" w:hanging="173"/>
      </w:pPr>
      <w:r>
        <w:rPr>
          <w:rFonts w:ascii="Inter" w:hAnsi="Inter"/>
          <w:b/>
          <w:color w:val="D95198"/>
        </w:rPr>
        <w:t xml:space="preserve">•  </w:t>
      </w:r>
      <w:r>
        <w:rPr>
          <w:rFonts w:ascii="Inter" w:hAnsi="Inter"/>
          <w:sz w:val="18"/>
        </w:rPr>
        <w:t>Estética: monoline negra, dibujada a mano pero deliberada; imperfección controlada, no infantil; mezcla de cuaderno de artista y ficha de galería contemporánea.</w:t>
      </w:r>
    </w:p>
    <w:p>
      <w:pPr>
        <w:spacing w:after="50"/>
        <w:ind w:left="259" w:hanging="173"/>
      </w:pPr>
      <w:r>
        <w:rPr>
          <w:rFonts w:ascii="Inter" w:hAnsi="Inter"/>
          <w:b/>
          <w:color w:val="D95198"/>
        </w:rPr>
        <w:t xml:space="preserve">•  </w:t>
      </w:r>
      <w:r>
        <w:rPr>
          <w:rFonts w:ascii="Inter" w:hAnsi="Inter"/>
          <w:sz w:val="18"/>
        </w:rPr>
        <w:t>Stroke base: 2.2–2.8% del lado corto del viewBox en iconos; round cap + round join. Variación de grosor solo ±8%, simulando presión humana mínima.</w:t>
      </w:r>
    </w:p>
    <w:p>
      <w:pPr>
        <w:spacing w:after="50"/>
        <w:ind w:left="259" w:hanging="173"/>
      </w:pPr>
      <w:r>
        <w:rPr>
          <w:rFonts w:ascii="Inter" w:hAnsi="Inter"/>
          <w:b/>
          <w:color w:val="D95198"/>
        </w:rPr>
        <w:t xml:space="preserve">•  </w:t>
      </w:r>
      <w:r>
        <w:rPr>
          <w:rFonts w:ascii="Inter" w:hAnsi="Inter"/>
          <w:sz w:val="18"/>
        </w:rPr>
        <w:t>Color por defecto: Ink #181716. Acentos permitidos solo con tokens Tantre: Pink #D95198, Lavender #8472CF, Periwinkle #687FD0, Mint #80B993, Yellow #E6B95D.</w:t>
      </w:r>
    </w:p>
    <w:p>
      <w:pPr>
        <w:spacing w:after="50"/>
        <w:ind w:left="259" w:hanging="173"/>
      </w:pPr>
      <w:r>
        <w:rPr>
          <w:rFonts w:ascii="Inter" w:hAnsi="Inter"/>
          <w:b/>
          <w:color w:val="D95198"/>
        </w:rPr>
        <w:t xml:space="preserve">•  </w:t>
      </w:r>
      <w:r>
        <w:rPr>
          <w:rFonts w:ascii="Inter" w:hAnsi="Inter"/>
          <w:sz w:val="18"/>
        </w:rPr>
        <w:t>Formas: evitar geometría perfecta. Un círculo debe ser apenas orgánico; una estrella puede tener puntas no idénticas; una taza debe seguir siendo inequívocamente una taza.</w:t>
      </w:r>
    </w:p>
    <w:p>
      <w:pPr>
        <w:spacing w:after="50"/>
        <w:ind w:left="259" w:hanging="173"/>
      </w:pPr>
      <w:r>
        <w:rPr>
          <w:rFonts w:ascii="Inter" w:hAnsi="Inter"/>
          <w:b/>
          <w:color w:val="D95198"/>
        </w:rPr>
        <w:t xml:space="preserve">•  </w:t>
      </w:r>
      <w:r>
        <w:rPr>
          <w:rFonts w:ascii="Inter" w:hAnsi="Inter"/>
          <w:sz w:val="18"/>
        </w:rPr>
        <w:t>No sombras, no gradients, no 3D falso, no bevel, no ruido raster dentro de SVG. Transparencia de fondo.</w:t>
      </w:r>
    </w:p>
    <w:p>
      <w:pPr>
        <w:spacing w:after="50"/>
        <w:ind w:left="259" w:hanging="173"/>
      </w:pPr>
      <w:r>
        <w:rPr>
          <w:rFonts w:ascii="Inter" w:hAnsi="Inter"/>
          <w:b/>
          <w:color w:val="D95198"/>
        </w:rPr>
        <w:t xml:space="preserve">•  </w:t>
      </w:r>
      <w:r>
        <w:rPr>
          <w:rFonts w:ascii="Inter" w:hAnsi="Inter"/>
          <w:sz w:val="18"/>
        </w:rPr>
        <w:t>Paths limpios: sin clipping innecesario; sin textos convertidos en miles de nodos; máximo práctico 120 puntos por icono simple, 300 por ilustración compleja.</w:t>
      </w:r>
    </w:p>
    <w:p>
      <w:pPr>
        <w:spacing w:after="50"/>
        <w:ind w:left="259" w:hanging="173"/>
      </w:pPr>
      <w:r>
        <w:rPr>
          <w:rFonts w:ascii="Inter" w:hAnsi="Inter"/>
          <w:b/>
          <w:color w:val="D95198"/>
        </w:rPr>
        <w:t xml:space="preserve">•  </w:t>
      </w:r>
      <w:r>
        <w:rPr>
          <w:rFonts w:ascii="Inter" w:hAnsi="Inter"/>
          <w:sz w:val="18"/>
        </w:rPr>
        <w:t>Los assets que harán MorphSVG deben compartir dirección de path y, cuando sea posible, complejidad comparable. Crear versión “morph-ready” además de versión visual final.</w:t>
      </w:r>
    </w:p>
    <w:p>
      <w:pPr>
        <w:pStyle w:val="Heading1"/>
      </w:pPr>
      <w:r>
        <w:t>2. Formato de entrega y naming</w:t>
      </w:r>
    </w:p>
    <w:tbl>
      <w:tblPr>
        <w:tblStyle w:val="TableGrid"/>
        <w:tblW w:type="auto" w:w="0"/>
        <w:jc w:val="left"/>
        <w:tblLayout w:type="autofit"/>
        <w:tblLook w:firstColumn="1" w:firstRow="1" w:lastColumn="0" w:lastRow="0" w:noHBand="0" w:noVBand="1" w:val="04A0"/>
      </w:tblPr>
      <w:tblGrid>
        <w:gridCol w:w="2541"/>
        <w:gridCol w:w="2541"/>
        <w:gridCol w:w="2541"/>
        <w:gridCol w:w="2541"/>
      </w:tblGrid>
      <w:tr>
        <w:trPr>
          <w:tblHeader w:val="true"/>
        </w:trPr>
        <w:tc>
          <w:tcPr>
            <w:tcW w:type="dxa" w:w="2304"/>
            <w:shd w:fill="181716"/>
            <w:tcMar>
              <w:top w:w="70" w:type="dxa"/>
              <w:start w:w="70" w:type="dxa"/>
              <w:bottom w:w="70" w:type="dxa"/>
              <w:end w:w="70" w:type="dxa"/>
            </w:tcMar>
          </w:tcPr>
          <w:p>
            <w:r>
              <w:rPr>
                <w:rFonts w:ascii="Inter" w:hAnsi="Inter"/>
                <w:b/>
                <w:color w:val="FFFFFF"/>
                <w:sz w:val="15"/>
              </w:rPr>
              <w:t>Tipo</w:t>
            </w:r>
          </w:p>
        </w:tc>
        <w:tc>
          <w:tcPr>
            <w:tcW w:type="dxa" w:w="2448"/>
            <w:shd w:fill="181716"/>
            <w:tcMar>
              <w:top w:w="70" w:type="dxa"/>
              <w:start w:w="70" w:type="dxa"/>
              <w:bottom w:w="70" w:type="dxa"/>
              <w:end w:w="70" w:type="dxa"/>
            </w:tcMar>
          </w:tcPr>
          <w:p>
            <w:r>
              <w:rPr>
                <w:rFonts w:ascii="Inter" w:hAnsi="Inter"/>
                <w:b/>
                <w:color w:val="FFFFFF"/>
                <w:sz w:val="15"/>
              </w:rPr>
              <w:t>ViewBox sugerido</w:t>
            </w:r>
          </w:p>
        </w:tc>
        <w:tc>
          <w:tcPr>
            <w:tcW w:type="dxa" w:w="3168"/>
            <w:shd w:fill="181716"/>
            <w:tcMar>
              <w:top w:w="70" w:type="dxa"/>
              <w:start w:w="70" w:type="dxa"/>
              <w:bottom w:w="70" w:type="dxa"/>
              <w:end w:w="70" w:type="dxa"/>
            </w:tcMar>
          </w:tcPr>
          <w:p>
            <w:r>
              <w:rPr>
                <w:rFonts w:ascii="Inter" w:hAnsi="Inter"/>
                <w:b/>
                <w:color w:val="FFFFFF"/>
                <w:sz w:val="15"/>
              </w:rPr>
              <w:t>Export</w:t>
            </w:r>
          </w:p>
        </w:tc>
        <w:tc>
          <w:tcPr>
            <w:tcW w:type="dxa" w:w="3312"/>
            <w:shd w:fill="181716"/>
            <w:tcMar>
              <w:top w:w="70" w:type="dxa"/>
              <w:start w:w="70" w:type="dxa"/>
              <w:bottom w:w="70" w:type="dxa"/>
              <w:end w:w="70" w:type="dxa"/>
            </w:tcMar>
          </w:tcPr>
          <w:p>
            <w:r>
              <w:rPr>
                <w:rFonts w:ascii="Inter" w:hAnsi="Inter"/>
                <w:b/>
                <w:color w:val="FFFFFF"/>
                <w:sz w:val="15"/>
              </w:rPr>
              <w:t>Naming</w:t>
            </w:r>
          </w:p>
        </w:tc>
      </w:tr>
      <w:tr>
        <w:tc>
          <w:tcPr>
            <w:tcW w:type="dxa" w:w="2304"/>
            <w:tcMar>
              <w:top w:w="65" w:type="dxa"/>
              <w:start w:w="70" w:type="dxa"/>
              <w:bottom w:w="65" w:type="dxa"/>
              <w:end w:w="70" w:type="dxa"/>
            </w:tcMar>
            <w:vAlign w:val="top"/>
          </w:tcPr>
          <w:p>
            <w:r>
              <w:rPr>
                <w:rFonts w:ascii="Inter" w:hAnsi="Inter"/>
                <w:color w:val="181716"/>
                <w:sz w:val="15"/>
              </w:rPr>
              <w:t>Icono UI</w:t>
            </w:r>
          </w:p>
        </w:tc>
        <w:tc>
          <w:tcPr>
            <w:tcW w:type="dxa" w:w="2448"/>
            <w:tcMar>
              <w:top w:w="65" w:type="dxa"/>
              <w:start w:w="70" w:type="dxa"/>
              <w:bottom w:w="65" w:type="dxa"/>
              <w:end w:w="70" w:type="dxa"/>
            </w:tcMar>
            <w:vAlign w:val="top"/>
          </w:tcPr>
          <w:p>
            <w:r>
              <w:rPr>
                <w:rFonts w:ascii="Inter" w:hAnsi="Inter"/>
                <w:color w:val="181716"/>
                <w:sz w:val="15"/>
              </w:rPr>
              <w:t>0 0 64 64</w:t>
            </w:r>
          </w:p>
        </w:tc>
        <w:tc>
          <w:tcPr>
            <w:tcW w:type="dxa" w:w="3168"/>
            <w:tcMar>
              <w:top w:w="65" w:type="dxa"/>
              <w:start w:w="70" w:type="dxa"/>
              <w:bottom w:w="65" w:type="dxa"/>
              <w:end w:w="70" w:type="dxa"/>
            </w:tcMar>
            <w:vAlign w:val="top"/>
          </w:tcPr>
          <w:p>
            <w:r>
              <w:rPr>
                <w:rFonts w:ascii="Inter" w:hAnsi="Inter"/>
                <w:color w:val="181716"/>
                <w:sz w:val="15"/>
              </w:rPr>
              <w:t>SVG outline + optional filled state</w:t>
            </w:r>
          </w:p>
        </w:tc>
        <w:tc>
          <w:tcPr>
            <w:tcW w:type="dxa" w:w="3312"/>
            <w:tcMar>
              <w:top w:w="65" w:type="dxa"/>
              <w:start w:w="70" w:type="dxa"/>
              <w:bottom w:w="65" w:type="dxa"/>
              <w:end w:w="70" w:type="dxa"/>
            </w:tcMar>
            <w:vAlign w:val="top"/>
          </w:tcPr>
          <w:p>
            <w:r>
              <w:rPr>
                <w:rFonts w:ascii="Inter" w:hAnsi="Inter"/>
                <w:color w:val="181716"/>
                <w:sz w:val="15"/>
              </w:rPr>
              <w:t>ui-{name}-{state}.svg</w:t>
            </w:r>
          </w:p>
        </w:tc>
      </w:tr>
      <w:tr>
        <w:tc>
          <w:tcPr>
            <w:tcW w:type="dxa" w:w="2304"/>
            <w:tcMar>
              <w:top w:w="65" w:type="dxa"/>
              <w:start w:w="70" w:type="dxa"/>
              <w:bottom w:w="65" w:type="dxa"/>
              <w:end w:w="70" w:type="dxa"/>
            </w:tcMar>
            <w:shd w:fill="FAF7F2"/>
            <w:vAlign w:val="top"/>
          </w:tcPr>
          <w:p>
            <w:r>
              <w:rPr>
                <w:rFonts w:ascii="Inter" w:hAnsi="Inter"/>
                <w:color w:val="181716"/>
                <w:sz w:val="15"/>
              </w:rPr>
              <w:t>Living Line state</w:t>
            </w:r>
          </w:p>
        </w:tc>
        <w:tc>
          <w:tcPr>
            <w:tcW w:type="dxa" w:w="2448"/>
            <w:tcMar>
              <w:top w:w="65" w:type="dxa"/>
              <w:start w:w="70" w:type="dxa"/>
              <w:bottom w:w="65" w:type="dxa"/>
              <w:end w:w="70" w:type="dxa"/>
            </w:tcMar>
            <w:shd w:fill="FAF7F2"/>
            <w:vAlign w:val="top"/>
          </w:tcPr>
          <w:p>
            <w:r>
              <w:rPr>
                <w:rFonts w:ascii="Inter" w:hAnsi="Inter"/>
                <w:color w:val="181716"/>
                <w:sz w:val="15"/>
              </w:rPr>
              <w:t>0 0 320 320</w:t>
            </w:r>
          </w:p>
        </w:tc>
        <w:tc>
          <w:tcPr>
            <w:tcW w:type="dxa" w:w="3168"/>
            <w:tcMar>
              <w:top w:w="65" w:type="dxa"/>
              <w:start w:w="70" w:type="dxa"/>
              <w:bottom w:w="65" w:type="dxa"/>
              <w:end w:w="70" w:type="dxa"/>
            </w:tcMar>
            <w:shd w:fill="FAF7F2"/>
            <w:vAlign w:val="top"/>
          </w:tcPr>
          <w:p>
            <w:r>
              <w:rPr>
                <w:rFonts w:ascii="Inter" w:hAnsi="Inter"/>
                <w:color w:val="181716"/>
                <w:sz w:val="15"/>
              </w:rPr>
              <w:t>SVG single/limited path</w:t>
            </w:r>
          </w:p>
        </w:tc>
        <w:tc>
          <w:tcPr>
            <w:tcW w:type="dxa" w:w="3312"/>
            <w:tcMar>
              <w:top w:w="65" w:type="dxa"/>
              <w:start w:w="70" w:type="dxa"/>
              <w:bottom w:w="65" w:type="dxa"/>
              <w:end w:w="70" w:type="dxa"/>
            </w:tcMar>
            <w:shd w:fill="FAF7F2"/>
            <w:vAlign w:val="top"/>
          </w:tcPr>
          <w:p>
            <w:r>
              <w:rPr>
                <w:rFonts w:ascii="Inter" w:hAnsi="Inter"/>
                <w:color w:val="181716"/>
                <w:sz w:val="15"/>
              </w:rPr>
              <w:t>line-{nn}-{name}.svg</w:t>
            </w:r>
          </w:p>
        </w:tc>
      </w:tr>
      <w:tr>
        <w:tc>
          <w:tcPr>
            <w:tcW w:type="dxa" w:w="2304"/>
            <w:tcMar>
              <w:top w:w="65" w:type="dxa"/>
              <w:start w:w="70" w:type="dxa"/>
              <w:bottom w:w="65" w:type="dxa"/>
              <w:end w:w="70" w:type="dxa"/>
            </w:tcMar>
            <w:vAlign w:val="top"/>
          </w:tcPr>
          <w:p>
            <w:r>
              <w:rPr>
                <w:rFonts w:ascii="Inter" w:hAnsi="Inter"/>
                <w:color w:val="181716"/>
                <w:sz w:val="15"/>
              </w:rPr>
              <w:t>Pieza cerámica</w:t>
            </w:r>
          </w:p>
        </w:tc>
        <w:tc>
          <w:tcPr>
            <w:tcW w:type="dxa" w:w="2448"/>
            <w:tcMar>
              <w:top w:w="65" w:type="dxa"/>
              <w:start w:w="70" w:type="dxa"/>
              <w:bottom w:w="65" w:type="dxa"/>
              <w:end w:w="70" w:type="dxa"/>
            </w:tcMar>
            <w:vAlign w:val="top"/>
          </w:tcPr>
          <w:p>
            <w:r>
              <w:rPr>
                <w:rFonts w:ascii="Inter" w:hAnsi="Inter"/>
                <w:color w:val="181716"/>
                <w:sz w:val="15"/>
              </w:rPr>
              <w:t>0 0 512 512</w:t>
            </w:r>
          </w:p>
        </w:tc>
        <w:tc>
          <w:tcPr>
            <w:tcW w:type="dxa" w:w="3168"/>
            <w:tcMar>
              <w:top w:w="65" w:type="dxa"/>
              <w:start w:w="70" w:type="dxa"/>
              <w:bottom w:w="65" w:type="dxa"/>
              <w:end w:w="70" w:type="dxa"/>
            </w:tcMar>
            <w:vAlign w:val="top"/>
          </w:tcPr>
          <w:p>
            <w:r>
              <w:rPr>
                <w:rFonts w:ascii="Inter" w:hAnsi="Inter"/>
                <w:color w:val="181716"/>
                <w:sz w:val="15"/>
              </w:rPr>
              <w:t>SVG outline + mask silhouette</w:t>
            </w:r>
          </w:p>
        </w:tc>
        <w:tc>
          <w:tcPr>
            <w:tcW w:type="dxa" w:w="3312"/>
            <w:tcMar>
              <w:top w:w="65" w:type="dxa"/>
              <w:start w:w="70" w:type="dxa"/>
              <w:bottom w:w="65" w:type="dxa"/>
              <w:end w:w="70" w:type="dxa"/>
            </w:tcMar>
            <w:vAlign w:val="top"/>
          </w:tcPr>
          <w:p>
            <w:r>
              <w:rPr>
                <w:rFonts w:ascii="Inter" w:hAnsi="Inter"/>
                <w:color w:val="181716"/>
                <w:sz w:val="15"/>
              </w:rPr>
              <w:t>ceramic-{family}-{variant}.svg</w:t>
            </w:r>
          </w:p>
        </w:tc>
      </w:tr>
      <w:tr>
        <w:tc>
          <w:tcPr>
            <w:tcW w:type="dxa" w:w="2304"/>
            <w:tcMar>
              <w:top w:w="65" w:type="dxa"/>
              <w:start w:w="70" w:type="dxa"/>
              <w:bottom w:w="65" w:type="dxa"/>
              <w:end w:w="70" w:type="dxa"/>
            </w:tcMar>
            <w:shd w:fill="FAF7F2"/>
            <w:vAlign w:val="top"/>
          </w:tcPr>
          <w:p>
            <w:r>
              <w:rPr>
                <w:rFonts w:ascii="Inter" w:hAnsi="Inter"/>
                <w:color w:val="181716"/>
                <w:sz w:val="15"/>
              </w:rPr>
              <w:t>Doodle</w:t>
            </w:r>
          </w:p>
        </w:tc>
        <w:tc>
          <w:tcPr>
            <w:tcW w:type="dxa" w:w="2448"/>
            <w:tcMar>
              <w:top w:w="65" w:type="dxa"/>
              <w:start w:w="70" w:type="dxa"/>
              <w:bottom w:w="65" w:type="dxa"/>
              <w:end w:w="70" w:type="dxa"/>
            </w:tcMar>
            <w:shd w:fill="FAF7F2"/>
            <w:vAlign w:val="top"/>
          </w:tcPr>
          <w:p>
            <w:r>
              <w:rPr>
                <w:rFonts w:ascii="Inter" w:hAnsi="Inter"/>
                <w:color w:val="181716"/>
                <w:sz w:val="15"/>
              </w:rPr>
              <w:t>0 0 256 256</w:t>
            </w:r>
          </w:p>
        </w:tc>
        <w:tc>
          <w:tcPr>
            <w:tcW w:type="dxa" w:w="3168"/>
            <w:tcMar>
              <w:top w:w="65" w:type="dxa"/>
              <w:start w:w="70" w:type="dxa"/>
              <w:bottom w:w="65" w:type="dxa"/>
              <w:end w:w="70" w:type="dxa"/>
            </w:tcMar>
            <w:shd w:fill="FAF7F2"/>
            <w:vAlign w:val="top"/>
          </w:tcPr>
          <w:p>
            <w:r>
              <w:rPr>
                <w:rFonts w:ascii="Inter" w:hAnsi="Inter"/>
                <w:color w:val="181716"/>
                <w:sz w:val="15"/>
              </w:rPr>
              <w:t>SVG</w:t>
            </w:r>
          </w:p>
        </w:tc>
        <w:tc>
          <w:tcPr>
            <w:tcW w:type="dxa" w:w="3312"/>
            <w:tcMar>
              <w:top w:w="65" w:type="dxa"/>
              <w:start w:w="70" w:type="dxa"/>
              <w:bottom w:w="65" w:type="dxa"/>
              <w:end w:w="70" w:type="dxa"/>
            </w:tcMar>
            <w:shd w:fill="FAF7F2"/>
            <w:vAlign w:val="top"/>
          </w:tcPr>
          <w:p>
            <w:r>
              <w:rPr>
                <w:rFonts w:ascii="Inter" w:hAnsi="Inter"/>
                <w:color w:val="181716"/>
                <w:sz w:val="15"/>
              </w:rPr>
              <w:t>doodle-{name}.svg</w:t>
            </w:r>
          </w:p>
        </w:tc>
      </w:tr>
      <w:tr>
        <w:tc>
          <w:tcPr>
            <w:tcW w:type="dxa" w:w="2304"/>
            <w:tcMar>
              <w:top w:w="65" w:type="dxa"/>
              <w:start w:w="70" w:type="dxa"/>
              <w:bottom w:w="65" w:type="dxa"/>
              <w:end w:w="70" w:type="dxa"/>
            </w:tcMar>
            <w:vAlign w:val="top"/>
          </w:tcPr>
          <w:p>
            <w:r>
              <w:rPr>
                <w:rFonts w:ascii="Inter" w:hAnsi="Inter"/>
                <w:color w:val="181716"/>
                <w:sz w:val="15"/>
              </w:rPr>
              <w:t>Mask paint</w:t>
            </w:r>
          </w:p>
        </w:tc>
        <w:tc>
          <w:tcPr>
            <w:tcW w:type="dxa" w:w="2448"/>
            <w:tcMar>
              <w:top w:w="65" w:type="dxa"/>
              <w:start w:w="70" w:type="dxa"/>
              <w:bottom w:w="65" w:type="dxa"/>
              <w:end w:w="70" w:type="dxa"/>
            </w:tcMar>
            <w:vAlign w:val="top"/>
          </w:tcPr>
          <w:p>
            <w:r>
              <w:rPr>
                <w:rFonts w:ascii="Inter" w:hAnsi="Inter"/>
                <w:color w:val="181716"/>
                <w:sz w:val="15"/>
              </w:rPr>
              <w:t>0 0 1024 1024</w:t>
            </w:r>
          </w:p>
        </w:tc>
        <w:tc>
          <w:tcPr>
            <w:tcW w:type="dxa" w:w="3168"/>
            <w:tcMar>
              <w:top w:w="65" w:type="dxa"/>
              <w:start w:w="70" w:type="dxa"/>
              <w:bottom w:w="65" w:type="dxa"/>
              <w:end w:w="70" w:type="dxa"/>
            </w:tcMar>
            <w:vAlign w:val="top"/>
          </w:tcPr>
          <w:p>
            <w:r>
              <w:rPr>
                <w:rFonts w:ascii="Inter" w:hAnsi="Inter"/>
                <w:color w:val="181716"/>
                <w:sz w:val="15"/>
              </w:rPr>
              <w:t>SVG path/mask + PNG preview</w:t>
            </w:r>
          </w:p>
        </w:tc>
        <w:tc>
          <w:tcPr>
            <w:tcW w:type="dxa" w:w="3312"/>
            <w:tcMar>
              <w:top w:w="65" w:type="dxa"/>
              <w:start w:w="70" w:type="dxa"/>
              <w:bottom w:w="65" w:type="dxa"/>
              <w:end w:w="70" w:type="dxa"/>
            </w:tcMar>
            <w:vAlign w:val="top"/>
          </w:tcPr>
          <w:p>
            <w:r>
              <w:rPr>
                <w:rFonts w:ascii="Inter" w:hAnsi="Inter"/>
                <w:color w:val="181716"/>
                <w:sz w:val="15"/>
              </w:rPr>
              <w:t>mask-paint-{nn}.svg</w:t>
            </w:r>
          </w:p>
        </w:tc>
      </w:tr>
      <w:tr>
        <w:tc>
          <w:tcPr>
            <w:tcW w:type="dxa" w:w="2304"/>
            <w:tcMar>
              <w:top w:w="65" w:type="dxa"/>
              <w:start w:w="70" w:type="dxa"/>
              <w:bottom w:w="65" w:type="dxa"/>
              <w:end w:w="70" w:type="dxa"/>
            </w:tcMar>
            <w:shd w:fill="FAF7F2"/>
            <w:vAlign w:val="top"/>
          </w:tcPr>
          <w:p>
            <w:r>
              <w:rPr>
                <w:rFonts w:ascii="Inter" w:hAnsi="Inter"/>
                <w:color w:val="181716"/>
                <w:sz w:val="15"/>
              </w:rPr>
              <w:t>Ilustración editorial</w:t>
            </w:r>
          </w:p>
        </w:tc>
        <w:tc>
          <w:tcPr>
            <w:tcW w:type="dxa" w:w="2448"/>
            <w:tcMar>
              <w:top w:w="65" w:type="dxa"/>
              <w:start w:w="70" w:type="dxa"/>
              <w:bottom w:w="65" w:type="dxa"/>
              <w:end w:w="70" w:type="dxa"/>
            </w:tcMar>
            <w:shd w:fill="FAF7F2"/>
            <w:vAlign w:val="top"/>
          </w:tcPr>
          <w:p>
            <w:r>
              <w:rPr>
                <w:rFonts w:ascii="Inter" w:hAnsi="Inter"/>
                <w:color w:val="181716"/>
                <w:sz w:val="15"/>
              </w:rPr>
              <w:t>0 0 800 800</w:t>
            </w:r>
          </w:p>
        </w:tc>
        <w:tc>
          <w:tcPr>
            <w:tcW w:type="dxa" w:w="3168"/>
            <w:tcMar>
              <w:top w:w="65" w:type="dxa"/>
              <w:start w:w="70" w:type="dxa"/>
              <w:bottom w:w="65" w:type="dxa"/>
              <w:end w:w="70" w:type="dxa"/>
            </w:tcMar>
            <w:shd w:fill="FAF7F2"/>
            <w:vAlign w:val="top"/>
          </w:tcPr>
          <w:p>
            <w:r>
              <w:rPr>
                <w:rFonts w:ascii="Inter" w:hAnsi="Inter"/>
                <w:color w:val="181716"/>
                <w:sz w:val="15"/>
              </w:rPr>
              <w:t>SVG layered</w:t>
            </w:r>
          </w:p>
        </w:tc>
        <w:tc>
          <w:tcPr>
            <w:tcW w:type="dxa" w:w="3312"/>
            <w:tcMar>
              <w:top w:w="65" w:type="dxa"/>
              <w:start w:w="70" w:type="dxa"/>
              <w:bottom w:w="65" w:type="dxa"/>
              <w:end w:w="70" w:type="dxa"/>
            </w:tcMar>
            <w:shd w:fill="FAF7F2"/>
            <w:vAlign w:val="top"/>
          </w:tcPr>
          <w:p>
            <w:r>
              <w:rPr>
                <w:rFonts w:ascii="Inter" w:hAnsi="Inter"/>
                <w:color w:val="181716"/>
                <w:sz w:val="15"/>
              </w:rPr>
              <w:t>illus-{name}.svg</w:t>
            </w:r>
          </w:p>
        </w:tc>
      </w:tr>
      <w:tr>
        <w:tc>
          <w:tcPr>
            <w:tcW w:type="dxa" w:w="2304"/>
            <w:tcMar>
              <w:top w:w="65" w:type="dxa"/>
              <w:start w:w="70" w:type="dxa"/>
              <w:bottom w:w="65" w:type="dxa"/>
              <w:end w:w="70" w:type="dxa"/>
            </w:tcMar>
            <w:vAlign w:val="top"/>
          </w:tcPr>
          <w:p>
            <w:r>
              <w:rPr>
                <w:rFonts w:ascii="Inter" w:hAnsi="Inter"/>
                <w:color w:val="181716"/>
                <w:sz w:val="15"/>
              </w:rPr>
              <w:t>QR gate device</w:t>
            </w:r>
          </w:p>
        </w:tc>
        <w:tc>
          <w:tcPr>
            <w:tcW w:type="dxa" w:w="2448"/>
            <w:tcMar>
              <w:top w:w="65" w:type="dxa"/>
              <w:start w:w="70" w:type="dxa"/>
              <w:bottom w:w="65" w:type="dxa"/>
              <w:end w:w="70" w:type="dxa"/>
            </w:tcMar>
            <w:vAlign w:val="top"/>
          </w:tcPr>
          <w:p>
            <w:r>
              <w:rPr>
                <w:rFonts w:ascii="Inter" w:hAnsi="Inter"/>
                <w:color w:val="181716"/>
                <w:sz w:val="15"/>
              </w:rPr>
              <w:t>0 0 900 700</w:t>
            </w:r>
          </w:p>
        </w:tc>
        <w:tc>
          <w:tcPr>
            <w:tcW w:type="dxa" w:w="3168"/>
            <w:tcMar>
              <w:top w:w="65" w:type="dxa"/>
              <w:start w:w="70" w:type="dxa"/>
              <w:bottom w:w="65" w:type="dxa"/>
              <w:end w:w="70" w:type="dxa"/>
            </w:tcMar>
            <w:vAlign w:val="top"/>
          </w:tcPr>
          <w:p>
            <w:r>
              <w:rPr>
                <w:rFonts w:ascii="Inter" w:hAnsi="Inter"/>
                <w:color w:val="181716"/>
                <w:sz w:val="15"/>
              </w:rPr>
              <w:t>SVG layered</w:t>
            </w:r>
          </w:p>
        </w:tc>
        <w:tc>
          <w:tcPr>
            <w:tcW w:type="dxa" w:w="3312"/>
            <w:tcMar>
              <w:top w:w="65" w:type="dxa"/>
              <w:start w:w="70" w:type="dxa"/>
              <w:bottom w:w="65" w:type="dxa"/>
              <w:end w:w="70" w:type="dxa"/>
            </w:tcMar>
            <w:vAlign w:val="top"/>
          </w:tcPr>
          <w:p>
            <w:r>
              <w:rPr>
                <w:rFonts w:ascii="Inter" w:hAnsi="Inter"/>
                <w:color w:val="181716"/>
                <w:sz w:val="15"/>
              </w:rPr>
              <w:t>illus-qr-devices.svg</w:t>
            </w:r>
          </w:p>
        </w:tc>
      </w:tr>
    </w:tbl>
    <w:p>
      <w:pPr>
        <w:spacing w:after="0"/>
      </w:pPr>
    </w:p>
    <w:p>
      <w:pPr>
        <w:spacing w:after="50"/>
        <w:ind w:left="259" w:hanging="173"/>
      </w:pPr>
      <w:r>
        <w:rPr>
          <w:rFonts w:ascii="Inter" w:hAnsi="Inter"/>
          <w:b/>
          <w:color w:val="D95198"/>
        </w:rPr>
        <w:t xml:space="preserve">•  </w:t>
      </w:r>
      <w:r>
        <w:rPr>
          <w:rFonts w:ascii="Inter" w:hAnsi="Inter"/>
          <w:sz w:val="18"/>
        </w:rPr>
        <w:t>Agregar title/desc en SVG solo cuando el asset transmita información; decorativos aria-hidden.</w:t>
      </w:r>
    </w:p>
    <w:p>
      <w:pPr>
        <w:spacing w:after="50"/>
        <w:ind w:left="259" w:hanging="173"/>
      </w:pPr>
      <w:r>
        <w:rPr>
          <w:rFonts w:ascii="Inter" w:hAnsi="Inter"/>
          <w:b/>
          <w:color w:val="D95198"/>
        </w:rPr>
        <w:t xml:space="preserve">•  </w:t>
      </w:r>
      <w:r>
        <w:rPr>
          <w:rFonts w:ascii="Inter" w:hAnsi="Inter"/>
          <w:sz w:val="18"/>
        </w:rPr>
        <w:t>Mantener strokes como strokes para animación DrawSVG cuando sea útil; convertir a outline solo para entregables estáticos secundarios.</w:t>
      </w:r>
    </w:p>
    <w:p>
      <w:pPr>
        <w:spacing w:after="50"/>
        <w:ind w:left="259" w:hanging="173"/>
      </w:pPr>
      <w:r>
        <w:rPr>
          <w:rFonts w:ascii="Inter" w:hAnsi="Inter"/>
          <w:b/>
          <w:color w:val="D95198"/>
        </w:rPr>
        <w:t xml:space="preserve">•  </w:t>
      </w:r>
      <w:r>
        <w:rPr>
          <w:rFonts w:ascii="Inter" w:hAnsi="Inter"/>
          <w:sz w:val="18"/>
        </w:rPr>
        <w:t>Todos los SVG deben abrir sin errores en navegador y editor vectorial; minificar únicamente en build, conservar master legible en /design-source fuera del bundle.</w:t>
      </w:r>
    </w:p>
    <w:p>
      <w:pPr>
        <w:pStyle w:val="Heading1"/>
      </w:pPr>
      <w:r>
        <w:t>3. Prompt base maestro</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a custom vector illustration for TANTRE, a contemporary ceramic-painting café in Guadalajara. Style: sophisticated hand-drawn editorial monoline, black ink #181716, subtly imperfect human line, rounded caps and joins, clean transparent background, no text, no shadow, no gradient, no 3D rendering, no stock-icon aesthetic, no kawaii face, no childish proportions. The object must remain immediately recognizable from real-world geometry. Use a simple SVG-friendly silhouette with few clean paths and intentional asymmetry. Visual personality: art-school sketchbook meets contemporary gallery signage. Leave generous negative space. Output should be easy to trace/rebuild as SVG and suitable for GSAP DrawSVG/MorphSVG when requested.</w:t>
            </w:r>
          </w:p>
        </w:tc>
      </w:tr>
    </w:tbl>
    <w:p>
      <w:r>
        <w:rPr>
          <w:rFonts w:ascii="Inter" w:hAnsi="Inter"/>
          <w:sz w:val="18"/>
        </w:rPr>
        <w:t>Cada prompt específico de abajo añade geometría real del objeto, vista, uso y restricciones. Si el modelo genera raster, usar la salida como boceto y reconstruir manualmente en vector; no auto-tracear sin limpieza.</w:t>
      </w:r>
    </w:p>
    <w:p>
      <w:pPr>
        <w:pStyle w:val="Heading1"/>
      </w:pPr>
      <w:r>
        <w:t>4. Living Line — 14 estados morph-ready</w:t>
      </w:r>
    </w:p>
    <w:p>
      <w:pPr>
        <w:pStyle w:val="SmallCaps"/>
      </w:pPr>
      <w:r>
        <w:rPr>
          <w:rFonts w:ascii="Inter" w:hAnsi="Inter"/>
          <w:b/>
          <w:color w:val="D95198"/>
          <w:sz w:val="15"/>
        </w:rPr>
        <w:t>LL-01 · GARABATO INICIAL</w:t>
      </w:r>
    </w:p>
    <w:p>
      <w:r>
        <w:rPr>
          <w:rFonts w:ascii="Inter" w:hAnsi="Inter"/>
          <w:b/>
          <w:sz w:val="17"/>
        </w:rPr>
        <w:t xml:space="preserve">Función. </w:t>
      </w:r>
      <w:r>
        <w:rPr>
          <w:rFonts w:ascii="Inter" w:hAnsi="Inter"/>
          <w:sz w:val="17"/>
        </w:rPr>
        <w:t>Marca el “blank” y arranque del loader.</w:t>
      </w:r>
    </w:p>
    <w:p>
      <w:r>
        <w:rPr>
          <w:rFonts w:ascii="Inter" w:hAnsi="Inter"/>
          <w:b/>
          <w:sz w:val="17"/>
        </w:rPr>
        <w:t xml:space="preserve">Contexto. </w:t>
      </w:r>
      <w:r>
        <w:rPr>
          <w:rFonts w:ascii="Inter" w:hAnsi="Inter"/>
          <w:sz w:val="17"/>
        </w:rPr>
        <w:t>Loader, transiciones y espacios vacíos.</w:t>
      </w:r>
    </w:p>
    <w:p>
      <w:r>
        <w:rPr>
          <w:rFonts w:ascii="Inter" w:hAnsi="Inter"/>
          <w:b/>
          <w:sz w:val="17"/>
        </w:rPr>
        <w:t xml:space="preserve">Especificación. </w:t>
      </w:r>
      <w:r>
        <w:rPr>
          <w:rFonts w:ascii="Inter" w:hAnsi="Inter"/>
          <w:sz w:val="17"/>
        </w:rPr>
        <w:t>Un solo path abierto, 2–3 curvas suaves, sin formar objeto.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one single continuous black hand-drawn line that looks like an absent-minded artist’s first mark on paper: 2 to 3 loose curves, elegant rather than messy, one open path, no closed shape, no symbols. Keep it centered with generous empty space and make the path smooth enough for SVG morph animation.</w:t>
            </w:r>
          </w:p>
        </w:tc>
      </w:tr>
    </w:tbl>
    <w:p>
      <w:pPr>
        <w:pStyle w:val="SmallCaps"/>
      </w:pPr>
      <w:r>
        <w:rPr>
          <w:rFonts w:ascii="Inter" w:hAnsi="Inter"/>
          <w:b/>
          <w:color w:val="D95198"/>
          <w:sz w:val="15"/>
        </w:rPr>
        <w:t>LL-02 · PUNTO / SEMILLA</w:t>
      </w:r>
    </w:p>
    <w:p>
      <w:r>
        <w:rPr>
          <w:rFonts w:ascii="Inter" w:hAnsi="Inter"/>
          <w:b/>
          <w:sz w:val="17"/>
        </w:rPr>
        <w:t xml:space="preserve">Función. </w:t>
      </w:r>
      <w:r>
        <w:rPr>
          <w:rFonts w:ascii="Inter" w:hAnsi="Inter"/>
          <w:sz w:val="17"/>
        </w:rPr>
        <w:t>Origen de navegación y transformación.</w:t>
      </w:r>
    </w:p>
    <w:p>
      <w:r>
        <w:rPr>
          <w:rFonts w:ascii="Inter" w:hAnsi="Inter"/>
          <w:b/>
          <w:sz w:val="17"/>
        </w:rPr>
        <w:t xml:space="preserve">Contexto. </w:t>
      </w:r>
      <w:r>
        <w:rPr>
          <w:rFonts w:ascii="Inter" w:hAnsi="Inter"/>
          <w:sz w:val="17"/>
        </w:rPr>
        <w:t>El garabato condensa en el punto del menú.</w:t>
      </w:r>
    </w:p>
    <w:p>
      <w:r>
        <w:rPr>
          <w:rFonts w:ascii="Inter" w:hAnsi="Inter"/>
          <w:b/>
          <w:sz w:val="17"/>
        </w:rPr>
        <w:t xml:space="preserve">Especificación. </w:t>
      </w:r>
      <w:r>
        <w:rPr>
          <w:rFonts w:ascii="Inter" w:hAnsi="Inter"/>
          <w:sz w:val="17"/>
        </w:rPr>
        <w:t>Círculo orgánico pequeño; path cerrado.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tiny organic ink circle, slightly imperfect as if made in one wrist motion. It must clearly read as a dot, not a ring or blob. Closed path, smooth contour, simple enough to morph from a line and later expand into a navigation trigger.</w:t>
            </w:r>
          </w:p>
        </w:tc>
      </w:tr>
    </w:tbl>
    <w:p>
      <w:pPr>
        <w:pStyle w:val="SmallCaps"/>
      </w:pPr>
      <w:r>
        <w:rPr>
          <w:rFonts w:ascii="Inter" w:hAnsi="Inter"/>
          <w:b/>
          <w:color w:val="D95198"/>
          <w:sz w:val="15"/>
        </w:rPr>
        <w:t>LL-03 · FLECHA CURVA</w:t>
      </w:r>
    </w:p>
    <w:p>
      <w:r>
        <w:rPr>
          <w:rFonts w:ascii="Inter" w:hAnsi="Inter"/>
          <w:b/>
          <w:sz w:val="17"/>
        </w:rPr>
        <w:t xml:space="preserve">Función. </w:t>
      </w:r>
      <w:r>
        <w:rPr>
          <w:rFonts w:ascii="Inter" w:hAnsi="Inter"/>
          <w:sz w:val="17"/>
        </w:rPr>
        <w:t>Guía mirada y scroll.</w:t>
      </w:r>
    </w:p>
    <w:p>
      <w:r>
        <w:rPr>
          <w:rFonts w:ascii="Inter" w:hAnsi="Inter"/>
          <w:b/>
          <w:sz w:val="17"/>
        </w:rPr>
        <w:t xml:space="preserve">Contexto. </w:t>
      </w:r>
      <w:r>
        <w:rPr>
          <w:rFonts w:ascii="Inter" w:hAnsi="Inter"/>
          <w:sz w:val="17"/>
        </w:rPr>
        <w:t>Hero, anotaciones, QR gate.</w:t>
      </w:r>
    </w:p>
    <w:p>
      <w:r>
        <w:rPr>
          <w:rFonts w:ascii="Inter" w:hAnsi="Inter"/>
          <w:b/>
          <w:sz w:val="17"/>
        </w:rPr>
        <w:t xml:space="preserve">Especificación. </w:t>
      </w:r>
      <w:r>
        <w:rPr>
          <w:rFonts w:ascii="Inter" w:hAnsi="Inter"/>
          <w:sz w:val="17"/>
        </w:rPr>
        <w:t>Trazo continuo, punta integrada.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single-line curved arrow with a relaxed hand-drawn gesture: one sweeping curve ending in a two-stroke arrowhead, elegant editorial annotation, not cartoonish. The arrow must clearly point down-right and remain readable at 24–64 px.</w:t>
            </w:r>
          </w:p>
        </w:tc>
      </w:tr>
    </w:tbl>
    <w:p>
      <w:pPr>
        <w:pStyle w:val="SmallCaps"/>
      </w:pPr>
      <w:r>
        <w:rPr>
          <w:rFonts w:ascii="Inter" w:hAnsi="Inter"/>
          <w:b/>
          <w:color w:val="D95198"/>
          <w:sz w:val="15"/>
        </w:rPr>
        <w:t>LL-04 · TAZA</w:t>
      </w:r>
    </w:p>
    <w:p>
      <w:r>
        <w:rPr>
          <w:rFonts w:ascii="Inter" w:hAnsi="Inter"/>
          <w:b/>
          <w:sz w:val="17"/>
        </w:rPr>
        <w:t xml:space="preserve">Función. </w:t>
      </w:r>
      <w:r>
        <w:rPr>
          <w:rFonts w:ascii="Inter" w:hAnsi="Inter"/>
          <w:sz w:val="17"/>
        </w:rPr>
        <w:t>Introduce cerámica/café.</w:t>
      </w:r>
    </w:p>
    <w:p>
      <w:r>
        <w:rPr>
          <w:rFonts w:ascii="Inter" w:hAnsi="Inter"/>
          <w:b/>
          <w:sz w:val="17"/>
        </w:rPr>
        <w:t xml:space="preserve">Contexto. </w:t>
      </w:r>
      <w:r>
        <w:rPr>
          <w:rFonts w:ascii="Inter" w:hAnsi="Inter"/>
          <w:sz w:val="17"/>
        </w:rPr>
        <w:t>Loader/hero/coffee chapter.</w:t>
      </w:r>
    </w:p>
    <w:p>
      <w:r>
        <w:rPr>
          <w:rFonts w:ascii="Inter" w:hAnsi="Inter"/>
          <w:b/>
          <w:sz w:val="17"/>
        </w:rPr>
        <w:t xml:space="preserve">Especificación. </w:t>
      </w:r>
      <w:r>
        <w:rPr>
          <w:rFonts w:ascii="Inter" w:hAnsi="Inter"/>
          <w:sz w:val="17"/>
        </w:rPr>
        <w:t>Vista 3/4 simplificada; cuerpo cilíndrico + asa C + aro.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Illustrate a real ceramic coffee mug in simplified 3/4 view: squat cylindrical body, visible oval rim, sturdy C-shaped handle attached on the right, flat base. Keep proportions believable like a handmade stoneware mug. One continuous or minimal-path monoline drawing, no saucer, no steam, no face, no decorative pattern.</w:t>
            </w:r>
          </w:p>
        </w:tc>
      </w:tr>
    </w:tbl>
    <w:p>
      <w:pPr>
        <w:pStyle w:val="SmallCaps"/>
      </w:pPr>
      <w:r>
        <w:rPr>
          <w:rFonts w:ascii="Inter" w:hAnsi="Inter"/>
          <w:b/>
          <w:color w:val="D95198"/>
          <w:sz w:val="15"/>
        </w:rPr>
        <w:t>LL-05 · VAPOR</w:t>
      </w:r>
    </w:p>
    <w:p>
      <w:r>
        <w:rPr>
          <w:rFonts w:ascii="Inter" w:hAnsi="Inter"/>
          <w:b/>
          <w:sz w:val="17"/>
        </w:rPr>
        <w:t xml:space="preserve">Función. </w:t>
      </w:r>
      <w:r>
        <w:rPr>
          <w:rFonts w:ascii="Inter" w:hAnsi="Inter"/>
          <w:sz w:val="17"/>
        </w:rPr>
        <w:t>Transición de taza a pincel.</w:t>
      </w:r>
    </w:p>
    <w:p>
      <w:r>
        <w:rPr>
          <w:rFonts w:ascii="Inter" w:hAnsi="Inter"/>
          <w:b/>
          <w:sz w:val="17"/>
        </w:rPr>
        <w:t xml:space="preserve">Contexto. </w:t>
      </w:r>
      <w:r>
        <w:rPr>
          <w:rFonts w:ascii="Inter" w:hAnsi="Inter"/>
          <w:sz w:val="17"/>
        </w:rPr>
        <w:t>Capítulo café.</w:t>
      </w:r>
    </w:p>
    <w:p>
      <w:r>
        <w:rPr>
          <w:rFonts w:ascii="Inter" w:hAnsi="Inter"/>
          <w:b/>
          <w:sz w:val="17"/>
        </w:rPr>
        <w:t xml:space="preserve">Especificación. </w:t>
      </w:r>
      <w:r>
        <w:rPr>
          <w:rFonts w:ascii="Inter" w:hAnsi="Inter"/>
          <w:sz w:val="17"/>
        </w:rPr>
        <w:t>2 curvas ascendentes, path abierto.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two elegant rising steam curves above an implied cup position. Each curve should taper visually through spacing, not stroke-width effects. Organic, slow, calm, immediately recognizable as warm steam, suitable to morph into a brush handle path.</w:t>
            </w:r>
          </w:p>
        </w:tc>
      </w:tr>
    </w:tbl>
    <w:p>
      <w:pPr>
        <w:pStyle w:val="SmallCaps"/>
      </w:pPr>
      <w:r>
        <w:rPr>
          <w:rFonts w:ascii="Inter" w:hAnsi="Inter"/>
          <w:b/>
          <w:color w:val="D95198"/>
          <w:sz w:val="15"/>
        </w:rPr>
        <w:t>LL-06 · PINCEL</w:t>
      </w:r>
    </w:p>
    <w:p>
      <w:r>
        <w:rPr>
          <w:rFonts w:ascii="Inter" w:hAnsi="Inter"/>
          <w:b/>
          <w:sz w:val="17"/>
        </w:rPr>
        <w:t xml:space="preserve">Función. </w:t>
      </w:r>
      <w:r>
        <w:rPr>
          <w:rFonts w:ascii="Inter" w:hAnsi="Inter"/>
          <w:sz w:val="17"/>
        </w:rPr>
        <w:t>Acto de crear.</w:t>
      </w:r>
    </w:p>
    <w:p>
      <w:r>
        <w:rPr>
          <w:rFonts w:ascii="Inter" w:hAnsi="Inter"/>
          <w:b/>
          <w:sz w:val="17"/>
        </w:rPr>
        <w:t xml:space="preserve">Contexto. </w:t>
      </w:r>
      <w:r>
        <w:rPr>
          <w:rFonts w:ascii="Inter" w:hAnsi="Inter"/>
          <w:sz w:val="17"/>
        </w:rPr>
        <w:t>Choose/Create, mini paint tool.</w:t>
      </w:r>
    </w:p>
    <w:p>
      <w:r>
        <w:rPr>
          <w:rFonts w:ascii="Inter" w:hAnsi="Inter"/>
          <w:b/>
          <w:sz w:val="17"/>
        </w:rPr>
        <w:t xml:space="preserve">Especificación. </w:t>
      </w:r>
      <w:r>
        <w:rPr>
          <w:rFonts w:ascii="Inter" w:hAnsi="Inter"/>
          <w:sz w:val="17"/>
        </w:rPr>
        <w:t>Pincel redondo real: mango largo, virola, cerdas.</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recognizable artist’s round paintbrush at a slight diagonal: long wooden handle, short metal ferrule, tapered soft bristles ending in a point. Simplify into hand-drawn monoline without losing the three-part anatomy. No paint palette, no hand, no text.</w:t>
            </w:r>
          </w:p>
        </w:tc>
      </w:tr>
    </w:tbl>
    <w:p>
      <w:pPr>
        <w:pStyle w:val="SmallCaps"/>
      </w:pPr>
      <w:r>
        <w:rPr>
          <w:rFonts w:ascii="Inter" w:hAnsi="Inter"/>
          <w:b/>
          <w:color w:val="D95198"/>
          <w:sz w:val="15"/>
        </w:rPr>
        <w:t>LL-07 · PINCELADA</w:t>
      </w:r>
    </w:p>
    <w:p>
      <w:r>
        <w:rPr>
          <w:rFonts w:ascii="Inter" w:hAnsi="Inter"/>
          <w:b/>
          <w:sz w:val="17"/>
        </w:rPr>
        <w:t xml:space="preserve">Función. </w:t>
      </w:r>
      <w:r>
        <w:rPr>
          <w:rFonts w:ascii="Inter" w:hAnsi="Inter"/>
          <w:sz w:val="17"/>
        </w:rPr>
        <w:t>Introduce color.</w:t>
      </w:r>
    </w:p>
    <w:p>
      <w:r>
        <w:rPr>
          <w:rFonts w:ascii="Inter" w:hAnsi="Inter"/>
          <w:b/>
          <w:sz w:val="17"/>
        </w:rPr>
        <w:t xml:space="preserve">Contexto. </w:t>
      </w:r>
      <w:r>
        <w:rPr>
          <w:rFonts w:ascii="Inter" w:hAnsi="Inter"/>
          <w:sz w:val="17"/>
        </w:rPr>
        <w:t>Paint reveal/masks.</w:t>
      </w:r>
    </w:p>
    <w:p>
      <w:r>
        <w:rPr>
          <w:rFonts w:ascii="Inter" w:hAnsi="Inter"/>
          <w:b/>
          <w:sz w:val="17"/>
        </w:rPr>
        <w:t xml:space="preserve">Especificación. </w:t>
      </w:r>
      <w:r>
        <w:rPr>
          <w:rFonts w:ascii="Inter" w:hAnsi="Inter"/>
          <w:sz w:val="17"/>
        </w:rPr>
        <w:t>Trazo ancho representado como contorno orgánico.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the outline of one real wet brushstroke, horizontal with a slightly curved gesture, rounded loaded beginning and dry-brush irregular tail. Keep silhouette simple, premium and organic; no splatter explosion. This will become a clipping mask, so the contour must be closed and clean.</w:t>
            </w:r>
          </w:p>
        </w:tc>
      </w:tr>
    </w:tbl>
    <w:p>
      <w:pPr>
        <w:pStyle w:val="SmallCaps"/>
      </w:pPr>
      <w:r>
        <w:rPr>
          <w:rFonts w:ascii="Inter" w:hAnsi="Inter"/>
          <w:b/>
          <w:color w:val="D95198"/>
          <w:sz w:val="15"/>
        </w:rPr>
        <w:t>LL-08 · PLATO</w:t>
      </w:r>
    </w:p>
    <w:p>
      <w:r>
        <w:rPr>
          <w:rFonts w:ascii="Inter" w:hAnsi="Inter"/>
          <w:b/>
          <w:sz w:val="17"/>
        </w:rPr>
        <w:t xml:space="preserve">Función. </w:t>
      </w:r>
      <w:r>
        <w:rPr>
          <w:rFonts w:ascii="Inter" w:hAnsi="Inter"/>
          <w:sz w:val="17"/>
        </w:rPr>
        <w:t>Blank canvas.</w:t>
      </w:r>
    </w:p>
    <w:p>
      <w:r>
        <w:rPr>
          <w:rFonts w:ascii="Inter" w:hAnsi="Inter"/>
          <w:b/>
          <w:sz w:val="17"/>
        </w:rPr>
        <w:t xml:space="preserve">Contexto. </w:t>
      </w:r>
      <w:r>
        <w:rPr>
          <w:rFonts w:ascii="Inter" w:hAnsi="Inter"/>
          <w:sz w:val="17"/>
        </w:rPr>
        <w:t>Transición a selección de piezas.</w:t>
      </w:r>
    </w:p>
    <w:p>
      <w:r>
        <w:rPr>
          <w:rFonts w:ascii="Inter" w:hAnsi="Inter"/>
          <w:b/>
          <w:sz w:val="17"/>
        </w:rPr>
        <w:t xml:space="preserve">Especificación. </w:t>
      </w:r>
      <w:r>
        <w:rPr>
          <w:rFonts w:ascii="Inter" w:hAnsi="Inter"/>
          <w:sz w:val="17"/>
        </w:rPr>
        <w:t>Vista superior: círculo/óvalo con aro interior.</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handmade ceramic dinner plate viewed almost directly from above: broad circular rim, shallow inner well indicated by one imperfect concentric line. Keep it unmistakably a plate, not a generic circle. Slight organic asymmetry like wheel-thrown ceramic.</w:t>
            </w:r>
          </w:p>
        </w:tc>
      </w:tr>
    </w:tbl>
    <w:p>
      <w:pPr>
        <w:pStyle w:val="SmallCaps"/>
      </w:pPr>
      <w:r>
        <w:rPr>
          <w:rFonts w:ascii="Inter" w:hAnsi="Inter"/>
          <w:b/>
          <w:color w:val="D95198"/>
          <w:sz w:val="15"/>
        </w:rPr>
        <w:t>LL-09 · FLOR</w:t>
      </w:r>
    </w:p>
    <w:p>
      <w:r>
        <w:rPr>
          <w:rFonts w:ascii="Inter" w:hAnsi="Inter"/>
          <w:b/>
          <w:sz w:val="17"/>
        </w:rPr>
        <w:t xml:space="preserve">Función. </w:t>
      </w:r>
      <w:r>
        <w:rPr>
          <w:rFonts w:ascii="Inter" w:hAnsi="Inter"/>
          <w:sz w:val="17"/>
        </w:rPr>
        <w:t>Creatividad/comunidad.</w:t>
      </w:r>
    </w:p>
    <w:p>
      <w:r>
        <w:rPr>
          <w:rFonts w:ascii="Inter" w:hAnsi="Inter"/>
          <w:b/>
          <w:sz w:val="17"/>
        </w:rPr>
        <w:t xml:space="preserve">Contexto. </w:t>
      </w:r>
      <w:r>
        <w:rPr>
          <w:rFonts w:ascii="Inter" w:hAnsi="Inter"/>
          <w:sz w:val="17"/>
        </w:rPr>
        <w:t>Decoración y testimonial.</w:t>
      </w:r>
    </w:p>
    <w:p>
      <w:r>
        <w:rPr>
          <w:rFonts w:ascii="Inter" w:hAnsi="Inter"/>
          <w:b/>
          <w:sz w:val="17"/>
        </w:rPr>
        <w:t xml:space="preserve">Especificación. </w:t>
      </w:r>
      <w:r>
        <w:rPr>
          <w:rFonts w:ascii="Inter" w:hAnsi="Inter"/>
          <w:sz w:val="17"/>
        </w:rPr>
        <w:t>5 pétalos irregulares + centro.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simple five-petal flower as one hand-drawn editorial doodle. Petals should have subtly different lengths and curvature, central disk small, no stem, no smiley face, not daisy clip-art. Must remain elegant at small sizes.</w:t>
            </w:r>
          </w:p>
        </w:tc>
      </w:tr>
    </w:tbl>
    <w:p>
      <w:pPr>
        <w:pStyle w:val="SmallCaps"/>
      </w:pPr>
      <w:r>
        <w:rPr>
          <w:rFonts w:ascii="Inter" w:hAnsi="Inter"/>
          <w:b/>
          <w:color w:val="D95198"/>
          <w:sz w:val="15"/>
        </w:rPr>
        <w:t>LL-10 · ESTRELLA</w:t>
      </w:r>
    </w:p>
    <w:p>
      <w:r>
        <w:rPr>
          <w:rFonts w:ascii="Inter" w:hAnsi="Inter"/>
          <w:b/>
          <w:sz w:val="17"/>
        </w:rPr>
        <w:t xml:space="preserve">Función. </w:t>
      </w:r>
      <w:r>
        <w:rPr>
          <w:rFonts w:ascii="Inter" w:hAnsi="Inter"/>
          <w:sz w:val="17"/>
        </w:rPr>
        <w:t>Énfasis / momento especial.</w:t>
      </w:r>
    </w:p>
    <w:p>
      <w:r>
        <w:rPr>
          <w:rFonts w:ascii="Inter" w:hAnsi="Inter"/>
          <w:b/>
          <w:sz w:val="17"/>
        </w:rPr>
        <w:t xml:space="preserve">Contexto. </w:t>
      </w:r>
      <w:r>
        <w:rPr>
          <w:rFonts w:ascii="Inter" w:hAnsi="Inter"/>
          <w:sz w:val="17"/>
        </w:rPr>
        <w:t>Celebraciones y highlights.</w:t>
      </w:r>
    </w:p>
    <w:p>
      <w:r>
        <w:rPr>
          <w:rFonts w:ascii="Inter" w:hAnsi="Inter"/>
          <w:b/>
          <w:sz w:val="17"/>
        </w:rPr>
        <w:t xml:space="preserve">Especificación. </w:t>
      </w:r>
      <w:r>
        <w:rPr>
          <w:rFonts w:ascii="Inter" w:hAnsi="Inter"/>
          <w:sz w:val="17"/>
        </w:rPr>
        <w:t>5 puntas, imperfecta pero clara.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five-point hand-drawn star with slightly unequal points and a confident single-line contour. It must read instantly as a star, not a spark icon, and should feel sketched by an artist in one pass.</w:t>
            </w:r>
          </w:p>
        </w:tc>
      </w:tr>
    </w:tbl>
    <w:p>
      <w:pPr>
        <w:pStyle w:val="SmallCaps"/>
      </w:pPr>
      <w:r>
        <w:rPr>
          <w:rFonts w:ascii="Inter" w:hAnsi="Inter"/>
          <w:b/>
          <w:color w:val="D95198"/>
          <w:sz w:val="15"/>
        </w:rPr>
        <w:t>LL-11 · CORAZÓN</w:t>
      </w:r>
    </w:p>
    <w:p>
      <w:r>
        <w:rPr>
          <w:rFonts w:ascii="Inter" w:hAnsi="Inter"/>
          <w:b/>
          <w:sz w:val="17"/>
        </w:rPr>
        <w:t xml:space="preserve">Función. </w:t>
      </w:r>
      <w:r>
        <w:rPr>
          <w:rFonts w:ascii="Inter" w:hAnsi="Inter"/>
          <w:sz w:val="17"/>
        </w:rPr>
        <w:t>Favorito/afecto.</w:t>
      </w:r>
    </w:p>
    <w:p>
      <w:r>
        <w:rPr>
          <w:rFonts w:ascii="Inter" w:hAnsi="Inter"/>
          <w:b/>
          <w:sz w:val="17"/>
        </w:rPr>
        <w:t xml:space="preserve">Contexto. </w:t>
      </w:r>
      <w:r>
        <w:rPr>
          <w:rFonts w:ascii="Inter" w:hAnsi="Inter"/>
          <w:sz w:val="17"/>
        </w:rPr>
        <w:t>Favoritos, community.</w:t>
      </w:r>
    </w:p>
    <w:p>
      <w:r>
        <w:rPr>
          <w:rFonts w:ascii="Inter" w:hAnsi="Inter"/>
          <w:b/>
          <w:sz w:val="17"/>
        </w:rPr>
        <w:t xml:space="preserve">Especificación. </w:t>
      </w:r>
      <w:r>
        <w:rPr>
          <w:rFonts w:ascii="Inter" w:hAnsi="Inter"/>
          <w:sz w:val="17"/>
        </w:rPr>
        <w:t>Corazón anatómicamente simbólico clásico, no emoji.</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classic symbolic heart outline, slightly asymmetrical with one lobe marginally higher than the other, a soft pointed bottom, handmade monoline, no face, no shine marks, no emoji styling.</w:t>
            </w:r>
          </w:p>
        </w:tc>
      </w:tr>
    </w:tbl>
    <w:p>
      <w:pPr>
        <w:pStyle w:val="SmallCaps"/>
      </w:pPr>
      <w:r>
        <w:rPr>
          <w:rFonts w:ascii="Inter" w:hAnsi="Inter"/>
          <w:b/>
          <w:color w:val="D95198"/>
          <w:sz w:val="15"/>
        </w:rPr>
        <w:t>LL-12 · DOS MANOS</w:t>
      </w:r>
    </w:p>
    <w:p>
      <w:r>
        <w:rPr>
          <w:rFonts w:ascii="Inter" w:hAnsi="Inter"/>
          <w:b/>
          <w:sz w:val="17"/>
        </w:rPr>
        <w:t xml:space="preserve">Función. </w:t>
      </w:r>
      <w:r>
        <w:rPr>
          <w:rFonts w:ascii="Inter" w:hAnsi="Inter"/>
          <w:sz w:val="17"/>
        </w:rPr>
        <w:t>Convivencia y tactilidad.</w:t>
      </w:r>
    </w:p>
    <w:p>
      <w:r>
        <w:rPr>
          <w:rFonts w:ascii="Inter" w:hAnsi="Inter"/>
          <w:b/>
          <w:sz w:val="17"/>
        </w:rPr>
        <w:t xml:space="preserve">Contexto. </w:t>
      </w:r>
      <w:r>
        <w:rPr>
          <w:rFonts w:ascii="Inter" w:hAnsi="Inter"/>
          <w:sz w:val="17"/>
        </w:rPr>
        <w:t>Comunidad / “Mejor juntos”.</w:t>
      </w:r>
    </w:p>
    <w:p>
      <w:r>
        <w:rPr>
          <w:rFonts w:ascii="Inter" w:hAnsi="Inter"/>
          <w:b/>
          <w:sz w:val="17"/>
        </w:rPr>
        <w:t xml:space="preserve">Especificación. </w:t>
      </w:r>
      <w:r>
        <w:rPr>
          <w:rFonts w:ascii="Inter" w:hAnsi="Inter"/>
          <w:sz w:val="17"/>
        </w:rPr>
        <w:t>Dos manos simplificadas acercando una pieza.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two human hands in simplified contour style, entering from opposite sides and gently holding the rim of a small ceramic bowl between them. Fingers must be anatomically plausible and clearly separated; no extra fingers, no jewelry, no nails emphasized. Editorial hand-drawn line, minimal paths.</w:t>
            </w:r>
          </w:p>
        </w:tc>
      </w:tr>
    </w:tbl>
    <w:p>
      <w:pPr>
        <w:pStyle w:val="SmallCaps"/>
      </w:pPr>
      <w:r>
        <w:rPr>
          <w:rFonts w:ascii="Inter" w:hAnsi="Inter"/>
          <w:b/>
          <w:color w:val="D95198"/>
          <w:sz w:val="15"/>
        </w:rPr>
        <w:t>LL-13 · CAMINO / LÍNEA DE RECORRIDO</w:t>
      </w:r>
    </w:p>
    <w:p>
      <w:r>
        <w:rPr>
          <w:rFonts w:ascii="Inter" w:hAnsi="Inter"/>
          <w:b/>
          <w:sz w:val="17"/>
        </w:rPr>
        <w:t xml:space="preserve">Función. </w:t>
      </w:r>
      <w:r>
        <w:rPr>
          <w:rFonts w:ascii="Inter" w:hAnsi="Inter"/>
          <w:sz w:val="17"/>
        </w:rPr>
        <w:t>Guía hacia reservar.</w:t>
      </w:r>
    </w:p>
    <w:p>
      <w:r>
        <w:rPr>
          <w:rFonts w:ascii="Inter" w:hAnsi="Inter"/>
          <w:b/>
          <w:sz w:val="17"/>
        </w:rPr>
        <w:t xml:space="preserve">Contexto. </w:t>
      </w:r>
      <w:r>
        <w:rPr>
          <w:rFonts w:ascii="Inter" w:hAnsi="Inter"/>
          <w:sz w:val="17"/>
        </w:rPr>
        <w:t>Último capítulo antes de CTA.</w:t>
      </w:r>
    </w:p>
    <w:p>
      <w:r>
        <w:rPr>
          <w:rFonts w:ascii="Inter" w:hAnsi="Inter"/>
          <w:b/>
          <w:sz w:val="17"/>
        </w:rPr>
        <w:t xml:space="preserve">Especificación. </w:t>
      </w:r>
      <w:r>
        <w:rPr>
          <w:rFonts w:ascii="Inter" w:hAnsi="Inter"/>
          <w:sz w:val="17"/>
        </w:rPr>
        <w:t>Curva larga con dos cambios de dirección.</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long continuous hand-drawn path like a route on paper, with two broad turns and no map-pin symbols. It should feel intentional and calm, designed to visually lead the eye toward a destination while remaining abstract.</w:t>
            </w:r>
          </w:p>
        </w:tc>
      </w:tr>
    </w:tbl>
    <w:p>
      <w:pPr>
        <w:pStyle w:val="SmallCaps"/>
      </w:pPr>
      <w:r>
        <w:rPr>
          <w:rFonts w:ascii="Inter" w:hAnsi="Inter"/>
          <w:b/>
          <w:color w:val="D95198"/>
          <w:sz w:val="15"/>
        </w:rPr>
        <w:t>LL-14 · CHECK</w:t>
      </w:r>
    </w:p>
    <w:p>
      <w:r>
        <w:rPr>
          <w:rFonts w:ascii="Inter" w:hAnsi="Inter"/>
          <w:b/>
          <w:sz w:val="17"/>
        </w:rPr>
        <w:t xml:space="preserve">Función. </w:t>
      </w:r>
      <w:r>
        <w:rPr>
          <w:rFonts w:ascii="Inter" w:hAnsi="Inter"/>
          <w:sz w:val="17"/>
        </w:rPr>
        <w:t>Cierre narrativo y confirmación.</w:t>
      </w:r>
    </w:p>
    <w:p>
      <w:r>
        <w:rPr>
          <w:rFonts w:ascii="Inter" w:hAnsi="Inter"/>
          <w:b/>
          <w:sz w:val="17"/>
        </w:rPr>
        <w:t xml:space="preserve">Contexto. </w:t>
      </w:r>
      <w:r>
        <w:rPr>
          <w:rFonts w:ascii="Inter" w:hAnsi="Inter"/>
          <w:sz w:val="17"/>
        </w:rPr>
        <w:t>Reserva confirmada, share/copy success.</w:t>
      </w:r>
    </w:p>
    <w:p>
      <w:r>
        <w:rPr>
          <w:rFonts w:ascii="Inter" w:hAnsi="Inter"/>
          <w:b/>
          <w:sz w:val="17"/>
        </w:rPr>
        <w:t xml:space="preserve">Especificación. </w:t>
      </w:r>
      <w:r>
        <w:rPr>
          <w:rFonts w:ascii="Inter" w:hAnsi="Inter"/>
          <w:sz w:val="17"/>
        </w:rPr>
        <w:t>Check de dos segmentos, humano.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confident hand-drawn check mark made from two connected strokes: short descending-left-to-right stroke and longer rising stroke. Slightly imperfect, strong and unmistakable, no surrounding circle, suitable as the final morph state of a continuous line.</w:t>
            </w:r>
          </w:p>
        </w:tc>
      </w:tr>
    </w:tbl>
    <w:p>
      <w:pPr>
        <w:pStyle w:val="Heading1"/>
      </w:pPr>
      <w:r>
        <w:t>5. Iconografía funcional pública — personalizada</w:t>
      </w:r>
    </w:p>
    <w:p>
      <w:pPr>
        <w:pStyle w:val="SmallCaps"/>
      </w:pPr>
      <w:r>
        <w:rPr>
          <w:rFonts w:ascii="Inter" w:hAnsi="Inter"/>
          <w:b/>
          <w:color w:val="D95198"/>
          <w:sz w:val="15"/>
        </w:rPr>
        <w:t>UI-01 · CERRAR</w:t>
      </w:r>
    </w:p>
    <w:p>
      <w:r>
        <w:rPr>
          <w:rFonts w:ascii="Inter" w:hAnsi="Inter"/>
          <w:b/>
          <w:sz w:val="17"/>
        </w:rPr>
        <w:t xml:space="preserve">Función. </w:t>
      </w:r>
      <w:r>
        <w:rPr>
          <w:rFonts w:ascii="Inter" w:hAnsi="Inter"/>
          <w:sz w:val="17"/>
        </w:rPr>
        <w:t>Cerrar menú/sheet.</w:t>
      </w:r>
    </w:p>
    <w:p>
      <w:r>
        <w:rPr>
          <w:rFonts w:ascii="Inter" w:hAnsi="Inter"/>
          <w:b/>
          <w:sz w:val="17"/>
        </w:rPr>
        <w:t xml:space="preserve">Contexto. </w:t>
      </w:r>
      <w:r>
        <w:rPr>
          <w:rFonts w:ascii="Inter" w:hAnsi="Inter"/>
          <w:sz w:val="17"/>
        </w:rPr>
        <w:t>Nav overlay, ficha catálogo.</w:t>
      </w:r>
    </w:p>
    <w:p>
      <w:r>
        <w:rPr>
          <w:rFonts w:ascii="Inter" w:hAnsi="Inter"/>
          <w:b/>
          <w:sz w:val="17"/>
        </w:rPr>
        <w:t xml:space="preserve">Especificación. </w:t>
      </w:r>
      <w:r>
        <w:rPr>
          <w:rFonts w:ascii="Inter" w:hAnsi="Inter"/>
          <w:sz w:val="17"/>
        </w:rPr>
        <w:t>X formada por dos trazos que no cruzan exactamente en centro.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custom close icon: two confident hand-drawn black strokes crossing into an X, subtly uneven angles and lengths, rounded caps, centered in a 64×64 viewBox. It must be instantly readable as close, not decorative.</w:t>
            </w:r>
          </w:p>
        </w:tc>
      </w:tr>
    </w:tbl>
    <w:p>
      <w:pPr>
        <w:pStyle w:val="SmallCaps"/>
      </w:pPr>
      <w:r>
        <w:rPr>
          <w:rFonts w:ascii="Inter" w:hAnsi="Inter"/>
          <w:b/>
          <w:color w:val="D95198"/>
          <w:sz w:val="15"/>
        </w:rPr>
        <w:t>UI-02 · VOLVER</w:t>
      </w:r>
    </w:p>
    <w:p>
      <w:r>
        <w:rPr>
          <w:rFonts w:ascii="Inter" w:hAnsi="Inter"/>
          <w:b/>
          <w:sz w:val="17"/>
        </w:rPr>
        <w:t xml:space="preserve">Función. </w:t>
      </w:r>
      <w:r>
        <w:rPr>
          <w:rFonts w:ascii="Inter" w:hAnsi="Inter"/>
          <w:sz w:val="17"/>
        </w:rPr>
        <w:t>Navegar atrás.</w:t>
      </w:r>
    </w:p>
    <w:p>
      <w:r>
        <w:rPr>
          <w:rFonts w:ascii="Inter" w:hAnsi="Inter"/>
          <w:b/>
          <w:sz w:val="17"/>
        </w:rPr>
        <w:t xml:space="preserve">Contexto. </w:t>
      </w:r>
      <w:r>
        <w:rPr>
          <w:rFonts w:ascii="Inter" w:hAnsi="Inter"/>
          <w:sz w:val="17"/>
        </w:rPr>
        <w:t>Catalog detail / reserva.</w:t>
      </w:r>
    </w:p>
    <w:p>
      <w:r>
        <w:rPr>
          <w:rFonts w:ascii="Inter" w:hAnsi="Inter"/>
          <w:b/>
          <w:sz w:val="17"/>
        </w:rPr>
        <w:t xml:space="preserve">Especificación. </w:t>
      </w:r>
      <w:r>
        <w:rPr>
          <w:rFonts w:ascii="Inter" w:hAnsi="Inter"/>
          <w:sz w:val="17"/>
        </w:rPr>
        <w:t>Flecha izquierda con cola ligeramente curva.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left-facing back arrow with a slightly curved hand-drawn shaft and simple two-stroke arrowhead. Keep it compact and legible at 20 px, no circle container.</w:t>
            </w:r>
          </w:p>
        </w:tc>
      </w:tr>
    </w:tbl>
    <w:p>
      <w:pPr>
        <w:pStyle w:val="SmallCaps"/>
      </w:pPr>
      <w:r>
        <w:rPr>
          <w:rFonts w:ascii="Inter" w:hAnsi="Inter"/>
          <w:b/>
          <w:color w:val="D95198"/>
          <w:sz w:val="15"/>
        </w:rPr>
        <w:t>UI-03 · ADELANTE</w:t>
      </w:r>
    </w:p>
    <w:p>
      <w:r>
        <w:rPr>
          <w:rFonts w:ascii="Inter" w:hAnsi="Inter"/>
          <w:b/>
          <w:sz w:val="17"/>
        </w:rPr>
        <w:t xml:space="preserve">Función. </w:t>
      </w:r>
      <w:r>
        <w:rPr>
          <w:rFonts w:ascii="Inter" w:hAnsi="Inter"/>
          <w:sz w:val="17"/>
        </w:rPr>
        <w:t>Navegar siguiente.</w:t>
      </w:r>
    </w:p>
    <w:p>
      <w:r>
        <w:rPr>
          <w:rFonts w:ascii="Inter" w:hAnsi="Inter"/>
          <w:b/>
          <w:sz w:val="17"/>
        </w:rPr>
        <w:t xml:space="preserve">Contexto. </w:t>
      </w:r>
      <w:r>
        <w:rPr>
          <w:rFonts w:ascii="Inter" w:hAnsi="Inter"/>
          <w:sz w:val="17"/>
        </w:rPr>
        <w:t>Carousels puntuales.</w:t>
      </w:r>
    </w:p>
    <w:p>
      <w:r>
        <w:rPr>
          <w:rFonts w:ascii="Inter" w:hAnsi="Inter"/>
          <w:b/>
          <w:sz w:val="17"/>
        </w:rPr>
        <w:t xml:space="preserve">Especificación. </w:t>
      </w:r>
      <w:r>
        <w:rPr>
          <w:rFonts w:ascii="Inter" w:hAnsi="Inter"/>
          <w:sz w:val="17"/>
        </w:rPr>
        <w:t>Espejo funcional del back.</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right-facing hand-drawn navigation arrow matching the same stroke personality as the back arrow: slightly curved shaft, two-stroke arrowhead, compact, no container.</w:t>
            </w:r>
          </w:p>
        </w:tc>
      </w:tr>
    </w:tbl>
    <w:p>
      <w:pPr>
        <w:pStyle w:val="SmallCaps"/>
      </w:pPr>
      <w:r>
        <w:rPr>
          <w:rFonts w:ascii="Inter" w:hAnsi="Inter"/>
          <w:b/>
          <w:color w:val="D95198"/>
          <w:sz w:val="15"/>
        </w:rPr>
        <w:t>UI-04 · COMPARTIR</w:t>
      </w:r>
    </w:p>
    <w:p>
      <w:r>
        <w:rPr>
          <w:rFonts w:ascii="Inter" w:hAnsi="Inter"/>
          <w:b/>
          <w:sz w:val="17"/>
        </w:rPr>
        <w:t xml:space="preserve">Función. </w:t>
      </w:r>
      <w:r>
        <w:rPr>
          <w:rFonts w:ascii="Inter" w:hAnsi="Inter"/>
          <w:sz w:val="17"/>
        </w:rPr>
        <w:t>Web Share.</w:t>
      </w:r>
    </w:p>
    <w:p>
      <w:r>
        <w:rPr>
          <w:rFonts w:ascii="Inter" w:hAnsi="Inter"/>
          <w:b/>
          <w:sz w:val="17"/>
        </w:rPr>
        <w:t xml:space="preserve">Contexto. </w:t>
      </w:r>
      <w:r>
        <w:rPr>
          <w:rFonts w:ascii="Inter" w:hAnsi="Inter"/>
          <w:sz w:val="17"/>
        </w:rPr>
        <w:t>Ficha item.</w:t>
      </w:r>
    </w:p>
    <w:p>
      <w:r>
        <w:rPr>
          <w:rFonts w:ascii="Inter" w:hAnsi="Inter"/>
          <w:b/>
          <w:sz w:val="17"/>
        </w:rPr>
        <w:t xml:space="preserve">Especificación. </w:t>
      </w:r>
      <w:r>
        <w:rPr>
          <w:rFonts w:ascii="Inter" w:hAnsi="Inter"/>
          <w:sz w:val="17"/>
        </w:rPr>
        <w:t>Tres nodos y dos conexiones, reinterpretados orgánicamente.</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recognizable share symbol using three small imperfect circular nodes connected by two diagonal lines. Preserve standard share-icon geometry so users understand it immediately, but make circles and lines subtly hand-drawn and human.</w:t>
            </w:r>
          </w:p>
        </w:tc>
      </w:tr>
    </w:tbl>
    <w:p>
      <w:pPr>
        <w:pStyle w:val="SmallCaps"/>
      </w:pPr>
      <w:r>
        <w:rPr>
          <w:rFonts w:ascii="Inter" w:hAnsi="Inter"/>
          <w:b/>
          <w:color w:val="D95198"/>
          <w:sz w:val="15"/>
        </w:rPr>
        <w:t>UI-05 · FAVORITO OUTLINE</w:t>
      </w:r>
    </w:p>
    <w:p>
      <w:r>
        <w:rPr>
          <w:rFonts w:ascii="Inter" w:hAnsi="Inter"/>
          <w:b/>
          <w:sz w:val="17"/>
        </w:rPr>
        <w:t xml:space="preserve">Función. </w:t>
      </w:r>
      <w:r>
        <w:rPr>
          <w:rFonts w:ascii="Inter" w:hAnsi="Inter"/>
          <w:sz w:val="17"/>
        </w:rPr>
        <w:t>Guardar item.</w:t>
      </w:r>
    </w:p>
    <w:p>
      <w:r>
        <w:rPr>
          <w:rFonts w:ascii="Inter" w:hAnsi="Inter"/>
          <w:b/>
          <w:sz w:val="17"/>
        </w:rPr>
        <w:t xml:space="preserve">Contexto. </w:t>
      </w:r>
      <w:r>
        <w:rPr>
          <w:rFonts w:ascii="Inter" w:hAnsi="Inter"/>
          <w:sz w:val="17"/>
        </w:rPr>
        <w:t>Ficha/card.</w:t>
      </w:r>
    </w:p>
    <w:p>
      <w:r>
        <w:rPr>
          <w:rFonts w:ascii="Inter" w:hAnsi="Inter"/>
          <w:b/>
          <w:sz w:val="17"/>
        </w:rPr>
        <w:t xml:space="preserve">Especificación. </w:t>
      </w:r>
      <w:r>
        <w:rPr>
          <w:rFonts w:ascii="Inter" w:hAnsi="Inter"/>
          <w:sz w:val="17"/>
        </w:rPr>
        <w:t>Corazón LL-11 optimizado 24 px.</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compact outlined heart for a favorite button, subtly asymmetrical but visually balanced, rounded hand-drawn stroke, clear at 20–24 px, transparent center.</w:t>
            </w:r>
          </w:p>
        </w:tc>
      </w:tr>
    </w:tbl>
    <w:p>
      <w:pPr>
        <w:pStyle w:val="SmallCaps"/>
      </w:pPr>
      <w:r>
        <w:rPr>
          <w:rFonts w:ascii="Inter" w:hAnsi="Inter"/>
          <w:b/>
          <w:color w:val="D95198"/>
          <w:sz w:val="15"/>
        </w:rPr>
        <w:t>UI-06 · FAVORITO FILLED</w:t>
      </w:r>
    </w:p>
    <w:p>
      <w:r>
        <w:rPr>
          <w:rFonts w:ascii="Inter" w:hAnsi="Inter"/>
          <w:b/>
          <w:sz w:val="17"/>
        </w:rPr>
        <w:t xml:space="preserve">Función. </w:t>
      </w:r>
      <w:r>
        <w:rPr>
          <w:rFonts w:ascii="Inter" w:hAnsi="Inter"/>
          <w:sz w:val="17"/>
        </w:rPr>
        <w:t>Estado guardado.</w:t>
      </w:r>
    </w:p>
    <w:p>
      <w:r>
        <w:rPr>
          <w:rFonts w:ascii="Inter" w:hAnsi="Inter"/>
          <w:b/>
          <w:sz w:val="17"/>
        </w:rPr>
        <w:t xml:space="preserve">Contexto. </w:t>
      </w:r>
      <w:r>
        <w:rPr>
          <w:rFonts w:ascii="Inter" w:hAnsi="Inter"/>
          <w:sz w:val="17"/>
        </w:rPr>
        <w:t>Feedback.</w:t>
      </w:r>
    </w:p>
    <w:p>
      <w:r>
        <w:rPr>
          <w:rFonts w:ascii="Inter" w:hAnsi="Inter"/>
          <w:b/>
          <w:sz w:val="17"/>
        </w:rPr>
        <w:t xml:space="preserve">Especificación. </w:t>
      </w:r>
      <w:r>
        <w:rPr>
          <w:rFonts w:ascii="Inter" w:hAnsi="Inter"/>
          <w:sz w:val="17"/>
        </w:rPr>
        <w:t>Misma silueta filled Pink.</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the exact matching filled state for the Tantre favorite heart: same handmade silhouette as the outline version, solid Tantre Pink #D95198, no stroke artifacts, no highlights.</w:t>
            </w:r>
          </w:p>
        </w:tc>
      </w:tr>
    </w:tbl>
    <w:p>
      <w:pPr>
        <w:pStyle w:val="SmallCaps"/>
      </w:pPr>
      <w:r>
        <w:rPr>
          <w:rFonts w:ascii="Inter" w:hAnsi="Inter"/>
          <w:b/>
          <w:color w:val="D95198"/>
          <w:sz w:val="15"/>
        </w:rPr>
        <w:t>UI-07 · BUSCAR</w:t>
      </w:r>
    </w:p>
    <w:p>
      <w:r>
        <w:rPr>
          <w:rFonts w:ascii="Inter" w:hAnsi="Inter"/>
          <w:b/>
          <w:sz w:val="17"/>
        </w:rPr>
        <w:t xml:space="preserve">Función. </w:t>
      </w:r>
      <w:r>
        <w:rPr>
          <w:rFonts w:ascii="Inter" w:hAnsi="Inter"/>
          <w:sz w:val="17"/>
        </w:rPr>
        <w:t>Búsqueda admin/pública si se usa.</w:t>
      </w:r>
    </w:p>
    <w:p>
      <w:r>
        <w:rPr>
          <w:rFonts w:ascii="Inter" w:hAnsi="Inter"/>
          <w:b/>
          <w:sz w:val="17"/>
        </w:rPr>
        <w:t xml:space="preserve">Contexto. </w:t>
      </w:r>
      <w:r>
        <w:rPr>
          <w:rFonts w:ascii="Inter" w:hAnsi="Inter"/>
          <w:sz w:val="17"/>
        </w:rPr>
        <w:t>FAQ/catalog.</w:t>
      </w:r>
    </w:p>
    <w:p>
      <w:r>
        <w:rPr>
          <w:rFonts w:ascii="Inter" w:hAnsi="Inter"/>
          <w:b/>
          <w:sz w:val="17"/>
        </w:rPr>
        <w:t xml:space="preserve">Especificación. </w:t>
      </w:r>
      <w:r>
        <w:rPr>
          <w:rFonts w:ascii="Inter" w:hAnsi="Inter"/>
          <w:sz w:val="17"/>
        </w:rPr>
        <w:t>Lupa clásica, aro irregular + mango.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recognizable magnifying glass: nearly circular lens with slight handmade irregularity, short diagonal handle at 4–5 o’clock, rounded ends. No sparkles, no extra marks.</w:t>
            </w:r>
          </w:p>
        </w:tc>
      </w:tr>
    </w:tbl>
    <w:p>
      <w:pPr>
        <w:pStyle w:val="SmallCaps"/>
      </w:pPr>
      <w:r>
        <w:rPr>
          <w:rFonts w:ascii="Inter" w:hAnsi="Inter"/>
          <w:b/>
          <w:color w:val="D95198"/>
          <w:sz w:val="15"/>
        </w:rPr>
        <w:t>UI-08 · FILTRO</w:t>
      </w:r>
    </w:p>
    <w:p>
      <w:r>
        <w:rPr>
          <w:rFonts w:ascii="Inter" w:hAnsi="Inter"/>
          <w:b/>
          <w:sz w:val="17"/>
        </w:rPr>
        <w:t xml:space="preserve">Función. </w:t>
      </w:r>
      <w:r>
        <w:rPr>
          <w:rFonts w:ascii="Inter" w:hAnsi="Inter"/>
          <w:sz w:val="17"/>
        </w:rPr>
        <w:t>Abrir filtros.</w:t>
      </w:r>
    </w:p>
    <w:p>
      <w:r>
        <w:rPr>
          <w:rFonts w:ascii="Inter" w:hAnsi="Inter"/>
          <w:b/>
          <w:sz w:val="17"/>
        </w:rPr>
        <w:t xml:space="preserve">Contexto. </w:t>
      </w:r>
      <w:r>
        <w:rPr>
          <w:rFonts w:ascii="Inter" w:hAnsi="Inter"/>
          <w:sz w:val="17"/>
        </w:rPr>
        <w:t>Catálogo.</w:t>
      </w:r>
    </w:p>
    <w:p>
      <w:r>
        <w:rPr>
          <w:rFonts w:ascii="Inter" w:hAnsi="Inter"/>
          <w:b/>
          <w:sz w:val="17"/>
        </w:rPr>
        <w:t xml:space="preserve">Especificación. </w:t>
      </w:r>
      <w:r>
        <w:rPr>
          <w:rFonts w:ascii="Inter" w:hAnsi="Inter"/>
          <w:sz w:val="17"/>
        </w:rPr>
        <w:t>Tres líneas con controles, no funnel genérico.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three short horizontal hand-drawn lines with one small circular control on each line at different positions, clearly communicating filters/settings. Keep circles organic and spacing clean.</w:t>
            </w:r>
          </w:p>
        </w:tc>
      </w:tr>
    </w:tbl>
    <w:p>
      <w:pPr>
        <w:pStyle w:val="SmallCaps"/>
      </w:pPr>
      <w:r>
        <w:rPr>
          <w:rFonts w:ascii="Inter" w:hAnsi="Inter"/>
          <w:b/>
          <w:color w:val="D95198"/>
          <w:sz w:val="15"/>
        </w:rPr>
        <w:t>UI-09 · ORDENAR</w:t>
      </w:r>
    </w:p>
    <w:p>
      <w:r>
        <w:rPr>
          <w:rFonts w:ascii="Inter" w:hAnsi="Inter"/>
          <w:b/>
          <w:sz w:val="17"/>
        </w:rPr>
        <w:t xml:space="preserve">Función. </w:t>
      </w:r>
      <w:r>
        <w:rPr>
          <w:rFonts w:ascii="Inter" w:hAnsi="Inter"/>
          <w:sz w:val="17"/>
        </w:rPr>
        <w:t>Cambiar orden.</w:t>
      </w:r>
    </w:p>
    <w:p>
      <w:r>
        <w:rPr>
          <w:rFonts w:ascii="Inter" w:hAnsi="Inter"/>
          <w:b/>
          <w:sz w:val="17"/>
        </w:rPr>
        <w:t xml:space="preserve">Contexto. </w:t>
      </w:r>
      <w:r>
        <w:rPr>
          <w:rFonts w:ascii="Inter" w:hAnsi="Inter"/>
          <w:sz w:val="17"/>
        </w:rPr>
        <w:t>Catálogo.</w:t>
      </w:r>
    </w:p>
    <w:p>
      <w:r>
        <w:rPr>
          <w:rFonts w:ascii="Inter" w:hAnsi="Inter"/>
          <w:b/>
          <w:sz w:val="17"/>
        </w:rPr>
        <w:t xml:space="preserve">Especificación. </w:t>
      </w:r>
      <w:r>
        <w:rPr>
          <w:rFonts w:ascii="Inter" w:hAnsi="Inter"/>
          <w:sz w:val="17"/>
        </w:rPr>
        <w:t>Dos flechas verticales contrarias.</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two slim hand-drawn vertical arrows side by side, one pointing upward and one downward, with clear direction and minimal geometry, no box container.</w:t>
            </w:r>
          </w:p>
        </w:tc>
      </w:tr>
    </w:tbl>
    <w:p>
      <w:pPr>
        <w:pStyle w:val="SmallCaps"/>
      </w:pPr>
      <w:r>
        <w:rPr>
          <w:rFonts w:ascii="Inter" w:hAnsi="Inter"/>
          <w:b/>
          <w:color w:val="D95198"/>
          <w:sz w:val="15"/>
        </w:rPr>
        <w:t>UI-10 · CALENDARIO</w:t>
      </w:r>
    </w:p>
    <w:p>
      <w:r>
        <w:rPr>
          <w:rFonts w:ascii="Inter" w:hAnsi="Inter"/>
          <w:b/>
          <w:sz w:val="17"/>
        </w:rPr>
        <w:t xml:space="preserve">Función. </w:t>
      </w:r>
      <w:r>
        <w:rPr>
          <w:rFonts w:ascii="Inter" w:hAnsi="Inter"/>
          <w:sz w:val="17"/>
        </w:rPr>
        <w:t>Fecha.</w:t>
      </w:r>
    </w:p>
    <w:p>
      <w:r>
        <w:rPr>
          <w:rFonts w:ascii="Inter" w:hAnsi="Inter"/>
          <w:b/>
          <w:sz w:val="17"/>
        </w:rPr>
        <w:t xml:space="preserve">Contexto. </w:t>
      </w:r>
      <w:r>
        <w:rPr>
          <w:rFonts w:ascii="Inter" w:hAnsi="Inter"/>
          <w:sz w:val="17"/>
        </w:rPr>
        <w:t>Reserva.</w:t>
      </w:r>
    </w:p>
    <w:p>
      <w:r>
        <w:rPr>
          <w:rFonts w:ascii="Inter" w:hAnsi="Inter"/>
          <w:b/>
          <w:sz w:val="17"/>
        </w:rPr>
        <w:t xml:space="preserve">Especificación. </w:t>
      </w:r>
      <w:r>
        <w:rPr>
          <w:rFonts w:ascii="Inter" w:hAnsi="Inter"/>
          <w:sz w:val="17"/>
        </w:rPr>
        <w:t>Calendario físico con dos aros superiores y grid sugerido.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small paper calendar icon with rectangular page, two top binding loops, and a simple 2×2 suggestion of date squares. Slight handmade unevenness; must read as calendar at 24 px.</w:t>
            </w:r>
          </w:p>
        </w:tc>
      </w:tr>
    </w:tbl>
    <w:p>
      <w:pPr>
        <w:pStyle w:val="SmallCaps"/>
      </w:pPr>
      <w:r>
        <w:rPr>
          <w:rFonts w:ascii="Inter" w:hAnsi="Inter"/>
          <w:b/>
          <w:color w:val="D95198"/>
          <w:sz w:val="15"/>
        </w:rPr>
        <w:t>UI-11 · RELOJ</w:t>
      </w:r>
    </w:p>
    <w:p>
      <w:r>
        <w:rPr>
          <w:rFonts w:ascii="Inter" w:hAnsi="Inter"/>
          <w:b/>
          <w:sz w:val="17"/>
        </w:rPr>
        <w:t xml:space="preserve">Función. </w:t>
      </w:r>
      <w:r>
        <w:rPr>
          <w:rFonts w:ascii="Inter" w:hAnsi="Inter"/>
          <w:sz w:val="17"/>
        </w:rPr>
        <w:t>Horario.</w:t>
      </w:r>
    </w:p>
    <w:p>
      <w:r>
        <w:rPr>
          <w:rFonts w:ascii="Inter" w:hAnsi="Inter"/>
          <w:b/>
          <w:sz w:val="17"/>
        </w:rPr>
        <w:t xml:space="preserve">Contexto. </w:t>
      </w:r>
      <w:r>
        <w:rPr>
          <w:rFonts w:ascii="Inter" w:hAnsi="Inter"/>
          <w:sz w:val="17"/>
        </w:rPr>
        <w:t>Reserva/horarios.</w:t>
      </w:r>
    </w:p>
    <w:p>
      <w:r>
        <w:rPr>
          <w:rFonts w:ascii="Inter" w:hAnsi="Inter"/>
          <w:b/>
          <w:sz w:val="17"/>
        </w:rPr>
        <w:t xml:space="preserve">Especificación. </w:t>
      </w:r>
      <w:r>
        <w:rPr>
          <w:rFonts w:ascii="Inter" w:hAnsi="Inter"/>
          <w:sz w:val="17"/>
        </w:rPr>
        <w:t>Reloj circular con manecillas 10:10 aprox.</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an analog clock with a slightly imperfect circular outline and two simple hands indicating approximately 10:10. No numbers, no alarm bells.</w:t>
            </w:r>
          </w:p>
        </w:tc>
      </w:tr>
    </w:tbl>
    <w:p>
      <w:pPr>
        <w:pStyle w:val="SmallCaps"/>
      </w:pPr>
      <w:r>
        <w:rPr>
          <w:rFonts w:ascii="Inter" w:hAnsi="Inter"/>
          <w:b/>
          <w:color w:val="D95198"/>
          <w:sz w:val="15"/>
        </w:rPr>
        <w:t>UI-12 · PERSONAS</w:t>
      </w:r>
    </w:p>
    <w:p>
      <w:r>
        <w:rPr>
          <w:rFonts w:ascii="Inter" w:hAnsi="Inter"/>
          <w:b/>
          <w:sz w:val="17"/>
        </w:rPr>
        <w:t xml:space="preserve">Función. </w:t>
      </w:r>
      <w:r>
        <w:rPr>
          <w:rFonts w:ascii="Inter" w:hAnsi="Inter"/>
          <w:sz w:val="17"/>
        </w:rPr>
        <w:t>Party size.</w:t>
      </w:r>
    </w:p>
    <w:p>
      <w:r>
        <w:rPr>
          <w:rFonts w:ascii="Inter" w:hAnsi="Inter"/>
          <w:b/>
          <w:sz w:val="17"/>
        </w:rPr>
        <w:t xml:space="preserve">Contexto. </w:t>
      </w:r>
      <w:r>
        <w:rPr>
          <w:rFonts w:ascii="Inter" w:hAnsi="Inter"/>
          <w:sz w:val="17"/>
        </w:rPr>
        <w:t>Reserva/paquetes.</w:t>
      </w:r>
    </w:p>
    <w:p>
      <w:r>
        <w:rPr>
          <w:rFonts w:ascii="Inter" w:hAnsi="Inter"/>
          <w:b/>
          <w:sz w:val="17"/>
        </w:rPr>
        <w:t xml:space="preserve">Especificación. </w:t>
      </w:r>
      <w:r>
        <w:rPr>
          <w:rFonts w:ascii="Inter" w:hAnsi="Inter"/>
          <w:sz w:val="17"/>
        </w:rPr>
        <w:t>Dos bustos superpuestos sin género marcado.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two simplified human bust outlines, one slightly behind the other, neutral/non-gendered, recognizable as a group/people icon. Avoid emoji heads or corporate avatar style.</w:t>
            </w:r>
          </w:p>
        </w:tc>
      </w:tr>
    </w:tbl>
    <w:p>
      <w:pPr>
        <w:pStyle w:val="SmallCaps"/>
      </w:pPr>
      <w:r>
        <w:rPr>
          <w:rFonts w:ascii="Inter" w:hAnsi="Inter"/>
          <w:b/>
          <w:color w:val="D95198"/>
          <w:sz w:val="15"/>
        </w:rPr>
        <w:t>UI-13 · CELEBRACIÓN</w:t>
      </w:r>
    </w:p>
    <w:p>
      <w:r>
        <w:rPr>
          <w:rFonts w:ascii="Inter" w:hAnsi="Inter"/>
          <w:b/>
          <w:sz w:val="17"/>
        </w:rPr>
        <w:t xml:space="preserve">Función. </w:t>
      </w:r>
      <w:r>
        <w:rPr>
          <w:rFonts w:ascii="Inter" w:hAnsi="Inter"/>
          <w:sz w:val="17"/>
        </w:rPr>
        <w:t>Ocasión especial.</w:t>
      </w:r>
    </w:p>
    <w:p>
      <w:r>
        <w:rPr>
          <w:rFonts w:ascii="Inter" w:hAnsi="Inter"/>
          <w:b/>
          <w:sz w:val="17"/>
        </w:rPr>
        <w:t xml:space="preserve">Contexto. </w:t>
      </w:r>
      <w:r>
        <w:rPr>
          <w:rFonts w:ascii="Inter" w:hAnsi="Inter"/>
          <w:sz w:val="17"/>
        </w:rPr>
        <w:t>Reserva.</w:t>
      </w:r>
    </w:p>
    <w:p>
      <w:r>
        <w:rPr>
          <w:rFonts w:ascii="Inter" w:hAnsi="Inter"/>
          <w:b/>
          <w:sz w:val="17"/>
        </w:rPr>
        <w:t xml:space="preserve">Especificación. </w:t>
      </w:r>
      <w:r>
        <w:rPr>
          <w:rFonts w:ascii="Inter" w:hAnsi="Inter"/>
          <w:sz w:val="17"/>
        </w:rPr>
        <w:t>Pequeño confetti popper abstracto.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minimal party popper in hand-drawn editorial style: small tapered cone angled upward, three short paper/confetti arcs and two tiny shapes above. No emoji face, no dense confetti.</w:t>
            </w:r>
          </w:p>
        </w:tc>
      </w:tr>
    </w:tbl>
    <w:p>
      <w:pPr>
        <w:pStyle w:val="SmallCaps"/>
      </w:pPr>
      <w:r>
        <w:rPr>
          <w:rFonts w:ascii="Inter" w:hAnsi="Inter"/>
          <w:b/>
          <w:color w:val="D95198"/>
          <w:sz w:val="15"/>
        </w:rPr>
        <w:t>UI-14 · UBICACIÓN</w:t>
      </w:r>
    </w:p>
    <w:p>
      <w:r>
        <w:rPr>
          <w:rFonts w:ascii="Inter" w:hAnsi="Inter"/>
          <w:b/>
          <w:sz w:val="17"/>
        </w:rPr>
        <w:t xml:space="preserve">Función. </w:t>
      </w:r>
      <w:r>
        <w:rPr>
          <w:rFonts w:ascii="Inter" w:hAnsi="Inter"/>
          <w:sz w:val="17"/>
        </w:rPr>
        <w:t>Dirección.</w:t>
      </w:r>
    </w:p>
    <w:p>
      <w:r>
        <w:rPr>
          <w:rFonts w:ascii="Inter" w:hAnsi="Inter"/>
          <w:b/>
          <w:sz w:val="17"/>
        </w:rPr>
        <w:t xml:space="preserve">Contexto. </w:t>
      </w:r>
      <w:r>
        <w:rPr>
          <w:rFonts w:ascii="Inter" w:hAnsi="Inter"/>
          <w:sz w:val="17"/>
        </w:rPr>
        <w:t>Footer/map.</w:t>
      </w:r>
    </w:p>
    <w:p>
      <w:r>
        <w:rPr>
          <w:rFonts w:ascii="Inter" w:hAnsi="Inter"/>
          <w:b/>
          <w:sz w:val="17"/>
        </w:rPr>
        <w:t xml:space="preserve">Especificación. </w:t>
      </w:r>
      <w:r>
        <w:rPr>
          <w:rFonts w:ascii="Inter" w:hAnsi="Inter"/>
          <w:sz w:val="17"/>
        </w:rPr>
        <w:t>Pin clásico orgánico con centro.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classic map location pin with an organic teardrop contour and small circular center. Maintain universal recognizability, slightly hand-drawn, no map background.</w:t>
            </w:r>
          </w:p>
        </w:tc>
      </w:tr>
    </w:tbl>
    <w:p>
      <w:pPr>
        <w:pStyle w:val="SmallCaps"/>
      </w:pPr>
      <w:r>
        <w:rPr>
          <w:rFonts w:ascii="Inter" w:hAnsi="Inter"/>
          <w:b/>
          <w:color w:val="D95198"/>
          <w:sz w:val="15"/>
        </w:rPr>
        <w:t>UI-15 · TELÉFONO</w:t>
      </w:r>
    </w:p>
    <w:p>
      <w:r>
        <w:rPr>
          <w:rFonts w:ascii="Inter" w:hAnsi="Inter"/>
          <w:b/>
          <w:sz w:val="17"/>
        </w:rPr>
        <w:t xml:space="preserve">Función. </w:t>
      </w:r>
      <w:r>
        <w:rPr>
          <w:rFonts w:ascii="Inter" w:hAnsi="Inter"/>
          <w:sz w:val="17"/>
        </w:rPr>
        <w:t>Contacto.</w:t>
      </w:r>
    </w:p>
    <w:p>
      <w:r>
        <w:rPr>
          <w:rFonts w:ascii="Inter" w:hAnsi="Inter"/>
          <w:b/>
          <w:sz w:val="17"/>
        </w:rPr>
        <w:t xml:space="preserve">Contexto. </w:t>
      </w:r>
      <w:r>
        <w:rPr>
          <w:rFonts w:ascii="Inter" w:hAnsi="Inter"/>
          <w:sz w:val="17"/>
        </w:rPr>
        <w:t>Footer/contact.</w:t>
      </w:r>
    </w:p>
    <w:p>
      <w:r>
        <w:rPr>
          <w:rFonts w:ascii="Inter" w:hAnsi="Inter"/>
          <w:b/>
          <w:sz w:val="17"/>
        </w:rPr>
        <w:t xml:space="preserve">Especificación. </w:t>
      </w:r>
      <w:r>
        <w:rPr>
          <w:rFonts w:ascii="Inter" w:hAnsi="Inter"/>
          <w:sz w:val="17"/>
        </w:rPr>
        <w:t>Auricular curvo real.</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traditional telephone handset icon in simplified hand-drawn contour: curved receiver with thicker ends, clear ergonomic shape, no smartphone rectangle.</w:t>
            </w:r>
          </w:p>
        </w:tc>
      </w:tr>
    </w:tbl>
    <w:p>
      <w:pPr>
        <w:pStyle w:val="SmallCaps"/>
      </w:pPr>
      <w:r>
        <w:rPr>
          <w:rFonts w:ascii="Inter" w:hAnsi="Inter"/>
          <w:b/>
          <w:color w:val="D95198"/>
          <w:sz w:val="15"/>
        </w:rPr>
        <w:t>UI-16 · EMAIL</w:t>
      </w:r>
    </w:p>
    <w:p>
      <w:r>
        <w:rPr>
          <w:rFonts w:ascii="Inter" w:hAnsi="Inter"/>
          <w:b/>
          <w:sz w:val="17"/>
        </w:rPr>
        <w:t xml:space="preserve">Función. </w:t>
      </w:r>
      <w:r>
        <w:rPr>
          <w:rFonts w:ascii="Inter" w:hAnsi="Inter"/>
          <w:sz w:val="17"/>
        </w:rPr>
        <w:t>Contacto.</w:t>
      </w:r>
    </w:p>
    <w:p>
      <w:r>
        <w:rPr>
          <w:rFonts w:ascii="Inter" w:hAnsi="Inter"/>
          <w:b/>
          <w:sz w:val="17"/>
        </w:rPr>
        <w:t xml:space="preserve">Contexto. </w:t>
      </w:r>
      <w:r>
        <w:rPr>
          <w:rFonts w:ascii="Inter" w:hAnsi="Inter"/>
          <w:sz w:val="17"/>
        </w:rPr>
        <w:t>Footer/contact.</w:t>
      </w:r>
    </w:p>
    <w:p>
      <w:r>
        <w:rPr>
          <w:rFonts w:ascii="Inter" w:hAnsi="Inter"/>
          <w:b/>
          <w:sz w:val="17"/>
        </w:rPr>
        <w:t xml:space="preserve">Especificación. </w:t>
      </w:r>
      <w:r>
        <w:rPr>
          <w:rFonts w:ascii="Inter" w:hAnsi="Inter"/>
          <w:sz w:val="17"/>
        </w:rPr>
        <w:t>Sobre rectangular con solapa.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closed envelope from the front: slightly imperfect rectangular outline and two diagonal flap lines meeting near center, concise and legible.</w:t>
            </w:r>
          </w:p>
        </w:tc>
      </w:tr>
    </w:tbl>
    <w:p>
      <w:pPr>
        <w:pStyle w:val="SmallCaps"/>
      </w:pPr>
      <w:r>
        <w:rPr>
          <w:rFonts w:ascii="Inter" w:hAnsi="Inter"/>
          <w:b/>
          <w:color w:val="D95198"/>
          <w:sz w:val="15"/>
        </w:rPr>
        <w:t>UI-17 · PARKING</w:t>
      </w:r>
    </w:p>
    <w:p>
      <w:r>
        <w:rPr>
          <w:rFonts w:ascii="Inter" w:hAnsi="Inter"/>
          <w:b/>
          <w:sz w:val="17"/>
        </w:rPr>
        <w:t xml:space="preserve">Función. </w:t>
      </w:r>
      <w:r>
        <w:rPr>
          <w:rFonts w:ascii="Inter" w:hAnsi="Inter"/>
          <w:sz w:val="17"/>
        </w:rPr>
        <w:t>Estacionamientos.</w:t>
      </w:r>
    </w:p>
    <w:p>
      <w:r>
        <w:rPr>
          <w:rFonts w:ascii="Inter" w:hAnsi="Inter"/>
          <w:b/>
          <w:sz w:val="17"/>
        </w:rPr>
        <w:t xml:space="preserve">Contexto. </w:t>
      </w:r>
      <w:r>
        <w:rPr>
          <w:rFonts w:ascii="Inter" w:hAnsi="Inter"/>
          <w:sz w:val="17"/>
        </w:rPr>
        <w:t>Ubicación.</w:t>
      </w:r>
    </w:p>
    <w:p>
      <w:r>
        <w:rPr>
          <w:rFonts w:ascii="Inter" w:hAnsi="Inter"/>
          <w:b/>
          <w:sz w:val="17"/>
        </w:rPr>
        <w:t xml:space="preserve">Especificación. </w:t>
      </w:r>
      <w:r>
        <w:rPr>
          <w:rFonts w:ascii="Inter" w:hAnsi="Inter"/>
          <w:sz w:val="17"/>
        </w:rPr>
        <w:t>P manuscrita dentro de contorno señal.</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simple parking sign: rounded-square roadside sign with a clear capital P drawn in the same hand-made line style. Keep the P highly legible; no car pictogram.</w:t>
            </w:r>
          </w:p>
        </w:tc>
      </w:tr>
    </w:tbl>
    <w:p>
      <w:pPr>
        <w:pStyle w:val="SmallCaps"/>
      </w:pPr>
      <w:r>
        <w:rPr>
          <w:rFonts w:ascii="Inter" w:hAnsi="Inter"/>
          <w:b/>
          <w:color w:val="D95198"/>
          <w:sz w:val="15"/>
        </w:rPr>
        <w:t>UI-18 · SONIDO</w:t>
      </w:r>
    </w:p>
    <w:p>
      <w:r>
        <w:rPr>
          <w:rFonts w:ascii="Inter" w:hAnsi="Inter"/>
          <w:b/>
          <w:sz w:val="17"/>
        </w:rPr>
        <w:t xml:space="preserve">Función. </w:t>
      </w:r>
      <w:r>
        <w:rPr>
          <w:rFonts w:ascii="Inter" w:hAnsi="Inter"/>
          <w:sz w:val="17"/>
        </w:rPr>
        <w:t>Toggle sonido opcional.</w:t>
      </w:r>
    </w:p>
    <w:p>
      <w:r>
        <w:rPr>
          <w:rFonts w:ascii="Inter" w:hAnsi="Inter"/>
          <w:b/>
          <w:sz w:val="17"/>
        </w:rPr>
        <w:t xml:space="preserve">Contexto. </w:t>
      </w:r>
      <w:r>
        <w:rPr>
          <w:rFonts w:ascii="Inter" w:hAnsi="Inter"/>
          <w:sz w:val="17"/>
        </w:rPr>
        <w:t>Header/settings.</w:t>
      </w:r>
    </w:p>
    <w:p>
      <w:r>
        <w:rPr>
          <w:rFonts w:ascii="Inter" w:hAnsi="Inter"/>
          <w:b/>
          <w:sz w:val="17"/>
        </w:rPr>
        <w:t xml:space="preserve">Especificación. </w:t>
      </w:r>
      <w:r>
        <w:rPr>
          <w:rFonts w:ascii="Inter" w:hAnsi="Inter"/>
          <w:sz w:val="17"/>
        </w:rPr>
        <w:t>Altavoz + 1 onda; muted variant separado.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compact speaker icon: small trapezoid/cone facing right with one curved sound wave. Handmade outline, minimal. Also produce a muted variant with the same speaker crossed by one diagonal stroke.</w:t>
            </w:r>
          </w:p>
        </w:tc>
      </w:tr>
    </w:tbl>
    <w:p>
      <w:pPr>
        <w:pStyle w:val="Heading1"/>
      </w:pPr>
      <w:r>
        <w:t>6. Piezas de cerámica — familias ilustradas</w:t>
      </w:r>
    </w:p>
    <w:p>
      <w:r>
        <w:rPr>
          <w:rFonts w:ascii="Inter" w:hAnsi="Inter"/>
          <w:sz w:val="18"/>
        </w:rPr>
        <w:t>Estas ilustraciones no sustituyen fotografías de inventario. Funcionan como silhouettes de navegación, empty states, masks y momentos narrativos. Antes de producción final, comparar cada familia contra fotografías reales del inventario de Tantre y ajustar proporciones.</w:t>
      </w:r>
    </w:p>
    <w:p>
      <w:pPr>
        <w:pStyle w:val="SmallCaps"/>
      </w:pPr>
      <w:r>
        <w:rPr>
          <w:rFonts w:ascii="Inter" w:hAnsi="Inter"/>
          <w:b/>
          <w:color w:val="D95198"/>
          <w:sz w:val="15"/>
        </w:rPr>
        <w:t>CER-01 · TAZA CLÁSICA</w:t>
      </w:r>
    </w:p>
    <w:p>
      <w:r>
        <w:rPr>
          <w:rFonts w:ascii="Inter" w:hAnsi="Inter"/>
          <w:b/>
          <w:sz w:val="17"/>
        </w:rPr>
        <w:t xml:space="preserve">Función. </w:t>
      </w:r>
      <w:r>
        <w:rPr>
          <w:rFonts w:ascii="Inter" w:hAnsi="Inter"/>
          <w:sz w:val="17"/>
        </w:rPr>
        <w:t>Representar mug estándar.</w:t>
      </w:r>
    </w:p>
    <w:p>
      <w:r>
        <w:rPr>
          <w:rFonts w:ascii="Inter" w:hAnsi="Inter"/>
          <w:b/>
          <w:sz w:val="17"/>
        </w:rPr>
        <w:t xml:space="preserve">Contexto. </w:t>
      </w:r>
      <w:r>
        <w:rPr>
          <w:rFonts w:ascii="Inter" w:hAnsi="Inter"/>
          <w:sz w:val="17"/>
        </w:rPr>
        <w:t>Selector de pieza / icono categoría.</w:t>
      </w:r>
    </w:p>
    <w:p>
      <w:r>
        <w:rPr>
          <w:rFonts w:ascii="Inter" w:hAnsi="Inter"/>
          <w:b/>
          <w:sz w:val="17"/>
        </w:rPr>
        <w:t xml:space="preserve">Especificación. </w:t>
      </w:r>
      <w:r>
        <w:rPr>
          <w:rFonts w:ascii="Inter" w:hAnsi="Inter"/>
          <w:sz w:val="17"/>
        </w:rPr>
        <w:t>3/4 view; cilíndrica, asa C, aro visible.</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realistic handmade ceramic mug in 3/4 view: cylindrical body slightly wider at the top, visible oval rim and inner opening, medium C-shaped handle attached to the right at two points, stable flat base. Use one elegant hand-drawn outline with minimal interior lines. No saucer, no steam, no decoration, no face.</w:t>
            </w:r>
          </w:p>
        </w:tc>
      </w:tr>
    </w:tbl>
    <w:p>
      <w:pPr>
        <w:pStyle w:val="SmallCaps"/>
      </w:pPr>
      <w:r>
        <w:rPr>
          <w:rFonts w:ascii="Inter" w:hAnsi="Inter"/>
          <w:b/>
          <w:color w:val="D95198"/>
          <w:sz w:val="15"/>
        </w:rPr>
        <w:t>CER-02 · TAZA ANCHA / CAPPUCCINO</w:t>
      </w:r>
    </w:p>
    <w:p>
      <w:r>
        <w:rPr>
          <w:rFonts w:ascii="Inter" w:hAnsi="Inter"/>
          <w:b/>
          <w:sz w:val="17"/>
        </w:rPr>
        <w:t xml:space="preserve">Función. </w:t>
      </w:r>
      <w:r>
        <w:rPr>
          <w:rFonts w:ascii="Inter" w:hAnsi="Inter"/>
          <w:sz w:val="17"/>
        </w:rPr>
        <w:t>Diferenciar forma baja.</w:t>
      </w:r>
    </w:p>
    <w:p>
      <w:r>
        <w:rPr>
          <w:rFonts w:ascii="Inter" w:hAnsi="Inter"/>
          <w:b/>
          <w:sz w:val="17"/>
        </w:rPr>
        <w:t xml:space="preserve">Contexto. </w:t>
      </w:r>
      <w:r>
        <w:rPr>
          <w:rFonts w:ascii="Inter" w:hAnsi="Inter"/>
          <w:sz w:val="17"/>
        </w:rPr>
        <w:t>Catálogo/selector.</w:t>
      </w:r>
    </w:p>
    <w:p>
      <w:r>
        <w:rPr>
          <w:rFonts w:ascii="Inter" w:hAnsi="Inter"/>
          <w:b/>
          <w:sz w:val="17"/>
        </w:rPr>
        <w:t xml:space="preserve">Especificación. </w:t>
      </w:r>
      <w:r>
        <w:rPr>
          <w:rFonts w:ascii="Inter" w:hAnsi="Inter"/>
          <w:sz w:val="17"/>
        </w:rPr>
        <w:t>Bowl-cup bajo, asa pequeña.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wide low ceramic cappuccino cup in 3/4 view: broad bowl-shaped body, wide oval rim, short foot/base, compact C handle. Keep true ceramic proportions and distinguish it clearly from a tall mug. No saucer.</w:t>
            </w:r>
          </w:p>
        </w:tc>
      </w:tr>
    </w:tbl>
    <w:p>
      <w:pPr>
        <w:pStyle w:val="SmallCaps"/>
      </w:pPr>
      <w:r>
        <w:rPr>
          <w:rFonts w:ascii="Inter" w:hAnsi="Inter"/>
          <w:b/>
          <w:color w:val="D95198"/>
          <w:sz w:val="15"/>
        </w:rPr>
        <w:t>CER-03 · PLATO LLANO</w:t>
      </w:r>
    </w:p>
    <w:p>
      <w:r>
        <w:rPr>
          <w:rFonts w:ascii="Inter" w:hAnsi="Inter"/>
          <w:b/>
          <w:sz w:val="17"/>
        </w:rPr>
        <w:t xml:space="preserve">Función. </w:t>
      </w:r>
      <w:r>
        <w:rPr>
          <w:rFonts w:ascii="Inter" w:hAnsi="Inter"/>
          <w:sz w:val="17"/>
        </w:rPr>
        <w:t>Canvas circular.</w:t>
      </w:r>
    </w:p>
    <w:p>
      <w:r>
        <w:rPr>
          <w:rFonts w:ascii="Inter" w:hAnsi="Inter"/>
          <w:b/>
          <w:sz w:val="17"/>
        </w:rPr>
        <w:t xml:space="preserve">Contexto. </w:t>
      </w:r>
      <w:r>
        <w:rPr>
          <w:rFonts w:ascii="Inter" w:hAnsi="Inter"/>
          <w:sz w:val="17"/>
        </w:rPr>
        <w:t>Blank canvas / catálogo.</w:t>
      </w:r>
    </w:p>
    <w:p>
      <w:r>
        <w:rPr>
          <w:rFonts w:ascii="Inter" w:hAnsi="Inter"/>
          <w:b/>
          <w:sz w:val="17"/>
        </w:rPr>
        <w:t xml:space="preserve">Especificación. </w:t>
      </w:r>
      <w:r>
        <w:rPr>
          <w:rFonts w:ascii="Inter" w:hAnsi="Inter"/>
          <w:sz w:val="17"/>
        </w:rPr>
        <w:t>Vista top 10–15°; rim + well.</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ceramic dinner plate from a nearly top-down 10–15 degree angle: broad circular rim, shallow inner well, slight elliptical perspective. Handmade asymmetry like studio pottery, clean monoline.</w:t>
            </w:r>
          </w:p>
        </w:tc>
      </w:tr>
    </w:tbl>
    <w:p>
      <w:pPr>
        <w:pStyle w:val="SmallCaps"/>
      </w:pPr>
      <w:r>
        <w:rPr>
          <w:rFonts w:ascii="Inter" w:hAnsi="Inter"/>
          <w:b/>
          <w:color w:val="D95198"/>
          <w:sz w:val="15"/>
        </w:rPr>
        <w:t>CER-04 · BOWL</w:t>
      </w:r>
    </w:p>
    <w:p>
      <w:r>
        <w:rPr>
          <w:rFonts w:ascii="Inter" w:hAnsi="Inter"/>
          <w:b/>
          <w:sz w:val="17"/>
        </w:rPr>
        <w:t xml:space="preserve">Función. </w:t>
      </w:r>
      <w:r>
        <w:rPr>
          <w:rFonts w:ascii="Inter" w:hAnsi="Inter"/>
          <w:sz w:val="17"/>
        </w:rPr>
        <w:t>Pieza cóncava.</w:t>
      </w:r>
    </w:p>
    <w:p>
      <w:r>
        <w:rPr>
          <w:rFonts w:ascii="Inter" w:hAnsi="Inter"/>
          <w:b/>
          <w:sz w:val="17"/>
        </w:rPr>
        <w:t xml:space="preserve">Contexto. </w:t>
      </w:r>
      <w:r>
        <w:rPr>
          <w:rFonts w:ascii="Inter" w:hAnsi="Inter"/>
          <w:sz w:val="17"/>
        </w:rPr>
        <w:t>Catálogo.</w:t>
      </w:r>
    </w:p>
    <w:p>
      <w:r>
        <w:rPr>
          <w:rFonts w:ascii="Inter" w:hAnsi="Inter"/>
          <w:b/>
          <w:sz w:val="17"/>
        </w:rPr>
        <w:t xml:space="preserve">Especificación. </w:t>
      </w:r>
      <w:r>
        <w:rPr>
          <w:rFonts w:ascii="Inter" w:hAnsi="Inter"/>
          <w:sz w:val="17"/>
        </w:rPr>
        <w:t>Vista 3/4, borde elíptico, base corta.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medium ceramic bowl in 3/4 view: open oval rim, gently curved sides tapering to a small flat foot, visible inner cavity. Proportions should resemble a real cereal/serving bowl, not a cup.</w:t>
            </w:r>
          </w:p>
        </w:tc>
      </w:tr>
    </w:tbl>
    <w:p>
      <w:pPr>
        <w:pStyle w:val="SmallCaps"/>
      </w:pPr>
      <w:r>
        <w:rPr>
          <w:rFonts w:ascii="Inter" w:hAnsi="Inter"/>
          <w:b/>
          <w:color w:val="D95198"/>
          <w:sz w:val="15"/>
        </w:rPr>
        <w:t>CER-05 · FLORERO</w:t>
      </w:r>
    </w:p>
    <w:p>
      <w:r>
        <w:rPr>
          <w:rFonts w:ascii="Inter" w:hAnsi="Inter"/>
          <w:b/>
          <w:sz w:val="17"/>
        </w:rPr>
        <w:t xml:space="preserve">Función. </w:t>
      </w:r>
      <w:r>
        <w:rPr>
          <w:rFonts w:ascii="Inter" w:hAnsi="Inter"/>
          <w:sz w:val="17"/>
        </w:rPr>
        <w:t>Pieza vertical.</w:t>
      </w:r>
    </w:p>
    <w:p>
      <w:r>
        <w:rPr>
          <w:rFonts w:ascii="Inter" w:hAnsi="Inter"/>
          <w:b/>
          <w:sz w:val="17"/>
        </w:rPr>
        <w:t xml:space="preserve">Contexto. </w:t>
      </w:r>
      <w:r>
        <w:rPr>
          <w:rFonts w:ascii="Inter" w:hAnsi="Inter"/>
          <w:sz w:val="17"/>
        </w:rPr>
        <w:t>Catálogo/destacado.</w:t>
      </w:r>
    </w:p>
    <w:p>
      <w:r>
        <w:rPr>
          <w:rFonts w:ascii="Inter" w:hAnsi="Inter"/>
          <w:b/>
          <w:sz w:val="17"/>
        </w:rPr>
        <w:t xml:space="preserve">Especificación. </w:t>
      </w:r>
      <w:r>
        <w:rPr>
          <w:rFonts w:ascii="Inter" w:hAnsi="Inter"/>
          <w:sz w:val="17"/>
        </w:rPr>
        <w:t>Cuello corto, cuerpo bulboso.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handmade ceramic vase with a short narrow neck, small circular mouth shown as an ellipse, softly bulbous body and stable flat base. Slight asymmetry like wheel-thrown pottery, no flowers inside.</w:t>
            </w:r>
          </w:p>
        </w:tc>
      </w:tr>
    </w:tbl>
    <w:p>
      <w:pPr>
        <w:pStyle w:val="SmallCaps"/>
      </w:pPr>
      <w:r>
        <w:rPr>
          <w:rFonts w:ascii="Inter" w:hAnsi="Inter"/>
          <w:b/>
          <w:color w:val="D95198"/>
          <w:sz w:val="15"/>
        </w:rPr>
        <w:t>CER-06 · MACETA</w:t>
      </w:r>
    </w:p>
    <w:p>
      <w:r>
        <w:rPr>
          <w:rFonts w:ascii="Inter" w:hAnsi="Inter"/>
          <w:b/>
          <w:sz w:val="17"/>
        </w:rPr>
        <w:t xml:space="preserve">Función. </w:t>
      </w:r>
      <w:r>
        <w:rPr>
          <w:rFonts w:ascii="Inter" w:hAnsi="Inter"/>
          <w:sz w:val="17"/>
        </w:rPr>
        <w:t>Pieza utilitaria.</w:t>
      </w:r>
    </w:p>
    <w:p>
      <w:r>
        <w:rPr>
          <w:rFonts w:ascii="Inter" w:hAnsi="Inter"/>
          <w:b/>
          <w:sz w:val="17"/>
        </w:rPr>
        <w:t xml:space="preserve">Contexto. </w:t>
      </w:r>
      <w:r>
        <w:rPr>
          <w:rFonts w:ascii="Inter" w:hAnsi="Inter"/>
          <w:sz w:val="17"/>
        </w:rPr>
        <w:t>Catálogo.</w:t>
      </w:r>
    </w:p>
    <w:p>
      <w:r>
        <w:rPr>
          <w:rFonts w:ascii="Inter" w:hAnsi="Inter"/>
          <w:b/>
          <w:sz w:val="17"/>
        </w:rPr>
        <w:t xml:space="preserve">Especificación. </w:t>
      </w:r>
      <w:r>
        <w:rPr>
          <w:rFonts w:ascii="Inter" w:hAnsi="Inter"/>
          <w:sz w:val="17"/>
        </w:rPr>
        <w:t>Cilindro/tronco de cono con aro superior.</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small ceramic plant pot with a gently tapered body, thicker rolled rim and flat base, viewed in 3/4 perspective. No plant, no drainage saucer, no pattern.</w:t>
            </w:r>
          </w:p>
        </w:tc>
      </w:tr>
    </w:tbl>
    <w:p>
      <w:pPr>
        <w:pStyle w:val="SmallCaps"/>
      </w:pPr>
      <w:r>
        <w:rPr>
          <w:rFonts w:ascii="Inter" w:hAnsi="Inter"/>
          <w:b/>
          <w:color w:val="D95198"/>
          <w:sz w:val="15"/>
        </w:rPr>
        <w:t>CER-07 · PLATITO CORAZÓN</w:t>
      </w:r>
    </w:p>
    <w:p>
      <w:r>
        <w:rPr>
          <w:rFonts w:ascii="Inter" w:hAnsi="Inter"/>
          <w:b/>
          <w:sz w:val="17"/>
        </w:rPr>
        <w:t xml:space="preserve">Función. </w:t>
      </w:r>
      <w:r>
        <w:rPr>
          <w:rFonts w:ascii="Inter" w:hAnsi="Inter"/>
          <w:sz w:val="17"/>
        </w:rPr>
        <w:t>Pieza decorativa.</w:t>
      </w:r>
    </w:p>
    <w:p>
      <w:r>
        <w:rPr>
          <w:rFonts w:ascii="Inter" w:hAnsi="Inter"/>
          <w:b/>
          <w:sz w:val="17"/>
        </w:rPr>
        <w:t xml:space="preserve">Contexto. </w:t>
      </w:r>
      <w:r>
        <w:rPr>
          <w:rFonts w:ascii="Inter" w:hAnsi="Inter"/>
          <w:sz w:val="17"/>
        </w:rPr>
        <w:t>Categoría especiales.</w:t>
      </w:r>
    </w:p>
    <w:p>
      <w:r>
        <w:rPr>
          <w:rFonts w:ascii="Inter" w:hAnsi="Inter"/>
          <w:b/>
          <w:sz w:val="17"/>
        </w:rPr>
        <w:t xml:space="preserve">Especificación. </w:t>
      </w:r>
      <w:r>
        <w:rPr>
          <w:rFonts w:ascii="Inter" w:hAnsi="Inter"/>
          <w:sz w:val="17"/>
        </w:rPr>
        <w:t>Plato poco profundo forma corazón.</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shallow ceramic trinket dish shaped like a heart, viewed from slightly above. Show a raised rim and inner surface so it reads as a dish, not just a heart symbol. Handmade ceramic irregularity, no decoration.</w:t>
            </w:r>
          </w:p>
        </w:tc>
      </w:tr>
    </w:tbl>
    <w:p>
      <w:pPr>
        <w:pStyle w:val="SmallCaps"/>
      </w:pPr>
      <w:r>
        <w:rPr>
          <w:rFonts w:ascii="Inter" w:hAnsi="Inter"/>
          <w:b/>
          <w:color w:val="D95198"/>
          <w:sz w:val="15"/>
        </w:rPr>
        <w:t>CER-08 · FIGURA ANIMAL GENÉRICA</w:t>
      </w:r>
    </w:p>
    <w:p>
      <w:r>
        <w:rPr>
          <w:rFonts w:ascii="Inter" w:hAnsi="Inter"/>
          <w:b/>
          <w:sz w:val="17"/>
        </w:rPr>
        <w:t xml:space="preserve">Función. </w:t>
      </w:r>
      <w:r>
        <w:rPr>
          <w:rFonts w:ascii="Inter" w:hAnsi="Inter"/>
          <w:sz w:val="17"/>
        </w:rPr>
        <w:t>Representar figurines sin fijar especie.</w:t>
      </w:r>
    </w:p>
    <w:p>
      <w:r>
        <w:rPr>
          <w:rFonts w:ascii="Inter" w:hAnsi="Inter"/>
          <w:b/>
          <w:sz w:val="17"/>
        </w:rPr>
        <w:t xml:space="preserve">Contexto. </w:t>
      </w:r>
      <w:r>
        <w:rPr>
          <w:rFonts w:ascii="Inter" w:hAnsi="Inter"/>
          <w:sz w:val="17"/>
        </w:rPr>
        <w:t>Categoría figuras.</w:t>
      </w:r>
    </w:p>
    <w:p>
      <w:r>
        <w:rPr>
          <w:rFonts w:ascii="Inter" w:hAnsi="Inter"/>
          <w:b/>
          <w:sz w:val="17"/>
        </w:rPr>
        <w:t xml:space="preserve">Especificación. </w:t>
      </w:r>
      <w:r>
        <w:rPr>
          <w:rFonts w:ascii="Inter" w:hAnsi="Inter"/>
          <w:sz w:val="17"/>
        </w:rPr>
        <w:t>Pequeña escultura de cuadrúpedo abstracto; no kawaii.</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small handmade ceramic animal figurine in side/3-quarter view, inspired by a simple studio-pottery quadruped: compact body, four short legs, small head and ears, neutral expression, no cartoon eyes, no kawaii proportions. Keep the silhouette obviously a ceramic figurine.</w:t>
            </w:r>
          </w:p>
        </w:tc>
      </w:tr>
    </w:tbl>
    <w:p>
      <w:pPr>
        <w:pStyle w:val="SmallCaps"/>
      </w:pPr>
      <w:r>
        <w:rPr>
          <w:rFonts w:ascii="Inter" w:hAnsi="Inter"/>
          <w:b/>
          <w:color w:val="D95198"/>
          <w:sz w:val="15"/>
        </w:rPr>
        <w:t>CER-09 · CANDELERO</w:t>
      </w:r>
    </w:p>
    <w:p>
      <w:r>
        <w:rPr>
          <w:rFonts w:ascii="Inter" w:hAnsi="Inter"/>
          <w:b/>
          <w:sz w:val="17"/>
        </w:rPr>
        <w:t xml:space="preserve">Función. </w:t>
      </w:r>
      <w:r>
        <w:rPr>
          <w:rFonts w:ascii="Inter" w:hAnsi="Inter"/>
          <w:sz w:val="17"/>
        </w:rPr>
        <w:t>Representar piezas hogar.</w:t>
      </w:r>
    </w:p>
    <w:p>
      <w:r>
        <w:rPr>
          <w:rFonts w:ascii="Inter" w:hAnsi="Inter"/>
          <w:b/>
          <w:sz w:val="17"/>
        </w:rPr>
        <w:t xml:space="preserve">Contexto. </w:t>
      </w:r>
      <w:r>
        <w:rPr>
          <w:rFonts w:ascii="Inter" w:hAnsi="Inter"/>
          <w:sz w:val="17"/>
        </w:rPr>
        <w:t>Catálogo.</w:t>
      </w:r>
    </w:p>
    <w:p>
      <w:r>
        <w:rPr>
          <w:rFonts w:ascii="Inter" w:hAnsi="Inter"/>
          <w:b/>
          <w:sz w:val="17"/>
        </w:rPr>
        <w:t xml:space="preserve">Especificación. </w:t>
      </w:r>
      <w:r>
        <w:rPr>
          <w:rFonts w:ascii="Inter" w:hAnsi="Inter"/>
          <w:sz w:val="17"/>
        </w:rPr>
        <w:t>Base baja + cuello para vela.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small ceramic candle holder: low circular base with a short raised socket sized for a taper candle, viewed in 3/4 perspective. Clear utilitarian geometry, handmade asymmetry, no candle/flame.</w:t>
            </w:r>
          </w:p>
        </w:tc>
      </w:tr>
    </w:tbl>
    <w:p>
      <w:pPr>
        <w:pStyle w:val="SmallCaps"/>
      </w:pPr>
      <w:r>
        <w:rPr>
          <w:rFonts w:ascii="Inter" w:hAnsi="Inter"/>
          <w:b/>
          <w:color w:val="D95198"/>
          <w:sz w:val="15"/>
        </w:rPr>
        <w:t>CER-10 · CHAROLA OVAL</w:t>
      </w:r>
    </w:p>
    <w:p>
      <w:r>
        <w:rPr>
          <w:rFonts w:ascii="Inter" w:hAnsi="Inter"/>
          <w:b/>
          <w:sz w:val="17"/>
        </w:rPr>
        <w:t xml:space="preserve">Función. </w:t>
      </w:r>
      <w:r>
        <w:rPr>
          <w:rFonts w:ascii="Inter" w:hAnsi="Inter"/>
          <w:sz w:val="17"/>
        </w:rPr>
        <w:t>Pieza alargada.</w:t>
      </w:r>
    </w:p>
    <w:p>
      <w:r>
        <w:rPr>
          <w:rFonts w:ascii="Inter" w:hAnsi="Inter"/>
          <w:b/>
          <w:sz w:val="17"/>
        </w:rPr>
        <w:t xml:space="preserve">Contexto. </w:t>
      </w:r>
      <w:r>
        <w:rPr>
          <w:rFonts w:ascii="Inter" w:hAnsi="Inter"/>
          <w:sz w:val="17"/>
        </w:rPr>
        <w:t>Catálogo.</w:t>
      </w:r>
    </w:p>
    <w:p>
      <w:r>
        <w:rPr>
          <w:rFonts w:ascii="Inter" w:hAnsi="Inter"/>
          <w:b/>
          <w:sz w:val="17"/>
        </w:rPr>
        <w:t xml:space="preserve">Especificación. </w:t>
      </w:r>
      <w:r>
        <w:rPr>
          <w:rFonts w:ascii="Inter" w:hAnsi="Inter"/>
          <w:sz w:val="17"/>
        </w:rPr>
        <w:t>Bandeja poco profunda con rim.</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an oval ceramic serving tray viewed from above at a slight angle: elongated oval footprint, low raised rim and shallow center. Keep it unmistakably a tray, with subtle handmade irregularity.</w:t>
            </w:r>
          </w:p>
        </w:tc>
      </w:tr>
    </w:tbl>
    <w:p>
      <w:pPr>
        <w:pStyle w:val="Heading1"/>
      </w:pPr>
      <w:r>
        <w:t>7. Café y snacks — assets ilustrativos</w:t>
      </w:r>
    </w:p>
    <w:p>
      <w:pPr>
        <w:pStyle w:val="SmallCaps"/>
      </w:pPr>
      <w:r>
        <w:rPr>
          <w:rFonts w:ascii="Inter" w:hAnsi="Inter"/>
          <w:b/>
          <w:color w:val="D95198"/>
          <w:sz w:val="15"/>
        </w:rPr>
        <w:t>CAF-01 · ESPRESSO</w:t>
      </w:r>
    </w:p>
    <w:p>
      <w:r>
        <w:rPr>
          <w:rFonts w:ascii="Inter" w:hAnsi="Inter"/>
          <w:b/>
          <w:sz w:val="17"/>
        </w:rPr>
        <w:t xml:space="preserve">Función. </w:t>
      </w:r>
      <w:r>
        <w:rPr>
          <w:rFonts w:ascii="Inter" w:hAnsi="Inter"/>
          <w:sz w:val="17"/>
        </w:rPr>
        <w:t>Categoría caliente.</w:t>
      </w:r>
    </w:p>
    <w:p>
      <w:r>
        <w:rPr>
          <w:rFonts w:ascii="Inter" w:hAnsi="Inter"/>
          <w:b/>
          <w:sz w:val="17"/>
        </w:rPr>
        <w:t xml:space="preserve">Contexto. </w:t>
      </w:r>
      <w:r>
        <w:rPr>
          <w:rFonts w:ascii="Inter" w:hAnsi="Inter"/>
          <w:sz w:val="17"/>
        </w:rPr>
        <w:t>Menú.</w:t>
      </w:r>
    </w:p>
    <w:p>
      <w:r>
        <w:rPr>
          <w:rFonts w:ascii="Inter" w:hAnsi="Inter"/>
          <w:b/>
          <w:sz w:val="17"/>
        </w:rPr>
        <w:t xml:space="preserve">Especificación. </w:t>
      </w:r>
      <w:r>
        <w:rPr>
          <w:rFonts w:ascii="Inter" w:hAnsi="Inter"/>
          <w:sz w:val="17"/>
        </w:rPr>
        <w:t>Taza pequeña de espresso + asa diminuta.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real espresso cup in 3/4 view: very small thick-walled ceramic cup, shallow cylindrical body, tiny C handle, visible oval rim and dark coffee surface optionally indicated by one flat inner shape. No saucer, no steam.</w:t>
            </w:r>
          </w:p>
        </w:tc>
      </w:tr>
    </w:tbl>
    <w:p>
      <w:pPr>
        <w:pStyle w:val="SmallCaps"/>
      </w:pPr>
      <w:r>
        <w:rPr>
          <w:rFonts w:ascii="Inter" w:hAnsi="Inter"/>
          <w:b/>
          <w:color w:val="D95198"/>
          <w:sz w:val="15"/>
        </w:rPr>
        <w:t>CAF-02 · LATTE EN TAZA</w:t>
      </w:r>
    </w:p>
    <w:p>
      <w:r>
        <w:rPr>
          <w:rFonts w:ascii="Inter" w:hAnsi="Inter"/>
          <w:b/>
          <w:sz w:val="17"/>
        </w:rPr>
        <w:t xml:space="preserve">Función. </w:t>
      </w:r>
      <w:r>
        <w:rPr>
          <w:rFonts w:ascii="Inter" w:hAnsi="Inter"/>
          <w:sz w:val="17"/>
        </w:rPr>
        <w:t>Bebida gourmet.</w:t>
      </w:r>
    </w:p>
    <w:p>
      <w:r>
        <w:rPr>
          <w:rFonts w:ascii="Inter" w:hAnsi="Inter"/>
          <w:b/>
          <w:sz w:val="17"/>
        </w:rPr>
        <w:t xml:space="preserve">Contexto. </w:t>
      </w:r>
      <w:r>
        <w:rPr>
          <w:rFonts w:ascii="Inter" w:hAnsi="Inter"/>
          <w:sz w:val="17"/>
        </w:rPr>
        <w:t>Menú card.</w:t>
      </w:r>
    </w:p>
    <w:p>
      <w:r>
        <w:rPr>
          <w:rFonts w:ascii="Inter" w:hAnsi="Inter"/>
          <w:b/>
          <w:sz w:val="17"/>
        </w:rPr>
        <w:t xml:space="preserve">Especificación. </w:t>
      </w:r>
      <w:r>
        <w:rPr>
          <w:rFonts w:ascii="Inter" w:hAnsi="Inter"/>
          <w:sz w:val="17"/>
        </w:rPr>
        <w:t>Taza mediana con espuma; latte art opcional simple.</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medium ceramic latte cup viewed slightly from above, with visible creamy surface and one very simple leaf-like latte-art mark. The cup should have a believable handle and broad rim; editorial monoline with one small fill shape only if necessary.</w:t>
            </w:r>
          </w:p>
        </w:tc>
      </w:tr>
    </w:tbl>
    <w:p>
      <w:pPr>
        <w:pStyle w:val="SmallCaps"/>
      </w:pPr>
      <w:r>
        <w:rPr>
          <w:rFonts w:ascii="Inter" w:hAnsi="Inter"/>
          <w:b/>
          <w:color w:val="D95198"/>
          <w:sz w:val="15"/>
        </w:rPr>
        <w:t>CAF-03 · COLD BREW / BEBIDA FRÍA</w:t>
      </w:r>
    </w:p>
    <w:p>
      <w:r>
        <w:rPr>
          <w:rFonts w:ascii="Inter" w:hAnsi="Inter"/>
          <w:b/>
          <w:sz w:val="17"/>
        </w:rPr>
        <w:t xml:space="preserve">Función. </w:t>
      </w:r>
      <w:r>
        <w:rPr>
          <w:rFonts w:ascii="Inter" w:hAnsi="Inter"/>
          <w:sz w:val="17"/>
        </w:rPr>
        <w:t>Categoría fría.</w:t>
      </w:r>
    </w:p>
    <w:p>
      <w:r>
        <w:rPr>
          <w:rFonts w:ascii="Inter" w:hAnsi="Inter"/>
          <w:b/>
          <w:sz w:val="17"/>
        </w:rPr>
        <w:t xml:space="preserve">Contexto. </w:t>
      </w:r>
      <w:r>
        <w:rPr>
          <w:rFonts w:ascii="Inter" w:hAnsi="Inter"/>
          <w:sz w:val="17"/>
        </w:rPr>
        <w:t>Menú.</w:t>
      </w:r>
    </w:p>
    <w:p>
      <w:r>
        <w:rPr>
          <w:rFonts w:ascii="Inter" w:hAnsi="Inter"/>
          <w:b/>
          <w:sz w:val="17"/>
        </w:rPr>
        <w:t xml:space="preserve">Especificación. </w:t>
      </w:r>
      <w:r>
        <w:rPr>
          <w:rFonts w:ascii="Inter" w:hAnsi="Inter"/>
          <w:sz w:val="17"/>
        </w:rPr>
        <w:t>Vaso alto transparente, hielo, popote opcional.</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tall clear café glass with straight sides, three visible ice cubes and liquid level, viewed in 3/4 perspective. Optional simple straw. Keep the glass anatomy realistic and avoid tropical cocktail styling.</w:t>
            </w:r>
          </w:p>
        </w:tc>
      </w:tr>
    </w:tbl>
    <w:p>
      <w:pPr>
        <w:pStyle w:val="SmallCaps"/>
      </w:pPr>
      <w:r>
        <w:rPr>
          <w:rFonts w:ascii="Inter" w:hAnsi="Inter"/>
          <w:b/>
          <w:color w:val="D95198"/>
          <w:sz w:val="15"/>
        </w:rPr>
        <w:t>CAF-04 · MATCHA / BEBIDA VERDE</w:t>
      </w:r>
    </w:p>
    <w:p>
      <w:r>
        <w:rPr>
          <w:rFonts w:ascii="Inter" w:hAnsi="Inter"/>
          <w:b/>
          <w:sz w:val="17"/>
        </w:rPr>
        <w:t xml:space="preserve">Función. </w:t>
      </w:r>
      <w:r>
        <w:rPr>
          <w:rFonts w:ascii="Inter" w:hAnsi="Inter"/>
          <w:sz w:val="17"/>
        </w:rPr>
        <w:t>Sin café/especial.</w:t>
      </w:r>
    </w:p>
    <w:p>
      <w:r>
        <w:rPr>
          <w:rFonts w:ascii="Inter" w:hAnsi="Inter"/>
          <w:b/>
          <w:sz w:val="17"/>
        </w:rPr>
        <w:t xml:space="preserve">Contexto. </w:t>
      </w:r>
      <w:r>
        <w:rPr>
          <w:rFonts w:ascii="Inter" w:hAnsi="Inter"/>
          <w:sz w:val="17"/>
        </w:rPr>
        <w:t>Menú.</w:t>
      </w:r>
    </w:p>
    <w:p>
      <w:r>
        <w:rPr>
          <w:rFonts w:ascii="Inter" w:hAnsi="Inter"/>
          <w:b/>
          <w:sz w:val="17"/>
        </w:rPr>
        <w:t xml:space="preserve">Especificación. </w:t>
      </w:r>
      <w:r>
        <w:rPr>
          <w:rFonts w:ascii="Inter" w:hAnsi="Inter"/>
          <w:sz w:val="17"/>
        </w:rPr>
        <w:t>Bowl-cup/vaso con espuma.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modern café matcha drink in a low wide ceramic cup, viewed from above enough to show the surface. One subtle green fill may be used as Tantre Mint accent; otherwise black outline.</w:t>
            </w:r>
          </w:p>
        </w:tc>
      </w:tr>
    </w:tbl>
    <w:p>
      <w:pPr>
        <w:pStyle w:val="SmallCaps"/>
      </w:pPr>
      <w:r>
        <w:rPr>
          <w:rFonts w:ascii="Inter" w:hAnsi="Inter"/>
          <w:b/>
          <w:color w:val="D95198"/>
          <w:sz w:val="15"/>
        </w:rPr>
        <w:t>CAF-05 · BOTELLA DE AGUA</w:t>
      </w:r>
    </w:p>
    <w:p>
      <w:r>
        <w:rPr>
          <w:rFonts w:ascii="Inter" w:hAnsi="Inter"/>
          <w:b/>
          <w:sz w:val="17"/>
        </w:rPr>
        <w:t xml:space="preserve">Función. </w:t>
      </w:r>
      <w:r>
        <w:rPr>
          <w:rFonts w:ascii="Inter" w:hAnsi="Inter"/>
          <w:sz w:val="17"/>
        </w:rPr>
        <w:t>Bebida básica.</w:t>
      </w:r>
    </w:p>
    <w:p>
      <w:r>
        <w:rPr>
          <w:rFonts w:ascii="Inter" w:hAnsi="Inter"/>
          <w:b/>
          <w:sz w:val="17"/>
        </w:rPr>
        <w:t xml:space="preserve">Contexto. </w:t>
      </w:r>
      <w:r>
        <w:rPr>
          <w:rFonts w:ascii="Inter" w:hAnsi="Inter"/>
          <w:sz w:val="17"/>
        </w:rPr>
        <w:t>Menú.</w:t>
      </w:r>
    </w:p>
    <w:p>
      <w:r>
        <w:rPr>
          <w:rFonts w:ascii="Inter" w:hAnsi="Inter"/>
          <w:b/>
          <w:sz w:val="17"/>
        </w:rPr>
        <w:t xml:space="preserve">Especificación. </w:t>
      </w:r>
      <w:r>
        <w:rPr>
          <w:rFonts w:ascii="Inter" w:hAnsi="Inter"/>
          <w:sz w:val="17"/>
        </w:rPr>
        <w:t>Botella simple reusable o glass.</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minimal glass water bottle with narrow neck, small cap and straight cylindrical body. No brand label, no plastic-crinkle texture.</w:t>
            </w:r>
          </w:p>
        </w:tc>
      </w:tr>
    </w:tbl>
    <w:p>
      <w:pPr>
        <w:pStyle w:val="SmallCaps"/>
      </w:pPr>
      <w:r>
        <w:rPr>
          <w:rFonts w:ascii="Inter" w:hAnsi="Inter"/>
          <w:b/>
          <w:color w:val="D95198"/>
          <w:sz w:val="15"/>
        </w:rPr>
        <w:t>CAF-06 · CROISSANT</w:t>
      </w:r>
    </w:p>
    <w:p>
      <w:r>
        <w:rPr>
          <w:rFonts w:ascii="Inter" w:hAnsi="Inter"/>
          <w:b/>
          <w:sz w:val="17"/>
        </w:rPr>
        <w:t xml:space="preserve">Función. </w:t>
      </w:r>
      <w:r>
        <w:rPr>
          <w:rFonts w:ascii="Inter" w:hAnsi="Inter"/>
          <w:sz w:val="17"/>
        </w:rPr>
        <w:t>Snack.</w:t>
      </w:r>
    </w:p>
    <w:p>
      <w:r>
        <w:rPr>
          <w:rFonts w:ascii="Inter" w:hAnsi="Inter"/>
          <w:b/>
          <w:sz w:val="17"/>
        </w:rPr>
        <w:t xml:space="preserve">Contexto. </w:t>
      </w:r>
      <w:r>
        <w:rPr>
          <w:rFonts w:ascii="Inter" w:hAnsi="Inter"/>
          <w:sz w:val="17"/>
        </w:rPr>
        <w:t>Menú.</w:t>
      </w:r>
    </w:p>
    <w:p>
      <w:r>
        <w:rPr>
          <w:rFonts w:ascii="Inter" w:hAnsi="Inter"/>
          <w:b/>
          <w:sz w:val="17"/>
        </w:rPr>
        <w:t xml:space="preserve">Especificación. </w:t>
      </w:r>
      <w:r>
        <w:rPr>
          <w:rFonts w:ascii="Inter" w:hAnsi="Inter"/>
          <w:sz w:val="17"/>
        </w:rPr>
        <w:t>Media luna laminada real, 4–5 segmentos.</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recognizable croissant from a slightly top-down angle: curved crescent, tapered ends, 4–5 layered pastry segments following the arc. Hand-drawn editorial line; not a cartoon banana shape.</w:t>
            </w:r>
          </w:p>
        </w:tc>
      </w:tr>
    </w:tbl>
    <w:p>
      <w:pPr>
        <w:pStyle w:val="SmallCaps"/>
      </w:pPr>
      <w:r>
        <w:rPr>
          <w:rFonts w:ascii="Inter" w:hAnsi="Inter"/>
          <w:b/>
          <w:color w:val="D95198"/>
          <w:sz w:val="15"/>
        </w:rPr>
        <w:t>CAF-07 · GALLETA</w:t>
      </w:r>
    </w:p>
    <w:p>
      <w:r>
        <w:rPr>
          <w:rFonts w:ascii="Inter" w:hAnsi="Inter"/>
          <w:b/>
          <w:sz w:val="17"/>
        </w:rPr>
        <w:t xml:space="preserve">Función. </w:t>
      </w:r>
      <w:r>
        <w:rPr>
          <w:rFonts w:ascii="Inter" w:hAnsi="Inter"/>
          <w:sz w:val="17"/>
        </w:rPr>
        <w:t>Snack.</w:t>
      </w:r>
    </w:p>
    <w:p>
      <w:r>
        <w:rPr>
          <w:rFonts w:ascii="Inter" w:hAnsi="Inter"/>
          <w:b/>
          <w:sz w:val="17"/>
        </w:rPr>
        <w:t xml:space="preserve">Contexto. </w:t>
      </w:r>
      <w:r>
        <w:rPr>
          <w:rFonts w:ascii="Inter" w:hAnsi="Inter"/>
          <w:sz w:val="17"/>
        </w:rPr>
        <w:t>Menú.</w:t>
      </w:r>
    </w:p>
    <w:p>
      <w:r>
        <w:rPr>
          <w:rFonts w:ascii="Inter" w:hAnsi="Inter"/>
          <w:b/>
          <w:sz w:val="17"/>
        </w:rPr>
        <w:t xml:space="preserve">Especificación. </w:t>
      </w:r>
      <w:r>
        <w:rPr>
          <w:rFonts w:ascii="Inter" w:hAnsi="Inter"/>
          <w:sz w:val="17"/>
        </w:rPr>
        <w:t>Disco irregular con pocos chips.</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one handmade café cookie: round but irregular edge, slightly cracked surface and five or six small chocolate chips. Keep it appetizing and recognizable, not emoji-styled.</w:t>
            </w:r>
          </w:p>
        </w:tc>
      </w:tr>
    </w:tbl>
    <w:p>
      <w:pPr>
        <w:pStyle w:val="SmallCaps"/>
      </w:pPr>
      <w:r>
        <w:rPr>
          <w:rFonts w:ascii="Inter" w:hAnsi="Inter"/>
          <w:b/>
          <w:color w:val="D95198"/>
          <w:sz w:val="15"/>
        </w:rPr>
        <w:t>CAF-08 · PAN / REBANADA</w:t>
      </w:r>
    </w:p>
    <w:p>
      <w:r>
        <w:rPr>
          <w:rFonts w:ascii="Inter" w:hAnsi="Inter"/>
          <w:b/>
          <w:sz w:val="17"/>
        </w:rPr>
        <w:t xml:space="preserve">Función. </w:t>
      </w:r>
      <w:r>
        <w:rPr>
          <w:rFonts w:ascii="Inter" w:hAnsi="Inter"/>
          <w:sz w:val="17"/>
        </w:rPr>
        <w:t>Snack.</w:t>
      </w:r>
    </w:p>
    <w:p>
      <w:r>
        <w:rPr>
          <w:rFonts w:ascii="Inter" w:hAnsi="Inter"/>
          <w:b/>
          <w:sz w:val="17"/>
        </w:rPr>
        <w:t xml:space="preserve">Contexto. </w:t>
      </w:r>
      <w:r>
        <w:rPr>
          <w:rFonts w:ascii="Inter" w:hAnsi="Inter"/>
          <w:sz w:val="17"/>
        </w:rPr>
        <w:t>Menú.</w:t>
      </w:r>
    </w:p>
    <w:p>
      <w:r>
        <w:rPr>
          <w:rFonts w:ascii="Inter" w:hAnsi="Inter"/>
          <w:b/>
          <w:sz w:val="17"/>
        </w:rPr>
        <w:t xml:space="preserve">Especificación. </w:t>
      </w:r>
      <w:r>
        <w:rPr>
          <w:rFonts w:ascii="Inter" w:hAnsi="Inter"/>
          <w:sz w:val="17"/>
        </w:rPr>
        <w:t>Rebanada gruesa de pan artesanal.</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thick slice of rustic artisan bread in 3/4 view: domed crust top, irregular crumb edge and two or three interior crumb holes. No plate, no butter.</w:t>
            </w:r>
          </w:p>
        </w:tc>
      </w:tr>
    </w:tbl>
    <w:p>
      <w:pPr>
        <w:pStyle w:val="SmallCaps"/>
      </w:pPr>
      <w:r>
        <w:rPr>
          <w:rFonts w:ascii="Inter" w:hAnsi="Inter"/>
          <w:b/>
          <w:color w:val="D95198"/>
          <w:sz w:val="15"/>
        </w:rPr>
        <w:t>CAF-09 · PLATO SNACK</w:t>
      </w:r>
    </w:p>
    <w:p>
      <w:r>
        <w:rPr>
          <w:rFonts w:ascii="Inter" w:hAnsi="Inter"/>
          <w:b/>
          <w:sz w:val="17"/>
        </w:rPr>
        <w:t xml:space="preserve">Función. </w:t>
      </w:r>
      <w:r>
        <w:rPr>
          <w:rFonts w:ascii="Inter" w:hAnsi="Inter"/>
          <w:sz w:val="17"/>
        </w:rPr>
        <w:t>Categoría food.</w:t>
      </w:r>
    </w:p>
    <w:p>
      <w:r>
        <w:rPr>
          <w:rFonts w:ascii="Inter" w:hAnsi="Inter"/>
          <w:b/>
          <w:sz w:val="17"/>
        </w:rPr>
        <w:t xml:space="preserve">Contexto. </w:t>
      </w:r>
      <w:r>
        <w:rPr>
          <w:rFonts w:ascii="Inter" w:hAnsi="Inter"/>
          <w:sz w:val="17"/>
        </w:rPr>
        <w:t>Menú.</w:t>
      </w:r>
    </w:p>
    <w:p>
      <w:r>
        <w:rPr>
          <w:rFonts w:ascii="Inter" w:hAnsi="Inter"/>
          <w:b/>
          <w:sz w:val="17"/>
        </w:rPr>
        <w:t xml:space="preserve">Especificación. </w:t>
      </w:r>
      <w:r>
        <w:rPr>
          <w:rFonts w:ascii="Inter" w:hAnsi="Inter"/>
          <w:sz w:val="17"/>
        </w:rPr>
        <w:t>Plato pequeño con 2–3 elementos abstractos.</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small ceramic snack plate in 3/4 view holding three simple café bites arranged with negative space. Keep food shapes generic but edible-looking; plate geometry must remain clear.</w:t>
            </w:r>
          </w:p>
        </w:tc>
      </w:tr>
    </w:tbl>
    <w:p>
      <w:pPr>
        <w:pStyle w:val="SmallCaps"/>
      </w:pPr>
      <w:r>
        <w:rPr>
          <w:rFonts w:ascii="Inter" w:hAnsi="Inter"/>
          <w:b/>
          <w:color w:val="D95198"/>
          <w:sz w:val="15"/>
        </w:rPr>
        <w:t>CAF-10 · BEBIDA ESPECIAL TEMPORADA</w:t>
      </w:r>
    </w:p>
    <w:p>
      <w:r>
        <w:rPr>
          <w:rFonts w:ascii="Inter" w:hAnsi="Inter"/>
          <w:b/>
          <w:sz w:val="17"/>
        </w:rPr>
        <w:t xml:space="preserve">Función. </w:t>
      </w:r>
      <w:r>
        <w:rPr>
          <w:rFonts w:ascii="Inter" w:hAnsi="Inter"/>
          <w:sz w:val="17"/>
        </w:rPr>
        <w:t>Asset comodín.</w:t>
      </w:r>
    </w:p>
    <w:p>
      <w:r>
        <w:rPr>
          <w:rFonts w:ascii="Inter" w:hAnsi="Inter"/>
          <w:b/>
          <w:sz w:val="17"/>
        </w:rPr>
        <w:t xml:space="preserve">Contexto. </w:t>
      </w:r>
      <w:r>
        <w:rPr>
          <w:rFonts w:ascii="Inter" w:hAnsi="Inter"/>
          <w:sz w:val="17"/>
        </w:rPr>
        <w:t>Menú seasonal.</w:t>
      </w:r>
    </w:p>
    <w:p>
      <w:r>
        <w:rPr>
          <w:rFonts w:ascii="Inter" w:hAnsi="Inter"/>
          <w:b/>
          <w:sz w:val="17"/>
        </w:rPr>
        <w:t xml:space="preserve">Especificación. </w:t>
      </w:r>
      <w:r>
        <w:rPr>
          <w:rFonts w:ascii="Inter" w:hAnsi="Inter"/>
          <w:sz w:val="17"/>
        </w:rPr>
        <w:t>Vaso/taza con pequeño sparkle artesanal.</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seasonal café drink in a tall rounded glass or mug, with one simple garnish and two tiny hand-drawn spark marks nearby. Keep beverage realistic and premium, not a sugary cartoon. No text or branding.</w:t>
            </w:r>
          </w:p>
        </w:tc>
      </w:tr>
    </w:tbl>
    <w:p>
      <w:pPr>
        <w:pStyle w:val="Heading1"/>
      </w:pPr>
      <w:r>
        <w:t>8. Proceso Tantre — ilustraciones narrativas</w:t>
      </w:r>
    </w:p>
    <w:p>
      <w:pPr>
        <w:pStyle w:val="SmallCaps"/>
      </w:pPr>
      <w:r>
        <w:rPr>
          <w:rFonts w:ascii="Inter" w:hAnsi="Inter"/>
          <w:b/>
          <w:color w:val="D95198"/>
          <w:sz w:val="15"/>
        </w:rPr>
        <w:t>PROC-01 · ELEGIR PIEZA</w:t>
      </w:r>
    </w:p>
    <w:p>
      <w:r>
        <w:rPr>
          <w:rFonts w:ascii="Inter" w:hAnsi="Inter"/>
          <w:b/>
          <w:sz w:val="17"/>
        </w:rPr>
        <w:t xml:space="preserve">Función. </w:t>
      </w:r>
      <w:r>
        <w:rPr>
          <w:rFonts w:ascii="Inter" w:hAnsi="Inter"/>
          <w:sz w:val="17"/>
        </w:rPr>
        <w:t>Explicar paso 1.</w:t>
      </w:r>
    </w:p>
    <w:p>
      <w:r>
        <w:rPr>
          <w:rFonts w:ascii="Inter" w:hAnsi="Inter"/>
          <w:b/>
          <w:sz w:val="17"/>
        </w:rPr>
        <w:t xml:space="preserve">Contexto. </w:t>
      </w:r>
      <w:r>
        <w:rPr>
          <w:rFonts w:ascii="Inter" w:hAnsi="Inter"/>
          <w:sz w:val="17"/>
        </w:rPr>
        <w:t>Cómo funciona.</w:t>
      </w:r>
    </w:p>
    <w:p>
      <w:r>
        <w:rPr>
          <w:rFonts w:ascii="Inter" w:hAnsi="Inter"/>
          <w:b/>
          <w:sz w:val="17"/>
        </w:rPr>
        <w:t xml:space="preserve">Especificación. </w:t>
      </w:r>
      <w:r>
        <w:rPr>
          <w:rFonts w:ascii="Inter" w:hAnsi="Inter"/>
          <w:sz w:val="17"/>
        </w:rPr>
        <w:t>Mano levantando taza de repisa simplificada.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simplified human hand reaching toward and lifting a blank ceramic mug from a minimal shelf line. The hand must have correct finger anatomy and the mug must keep realistic geometry. Editorial monoline, sparse composition, no background room.</w:t>
            </w:r>
          </w:p>
        </w:tc>
      </w:tr>
    </w:tbl>
    <w:p>
      <w:pPr>
        <w:pStyle w:val="SmallCaps"/>
      </w:pPr>
      <w:r>
        <w:rPr>
          <w:rFonts w:ascii="Inter" w:hAnsi="Inter"/>
          <w:b/>
          <w:color w:val="D95198"/>
          <w:sz w:val="15"/>
        </w:rPr>
        <w:t>PROC-02 · PINTAR</w:t>
      </w:r>
    </w:p>
    <w:p>
      <w:r>
        <w:rPr>
          <w:rFonts w:ascii="Inter" w:hAnsi="Inter"/>
          <w:b/>
          <w:sz w:val="17"/>
        </w:rPr>
        <w:t xml:space="preserve">Función. </w:t>
      </w:r>
      <w:r>
        <w:rPr>
          <w:rFonts w:ascii="Inter" w:hAnsi="Inter"/>
          <w:sz w:val="17"/>
        </w:rPr>
        <w:t>Paso creativo.</w:t>
      </w:r>
    </w:p>
    <w:p>
      <w:r>
        <w:rPr>
          <w:rFonts w:ascii="Inter" w:hAnsi="Inter"/>
          <w:b/>
          <w:sz w:val="17"/>
        </w:rPr>
        <w:t xml:space="preserve">Contexto. </w:t>
      </w:r>
      <w:r>
        <w:rPr>
          <w:rFonts w:ascii="Inter" w:hAnsi="Inter"/>
          <w:sz w:val="17"/>
        </w:rPr>
        <w:t>Cómo funciona / hero.</w:t>
      </w:r>
    </w:p>
    <w:p>
      <w:r>
        <w:rPr>
          <w:rFonts w:ascii="Inter" w:hAnsi="Inter"/>
          <w:b/>
          <w:sz w:val="17"/>
        </w:rPr>
        <w:t xml:space="preserve">Especificación. </w:t>
      </w:r>
      <w:r>
        <w:rPr>
          <w:rFonts w:ascii="Inter" w:hAnsi="Inter"/>
          <w:sz w:val="17"/>
        </w:rPr>
        <w:t>Una mano sostiene pieza y otra usa pincel.</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two hands interacting with a blank ceramic cup: one hand stabilizes the cup from the side, the other holds a round paintbrush touching the cup surface. Fingers anatomically plausible; brush and cup proportions realistic. Minimal monoline, no face/body.</w:t>
            </w:r>
          </w:p>
        </w:tc>
      </w:tr>
    </w:tbl>
    <w:p>
      <w:pPr>
        <w:pStyle w:val="SmallCaps"/>
      </w:pPr>
      <w:r>
        <w:rPr>
          <w:rFonts w:ascii="Inter" w:hAnsi="Inter"/>
          <w:b/>
          <w:color w:val="D95198"/>
          <w:sz w:val="15"/>
        </w:rPr>
        <w:t>PROC-03 · HORNO</w:t>
      </w:r>
    </w:p>
    <w:p>
      <w:r>
        <w:rPr>
          <w:rFonts w:ascii="Inter" w:hAnsi="Inter"/>
          <w:b/>
          <w:sz w:val="17"/>
        </w:rPr>
        <w:t xml:space="preserve">Función. </w:t>
      </w:r>
      <w:r>
        <w:rPr>
          <w:rFonts w:ascii="Inter" w:hAnsi="Inter"/>
          <w:sz w:val="17"/>
        </w:rPr>
        <w:t>Explicar quema.</w:t>
      </w:r>
    </w:p>
    <w:p>
      <w:r>
        <w:rPr>
          <w:rFonts w:ascii="Inter" w:hAnsi="Inter"/>
          <w:b/>
          <w:sz w:val="17"/>
        </w:rPr>
        <w:t xml:space="preserve">Contexto. </w:t>
      </w:r>
      <w:r>
        <w:rPr>
          <w:rFonts w:ascii="Inter" w:hAnsi="Inter"/>
          <w:sz w:val="17"/>
        </w:rPr>
        <w:t>Proceso post-visita.</w:t>
      </w:r>
    </w:p>
    <w:p>
      <w:r>
        <w:rPr>
          <w:rFonts w:ascii="Inter" w:hAnsi="Inter"/>
          <w:b/>
          <w:sz w:val="17"/>
        </w:rPr>
        <w:t xml:space="preserve">Especificación. </w:t>
      </w:r>
      <w:r>
        <w:rPr>
          <w:rFonts w:ascii="Inter" w:hAnsi="Inter"/>
          <w:sz w:val="17"/>
        </w:rPr>
        <w:t>Kiln frontal pequeño con puerta circular/rectangular.</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small studio ceramic kiln from the front: insulated box body on short legs, thick front door with a clear latch and one small temperature/control panel. It must read as a pottery kiln, not a kitchen oven. Simplified editorial monoline.</w:t>
            </w:r>
          </w:p>
        </w:tc>
      </w:tr>
    </w:tbl>
    <w:p>
      <w:pPr>
        <w:pStyle w:val="SmallCaps"/>
      </w:pPr>
      <w:r>
        <w:rPr>
          <w:rFonts w:ascii="Inter" w:hAnsi="Inter"/>
          <w:b/>
          <w:color w:val="D95198"/>
          <w:sz w:val="15"/>
        </w:rPr>
        <w:t>PROC-04 · ESMALTADO</w:t>
      </w:r>
    </w:p>
    <w:p>
      <w:r>
        <w:rPr>
          <w:rFonts w:ascii="Inter" w:hAnsi="Inter"/>
          <w:b/>
          <w:sz w:val="17"/>
        </w:rPr>
        <w:t xml:space="preserve">Función. </w:t>
      </w:r>
      <w:r>
        <w:rPr>
          <w:rFonts w:ascii="Inter" w:hAnsi="Inter"/>
          <w:sz w:val="17"/>
        </w:rPr>
        <w:t>Acabado.</w:t>
      </w:r>
    </w:p>
    <w:p>
      <w:r>
        <w:rPr>
          <w:rFonts w:ascii="Inter" w:hAnsi="Inter"/>
          <w:b/>
          <w:sz w:val="17"/>
        </w:rPr>
        <w:t xml:space="preserve">Contexto. </w:t>
      </w:r>
      <w:r>
        <w:rPr>
          <w:rFonts w:ascii="Inter" w:hAnsi="Inter"/>
          <w:sz w:val="17"/>
        </w:rPr>
        <w:t>Proceso.</w:t>
      </w:r>
    </w:p>
    <w:p>
      <w:r>
        <w:rPr>
          <w:rFonts w:ascii="Inter" w:hAnsi="Inter"/>
          <w:b/>
          <w:sz w:val="17"/>
        </w:rPr>
        <w:t xml:space="preserve">Especificación. </w:t>
      </w:r>
      <w:r>
        <w:rPr>
          <w:rFonts w:ascii="Inter" w:hAnsi="Inter"/>
          <w:sz w:val="17"/>
        </w:rPr>
        <w:t>Pieza brillante sugerida con dos highlights lineales.</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finished ceramic mug with two minimal curved highlight marks on its surface to communicate glossy glaze. Keep the mug realistic and the highlight restrained; no sparkle explosion.</w:t>
            </w:r>
          </w:p>
        </w:tc>
      </w:tr>
    </w:tbl>
    <w:p>
      <w:pPr>
        <w:pStyle w:val="SmallCaps"/>
      </w:pPr>
      <w:r>
        <w:rPr>
          <w:rFonts w:ascii="Inter" w:hAnsi="Inter"/>
          <w:b/>
          <w:color w:val="D95198"/>
          <w:sz w:val="15"/>
        </w:rPr>
        <w:t>PROC-05 · ESPERAR / TIEMPO</w:t>
      </w:r>
    </w:p>
    <w:p>
      <w:r>
        <w:rPr>
          <w:rFonts w:ascii="Inter" w:hAnsi="Inter"/>
          <w:b/>
          <w:sz w:val="17"/>
        </w:rPr>
        <w:t xml:space="preserve">Función. </w:t>
      </w:r>
      <w:r>
        <w:rPr>
          <w:rFonts w:ascii="Inter" w:hAnsi="Inter"/>
          <w:sz w:val="17"/>
        </w:rPr>
        <w:t>Entrega posterior.</w:t>
      </w:r>
    </w:p>
    <w:p>
      <w:r>
        <w:rPr>
          <w:rFonts w:ascii="Inter" w:hAnsi="Inter"/>
          <w:b/>
          <w:sz w:val="17"/>
        </w:rPr>
        <w:t xml:space="preserve">Contexto. </w:t>
      </w:r>
      <w:r>
        <w:rPr>
          <w:rFonts w:ascii="Inter" w:hAnsi="Inter"/>
          <w:sz w:val="17"/>
        </w:rPr>
        <w:t>Proceso.</w:t>
      </w:r>
    </w:p>
    <w:p>
      <w:r>
        <w:rPr>
          <w:rFonts w:ascii="Inter" w:hAnsi="Inter"/>
          <w:b/>
          <w:sz w:val="17"/>
        </w:rPr>
        <w:t xml:space="preserve">Especificación. </w:t>
      </w:r>
      <w:r>
        <w:rPr>
          <w:rFonts w:ascii="Inter" w:hAnsi="Inter"/>
          <w:sz w:val="17"/>
        </w:rPr>
        <w:t>Reloj + pieza sin combinar como icon pack.</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Compose a small handmade ceramic bowl beside a simple analog clock, connected by one curved line, communicating “wait while it is fired.” Keep both objects distinct and realistic, not a generic clock icon floating above.</w:t>
            </w:r>
          </w:p>
        </w:tc>
      </w:tr>
    </w:tbl>
    <w:p>
      <w:pPr>
        <w:pStyle w:val="SmallCaps"/>
      </w:pPr>
      <w:r>
        <w:rPr>
          <w:rFonts w:ascii="Inter" w:hAnsi="Inter"/>
          <w:b/>
          <w:color w:val="D95198"/>
          <w:sz w:val="15"/>
        </w:rPr>
        <w:t>PROC-06 · RECOGER</w:t>
      </w:r>
    </w:p>
    <w:p>
      <w:r>
        <w:rPr>
          <w:rFonts w:ascii="Inter" w:hAnsi="Inter"/>
          <w:b/>
          <w:sz w:val="17"/>
        </w:rPr>
        <w:t xml:space="preserve">Función. </w:t>
      </w:r>
      <w:r>
        <w:rPr>
          <w:rFonts w:ascii="Inter" w:hAnsi="Inter"/>
          <w:sz w:val="17"/>
        </w:rPr>
        <w:t>Cierre del proceso.</w:t>
      </w:r>
    </w:p>
    <w:p>
      <w:r>
        <w:rPr>
          <w:rFonts w:ascii="Inter" w:hAnsi="Inter"/>
          <w:b/>
          <w:sz w:val="17"/>
        </w:rPr>
        <w:t xml:space="preserve">Contexto. </w:t>
      </w:r>
      <w:r>
        <w:rPr>
          <w:rFonts w:ascii="Inter" w:hAnsi="Inter"/>
          <w:sz w:val="17"/>
        </w:rPr>
        <w:t>Entrega.</w:t>
      </w:r>
    </w:p>
    <w:p>
      <w:r>
        <w:rPr>
          <w:rFonts w:ascii="Inter" w:hAnsi="Inter"/>
          <w:b/>
          <w:sz w:val="17"/>
        </w:rPr>
        <w:t xml:space="preserve">Especificación. </w:t>
      </w:r>
      <w:r>
        <w:rPr>
          <w:rFonts w:ascii="Inter" w:hAnsi="Inter"/>
          <w:sz w:val="17"/>
        </w:rPr>
        <w:t>Manos entregando pieza envuelta/pieza terminada.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two hands passing a finished ceramic mug from one person to another, viewed close-up. Show a clear transfer gesture and anatomically plausible fingers. No faces or bodies; premium editorial monoline.</w:t>
            </w:r>
          </w:p>
        </w:tc>
      </w:tr>
    </w:tbl>
    <w:p>
      <w:pPr>
        <w:pStyle w:val="Heading1"/>
      </w:pPr>
      <w:r>
        <w:t>9. Doodles, marcas y máscaras de pintura</w:t>
      </w:r>
    </w:p>
    <w:p>
      <w:pPr>
        <w:pStyle w:val="SmallCaps"/>
      </w:pPr>
      <w:r>
        <w:rPr>
          <w:rFonts w:ascii="Inter" w:hAnsi="Inter"/>
          <w:b/>
          <w:color w:val="D95198"/>
          <w:sz w:val="15"/>
        </w:rPr>
        <w:t>DOD-01 · SUBRAYADO IRREGULAR</w:t>
      </w:r>
    </w:p>
    <w:p>
      <w:r>
        <w:rPr>
          <w:rFonts w:ascii="Inter" w:hAnsi="Inter"/>
          <w:b/>
          <w:sz w:val="17"/>
        </w:rPr>
        <w:t xml:space="preserve">Función. </w:t>
      </w:r>
      <w:r>
        <w:rPr>
          <w:rFonts w:ascii="Inter" w:hAnsi="Inter"/>
          <w:sz w:val="17"/>
        </w:rPr>
        <w:t>Enfatizar 1–4 palabras.</w:t>
      </w:r>
    </w:p>
    <w:p>
      <w:r>
        <w:rPr>
          <w:rFonts w:ascii="Inter" w:hAnsi="Inter"/>
          <w:b/>
          <w:sz w:val="17"/>
        </w:rPr>
        <w:t xml:space="preserve">Contexto. </w:t>
      </w:r>
      <w:r>
        <w:rPr>
          <w:rFonts w:ascii="Inter" w:hAnsi="Inter"/>
          <w:sz w:val="17"/>
        </w:rPr>
        <w:t>Titulares/anotaciones.</w:t>
      </w:r>
    </w:p>
    <w:p>
      <w:r>
        <w:rPr>
          <w:rFonts w:ascii="Inter" w:hAnsi="Inter"/>
          <w:b/>
          <w:sz w:val="17"/>
        </w:rPr>
        <w:t xml:space="preserve">Especificación. </w:t>
      </w:r>
      <w:r>
        <w:rPr>
          <w:rFonts w:ascii="Inter" w:hAnsi="Inter"/>
          <w:sz w:val="17"/>
        </w:rPr>
        <w:t>Trazo simple, 70% recto.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one loose hand-drawn underline stroke, slightly curved, with a subtle pressure-like wobble and tapered visual ending. No text, no arrowhead.</w:t>
            </w:r>
          </w:p>
        </w:tc>
      </w:tr>
    </w:tbl>
    <w:p>
      <w:pPr>
        <w:pStyle w:val="SmallCaps"/>
      </w:pPr>
      <w:r>
        <w:rPr>
          <w:rFonts w:ascii="Inter" w:hAnsi="Inter"/>
          <w:b/>
          <w:color w:val="D95198"/>
          <w:sz w:val="15"/>
        </w:rPr>
        <w:t>DOD-02 · CÍRCULO MARCADOR</w:t>
      </w:r>
    </w:p>
    <w:p>
      <w:r>
        <w:rPr>
          <w:rFonts w:ascii="Inter" w:hAnsi="Inter"/>
          <w:b/>
          <w:sz w:val="17"/>
        </w:rPr>
        <w:t xml:space="preserve">Función. </w:t>
      </w:r>
      <w:r>
        <w:rPr>
          <w:rFonts w:ascii="Inter" w:hAnsi="Inter"/>
          <w:sz w:val="17"/>
        </w:rPr>
        <w:t>Encerrar precio/palabra.</w:t>
      </w:r>
    </w:p>
    <w:p>
      <w:r>
        <w:rPr>
          <w:rFonts w:ascii="Inter" w:hAnsi="Inter"/>
          <w:b/>
          <w:sz w:val="17"/>
        </w:rPr>
        <w:t xml:space="preserve">Contexto. </w:t>
      </w:r>
      <w:r>
        <w:rPr>
          <w:rFonts w:ascii="Inter" w:hAnsi="Inter"/>
          <w:sz w:val="17"/>
        </w:rPr>
        <w:t>Highlights.</w:t>
      </w:r>
    </w:p>
    <w:p>
      <w:r>
        <w:rPr>
          <w:rFonts w:ascii="Inter" w:hAnsi="Inter"/>
          <w:b/>
          <w:sz w:val="17"/>
        </w:rPr>
        <w:t xml:space="preserve">Especificación. </w:t>
      </w:r>
      <w:r>
        <w:rPr>
          <w:rFonts w:ascii="Inter" w:hAnsi="Inter"/>
          <w:sz w:val="17"/>
        </w:rPr>
        <w:t>Círculo abierto/solapado.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quick hand-drawn marker circle as if someone circled a word in a sketchbook: one near-complete loop with a slight overlap and imperfect oval shape, no fill.</w:t>
            </w:r>
          </w:p>
        </w:tc>
      </w:tr>
    </w:tbl>
    <w:p>
      <w:pPr>
        <w:pStyle w:val="SmallCaps"/>
      </w:pPr>
      <w:r>
        <w:rPr>
          <w:rFonts w:ascii="Inter" w:hAnsi="Inter"/>
          <w:b/>
          <w:color w:val="D95198"/>
          <w:sz w:val="15"/>
        </w:rPr>
        <w:t>DOD-03 · SPARK 4 PUNTAS</w:t>
      </w:r>
    </w:p>
    <w:p>
      <w:r>
        <w:rPr>
          <w:rFonts w:ascii="Inter" w:hAnsi="Inter"/>
          <w:b/>
          <w:sz w:val="17"/>
        </w:rPr>
        <w:t xml:space="preserve">Función. </w:t>
      </w:r>
      <w:r>
        <w:rPr>
          <w:rFonts w:ascii="Inter" w:hAnsi="Inter"/>
          <w:sz w:val="17"/>
        </w:rPr>
        <w:t>Énfasis mínimo.</w:t>
      </w:r>
    </w:p>
    <w:p>
      <w:r>
        <w:rPr>
          <w:rFonts w:ascii="Inter" w:hAnsi="Inter"/>
          <w:b/>
          <w:sz w:val="17"/>
        </w:rPr>
        <w:t xml:space="preserve">Contexto. </w:t>
      </w:r>
      <w:r>
        <w:rPr>
          <w:rFonts w:ascii="Inter" w:hAnsi="Inter"/>
          <w:sz w:val="17"/>
        </w:rPr>
        <w:t>Momentos especiales.</w:t>
      </w:r>
    </w:p>
    <w:p>
      <w:r>
        <w:rPr>
          <w:rFonts w:ascii="Inter" w:hAnsi="Inter"/>
          <w:b/>
          <w:sz w:val="17"/>
        </w:rPr>
        <w:t xml:space="preserve">Especificación. </w:t>
      </w:r>
      <w:r>
        <w:rPr>
          <w:rFonts w:ascii="Inter" w:hAnsi="Inter"/>
          <w:sz w:val="17"/>
        </w:rPr>
        <w:t>Rombo estelar.</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small four-point sparkle with elongated vertical point and shorter horizontal points, hand-drawn and slightly asymmetric, no glow effect.</w:t>
            </w:r>
          </w:p>
        </w:tc>
      </w:tr>
    </w:tbl>
    <w:p>
      <w:pPr>
        <w:pStyle w:val="SmallCaps"/>
      </w:pPr>
      <w:r>
        <w:rPr>
          <w:rFonts w:ascii="Inter" w:hAnsi="Inter"/>
          <w:b/>
          <w:color w:val="D95198"/>
          <w:sz w:val="15"/>
        </w:rPr>
        <w:t>DOD-04 · SPARK 3 LÍNEAS</w:t>
      </w:r>
    </w:p>
    <w:p>
      <w:r>
        <w:rPr>
          <w:rFonts w:ascii="Inter" w:hAnsi="Inter"/>
          <w:b/>
          <w:sz w:val="17"/>
        </w:rPr>
        <w:t xml:space="preserve">Función. </w:t>
      </w:r>
      <w:r>
        <w:rPr>
          <w:rFonts w:ascii="Inter" w:hAnsi="Inter"/>
          <w:sz w:val="17"/>
        </w:rPr>
        <w:t>Énfasis.</w:t>
      </w:r>
    </w:p>
    <w:p>
      <w:r>
        <w:rPr>
          <w:rFonts w:ascii="Inter" w:hAnsi="Inter"/>
          <w:b/>
          <w:sz w:val="17"/>
        </w:rPr>
        <w:t xml:space="preserve">Contexto. </w:t>
      </w:r>
      <w:r>
        <w:rPr>
          <w:rFonts w:ascii="Inter" w:hAnsi="Inter"/>
          <w:sz w:val="17"/>
        </w:rPr>
        <w:t>Junto a pieza terminada.</w:t>
      </w:r>
    </w:p>
    <w:p>
      <w:r>
        <w:rPr>
          <w:rFonts w:ascii="Inter" w:hAnsi="Inter"/>
          <w:b/>
          <w:sz w:val="17"/>
        </w:rPr>
        <w:t xml:space="preserve">Especificación. </w:t>
      </w:r>
      <w:r>
        <w:rPr>
          <w:rFonts w:ascii="Inter" w:hAnsi="Inter"/>
          <w:sz w:val="17"/>
        </w:rPr>
        <w:t>Tres rayas divergentes.</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three short hand-drawn emphasis rays fanning outward from an implied point, unequal lengths, rounded caps.</w:t>
            </w:r>
          </w:p>
        </w:tc>
      </w:tr>
    </w:tbl>
    <w:p>
      <w:pPr>
        <w:pStyle w:val="SmallCaps"/>
      </w:pPr>
      <w:r>
        <w:rPr>
          <w:rFonts w:ascii="Inter" w:hAnsi="Inter"/>
          <w:b/>
          <w:color w:val="D95198"/>
          <w:sz w:val="15"/>
        </w:rPr>
        <w:t>DOD-05 · MINI FLOR</w:t>
      </w:r>
    </w:p>
    <w:p>
      <w:r>
        <w:rPr>
          <w:rFonts w:ascii="Inter" w:hAnsi="Inter"/>
          <w:b/>
          <w:sz w:val="17"/>
        </w:rPr>
        <w:t xml:space="preserve">Función. </w:t>
      </w:r>
      <w:r>
        <w:rPr>
          <w:rFonts w:ascii="Inter" w:hAnsi="Inter"/>
          <w:sz w:val="17"/>
        </w:rPr>
        <w:t>Decoración.</w:t>
      </w:r>
    </w:p>
    <w:p>
      <w:r>
        <w:rPr>
          <w:rFonts w:ascii="Inter" w:hAnsi="Inter"/>
          <w:b/>
          <w:sz w:val="17"/>
        </w:rPr>
        <w:t xml:space="preserve">Contexto. </w:t>
      </w:r>
      <w:r>
        <w:rPr>
          <w:rFonts w:ascii="Inter" w:hAnsi="Inter"/>
          <w:sz w:val="17"/>
        </w:rPr>
        <w:t>Galería/community.</w:t>
      </w:r>
    </w:p>
    <w:p>
      <w:r>
        <w:rPr>
          <w:rFonts w:ascii="Inter" w:hAnsi="Inter"/>
          <w:b/>
          <w:sz w:val="17"/>
        </w:rPr>
        <w:t xml:space="preserve">Especificación. </w:t>
      </w:r>
      <w:r>
        <w:rPr>
          <w:rFonts w:ascii="Inter" w:hAnsi="Inter"/>
          <w:sz w:val="17"/>
        </w:rPr>
        <w:t>Flor 5 pétalos simplificada.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tiny five-petal flower doodle with irregular petal sizes and a small center, elegant and minimal, matching Tantre line style.</w:t>
            </w:r>
          </w:p>
        </w:tc>
      </w:tr>
    </w:tbl>
    <w:p>
      <w:pPr>
        <w:pStyle w:val="SmallCaps"/>
      </w:pPr>
      <w:r>
        <w:rPr>
          <w:rFonts w:ascii="Inter" w:hAnsi="Inter"/>
          <w:b/>
          <w:color w:val="D95198"/>
          <w:sz w:val="15"/>
        </w:rPr>
        <w:t>DOD-06 · MINI ESTRELLA</w:t>
      </w:r>
    </w:p>
    <w:p>
      <w:r>
        <w:rPr>
          <w:rFonts w:ascii="Inter" w:hAnsi="Inter"/>
          <w:b/>
          <w:sz w:val="17"/>
        </w:rPr>
        <w:t xml:space="preserve">Función. </w:t>
      </w:r>
      <w:r>
        <w:rPr>
          <w:rFonts w:ascii="Inter" w:hAnsi="Inter"/>
          <w:sz w:val="17"/>
        </w:rPr>
        <w:t>Decoración.</w:t>
      </w:r>
    </w:p>
    <w:p>
      <w:r>
        <w:rPr>
          <w:rFonts w:ascii="Inter" w:hAnsi="Inter"/>
          <w:b/>
          <w:sz w:val="17"/>
        </w:rPr>
        <w:t xml:space="preserve">Contexto. </w:t>
      </w:r>
      <w:r>
        <w:rPr>
          <w:rFonts w:ascii="Inter" w:hAnsi="Inter"/>
          <w:sz w:val="17"/>
        </w:rPr>
        <w:t>Paquetes/community.</w:t>
      </w:r>
    </w:p>
    <w:p>
      <w:r>
        <w:rPr>
          <w:rFonts w:ascii="Inter" w:hAnsi="Inter"/>
          <w:b/>
          <w:sz w:val="17"/>
        </w:rPr>
        <w:t xml:space="preserve">Especificación. </w:t>
      </w:r>
      <w:r>
        <w:rPr>
          <w:rFonts w:ascii="Inter" w:hAnsi="Inter"/>
          <w:sz w:val="17"/>
        </w:rPr>
        <w:t>Estrella 5 puntas.</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tiny five-point hand-drawn star with unequal points but clear silhouette, no fill.</w:t>
            </w:r>
          </w:p>
        </w:tc>
      </w:tr>
    </w:tbl>
    <w:p>
      <w:pPr>
        <w:pStyle w:val="SmallCaps"/>
      </w:pPr>
      <w:r>
        <w:rPr>
          <w:rFonts w:ascii="Inter" w:hAnsi="Inter"/>
          <w:b/>
          <w:color w:val="D95198"/>
          <w:sz w:val="15"/>
        </w:rPr>
        <w:t>DOD-07 · CORAZÓN PEQUEÑO</w:t>
      </w:r>
    </w:p>
    <w:p>
      <w:r>
        <w:rPr>
          <w:rFonts w:ascii="Inter" w:hAnsi="Inter"/>
          <w:b/>
          <w:sz w:val="17"/>
        </w:rPr>
        <w:t xml:space="preserve">Función. </w:t>
      </w:r>
      <w:r>
        <w:rPr>
          <w:rFonts w:ascii="Inter" w:hAnsi="Inter"/>
          <w:sz w:val="17"/>
        </w:rPr>
        <w:t>Afecto.</w:t>
      </w:r>
    </w:p>
    <w:p>
      <w:r>
        <w:rPr>
          <w:rFonts w:ascii="Inter" w:hAnsi="Inter"/>
          <w:b/>
          <w:sz w:val="17"/>
        </w:rPr>
        <w:t xml:space="preserve">Contexto. </w:t>
      </w:r>
      <w:r>
        <w:rPr>
          <w:rFonts w:ascii="Inter" w:hAnsi="Inter"/>
          <w:sz w:val="17"/>
        </w:rPr>
        <w:t>Testimonios.</w:t>
      </w:r>
    </w:p>
    <w:p>
      <w:r>
        <w:rPr>
          <w:rFonts w:ascii="Inter" w:hAnsi="Inter"/>
          <w:b/>
          <w:sz w:val="17"/>
        </w:rPr>
        <w:t xml:space="preserve">Especificación. </w:t>
      </w:r>
      <w:r>
        <w:rPr>
          <w:rFonts w:ascii="Inter" w:hAnsi="Inter"/>
          <w:sz w:val="17"/>
        </w:rPr>
        <w:t>Outline orgánico.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tiny outline heart, subtly asymmetrical and hand-drawn, simple enough for 16–20 px decorative use.</w:t>
            </w:r>
          </w:p>
        </w:tc>
      </w:tr>
    </w:tbl>
    <w:p>
      <w:pPr>
        <w:pStyle w:val="SmallCaps"/>
      </w:pPr>
      <w:r>
        <w:rPr>
          <w:rFonts w:ascii="Inter" w:hAnsi="Inter"/>
          <w:b/>
          <w:color w:val="D95198"/>
          <w:sz w:val="15"/>
        </w:rPr>
        <w:t>DOD-08 · FLECHA LARGA</w:t>
      </w:r>
    </w:p>
    <w:p>
      <w:r>
        <w:rPr>
          <w:rFonts w:ascii="Inter" w:hAnsi="Inter"/>
          <w:b/>
          <w:sz w:val="17"/>
        </w:rPr>
        <w:t xml:space="preserve">Función. </w:t>
      </w:r>
      <w:r>
        <w:rPr>
          <w:rFonts w:ascii="Inter" w:hAnsi="Inter"/>
          <w:sz w:val="17"/>
        </w:rPr>
        <w:t>Guiar scroll.</w:t>
      </w:r>
    </w:p>
    <w:p>
      <w:r>
        <w:rPr>
          <w:rFonts w:ascii="Inter" w:hAnsi="Inter"/>
          <w:b/>
          <w:sz w:val="17"/>
        </w:rPr>
        <w:t xml:space="preserve">Contexto. </w:t>
      </w:r>
      <w:r>
        <w:rPr>
          <w:rFonts w:ascii="Inter" w:hAnsi="Inter"/>
          <w:sz w:val="17"/>
        </w:rPr>
        <w:t>Hero/QR.</w:t>
      </w:r>
    </w:p>
    <w:p>
      <w:r>
        <w:rPr>
          <w:rFonts w:ascii="Inter" w:hAnsi="Inter"/>
          <w:b/>
          <w:sz w:val="17"/>
        </w:rPr>
        <w:t xml:space="preserve">Especificación. </w:t>
      </w:r>
      <w:r>
        <w:rPr>
          <w:rFonts w:ascii="Inter" w:hAnsi="Inter"/>
          <w:sz w:val="17"/>
        </w:rPr>
        <w:t>Curva amplia.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long sweeping hand-drawn arrow with one broad curve and a small open arrowhead, designed to bridge 200–300 px of layout without becoming visually heavy.</w:t>
            </w:r>
          </w:p>
        </w:tc>
      </w:tr>
    </w:tbl>
    <w:p>
      <w:pPr>
        <w:pStyle w:val="SmallCaps"/>
      </w:pPr>
      <w:r>
        <w:rPr>
          <w:rFonts w:ascii="Inter" w:hAnsi="Inter"/>
          <w:b/>
          <w:color w:val="D95198"/>
          <w:sz w:val="15"/>
        </w:rPr>
        <w:t>MASK-01 · BROCHAZO HORIZONTAL</w:t>
      </w:r>
    </w:p>
    <w:p>
      <w:r>
        <w:rPr>
          <w:rFonts w:ascii="Inter" w:hAnsi="Inter"/>
          <w:b/>
          <w:sz w:val="17"/>
        </w:rPr>
        <w:t xml:space="preserve">Función. </w:t>
      </w:r>
      <w:r>
        <w:rPr>
          <w:rFonts w:ascii="Inter" w:hAnsi="Inter"/>
          <w:sz w:val="17"/>
        </w:rPr>
        <w:t>Reveal foto.</w:t>
      </w:r>
    </w:p>
    <w:p>
      <w:r>
        <w:rPr>
          <w:rFonts w:ascii="Inter" w:hAnsi="Inter"/>
          <w:b/>
          <w:sz w:val="17"/>
        </w:rPr>
        <w:t xml:space="preserve">Contexto. </w:t>
      </w:r>
      <w:r>
        <w:rPr>
          <w:rFonts w:ascii="Inter" w:hAnsi="Inter"/>
          <w:sz w:val="17"/>
        </w:rPr>
        <w:t>Hero.</w:t>
      </w:r>
    </w:p>
    <w:p>
      <w:r>
        <w:rPr>
          <w:rFonts w:ascii="Inter" w:hAnsi="Inter"/>
          <w:b/>
          <w:sz w:val="17"/>
        </w:rPr>
        <w:t xml:space="preserve">Especificación. </w:t>
      </w:r>
      <w:r>
        <w:rPr>
          <w:rFonts w:ascii="Inter" w:hAnsi="Inter"/>
          <w:sz w:val="17"/>
        </w:rPr>
        <w:t>Closed contour, loaded start/dry tail.</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a closed SVG silhouette of one broad horizontal paintbrush stroke: rounded paint-loaded left edge, organic top/bottom contour, slightly dry irregular bristle tail on the right. No splatter dots. Designed as a clipping mask.</w:t>
            </w:r>
          </w:p>
        </w:tc>
      </w:tr>
    </w:tbl>
    <w:p>
      <w:pPr>
        <w:pStyle w:val="SmallCaps"/>
      </w:pPr>
      <w:r>
        <w:rPr>
          <w:rFonts w:ascii="Inter" w:hAnsi="Inter"/>
          <w:b/>
          <w:color w:val="D95198"/>
          <w:sz w:val="15"/>
        </w:rPr>
        <w:t>MASK-02 · BROCHAZO VERTICAL</w:t>
      </w:r>
    </w:p>
    <w:p>
      <w:r>
        <w:rPr>
          <w:rFonts w:ascii="Inter" w:hAnsi="Inter"/>
          <w:b/>
          <w:sz w:val="17"/>
        </w:rPr>
        <w:t xml:space="preserve">Función. </w:t>
      </w:r>
      <w:r>
        <w:rPr>
          <w:rFonts w:ascii="Inter" w:hAnsi="Inter"/>
          <w:sz w:val="17"/>
        </w:rPr>
        <w:t>Reveal mobile.</w:t>
      </w:r>
    </w:p>
    <w:p>
      <w:r>
        <w:rPr>
          <w:rFonts w:ascii="Inter" w:hAnsi="Inter"/>
          <w:b/>
          <w:sz w:val="17"/>
        </w:rPr>
        <w:t xml:space="preserve">Contexto. </w:t>
      </w:r>
      <w:r>
        <w:rPr>
          <w:rFonts w:ascii="Inter" w:hAnsi="Inter"/>
          <w:sz w:val="17"/>
        </w:rPr>
        <w:t>Fotos verticales.</w:t>
      </w:r>
    </w:p>
    <w:p>
      <w:r>
        <w:rPr>
          <w:rFonts w:ascii="Inter" w:hAnsi="Inter"/>
          <w:b/>
          <w:sz w:val="17"/>
        </w:rPr>
        <w:t xml:space="preserve">Especificación. </w:t>
      </w:r>
      <w:r>
        <w:rPr>
          <w:rFonts w:ascii="Inter" w:hAnsi="Inter"/>
          <w:sz w:val="17"/>
        </w:rPr>
        <w:t>Closed contour 3:5.</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a tall vertical brushstroke silhouette for masking a portrait photo: organic loaded top, gently wavering sides, dry-brush lower edge with 3–5 restrained bristle gaps. Closed clean contour, no loose splatter.</w:t>
            </w:r>
          </w:p>
        </w:tc>
      </w:tr>
    </w:tbl>
    <w:p>
      <w:pPr>
        <w:pStyle w:val="SmallCaps"/>
      </w:pPr>
      <w:r>
        <w:rPr>
          <w:rFonts w:ascii="Inter" w:hAnsi="Inter"/>
          <w:b/>
          <w:color w:val="D95198"/>
          <w:sz w:val="15"/>
        </w:rPr>
        <w:t>MASK-03 · MANCHA REDONDA</w:t>
      </w:r>
    </w:p>
    <w:p>
      <w:r>
        <w:rPr>
          <w:rFonts w:ascii="Inter" w:hAnsi="Inter"/>
          <w:b/>
          <w:sz w:val="17"/>
        </w:rPr>
        <w:t xml:space="preserve">Función. </w:t>
      </w:r>
      <w:r>
        <w:rPr>
          <w:rFonts w:ascii="Inter" w:hAnsi="Inter"/>
          <w:sz w:val="17"/>
        </w:rPr>
        <w:t>Color interaction.</w:t>
      </w:r>
    </w:p>
    <w:p>
      <w:r>
        <w:rPr>
          <w:rFonts w:ascii="Inter" w:hAnsi="Inter"/>
          <w:b/>
          <w:sz w:val="17"/>
        </w:rPr>
        <w:t xml:space="preserve">Contexto. </w:t>
      </w:r>
      <w:r>
        <w:rPr>
          <w:rFonts w:ascii="Inter" w:hAnsi="Inter"/>
          <w:sz w:val="17"/>
        </w:rPr>
        <w:t>Paint UI.</w:t>
      </w:r>
    </w:p>
    <w:p>
      <w:r>
        <w:rPr>
          <w:rFonts w:ascii="Inter" w:hAnsi="Inter"/>
          <w:b/>
          <w:sz w:val="17"/>
        </w:rPr>
        <w:t xml:space="preserve">Especificación. </w:t>
      </w:r>
      <w:r>
        <w:rPr>
          <w:rFonts w:ascii="Inter" w:hAnsi="Inter"/>
          <w:sz w:val="17"/>
        </w:rPr>
        <w:t>Blob realista de pintura, 5–7 lobes.</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a simple closed paint-blob silhouette, roughly circular with 5–7 soft irregular bulges like a small pool of thick paint pressed onto paper. No drips, no comic splash spikes.</w:t>
            </w:r>
          </w:p>
        </w:tc>
      </w:tr>
    </w:tbl>
    <w:p>
      <w:pPr>
        <w:pStyle w:val="SmallCaps"/>
      </w:pPr>
      <w:r>
        <w:rPr>
          <w:rFonts w:ascii="Inter" w:hAnsi="Inter"/>
          <w:b/>
          <w:color w:val="D95198"/>
          <w:sz w:val="15"/>
        </w:rPr>
        <w:t>MASK-04 · PINCELADA CORTA</w:t>
      </w:r>
    </w:p>
    <w:p>
      <w:r>
        <w:rPr>
          <w:rFonts w:ascii="Inter" w:hAnsi="Inter"/>
          <w:b/>
          <w:sz w:val="17"/>
        </w:rPr>
        <w:t xml:space="preserve">Función. </w:t>
      </w:r>
      <w:r>
        <w:rPr>
          <w:rFonts w:ascii="Inter" w:hAnsi="Inter"/>
          <w:sz w:val="17"/>
        </w:rPr>
        <w:t>Color on ceramic preview.</w:t>
      </w:r>
    </w:p>
    <w:p>
      <w:r>
        <w:rPr>
          <w:rFonts w:ascii="Inter" w:hAnsi="Inter"/>
          <w:b/>
          <w:sz w:val="17"/>
        </w:rPr>
        <w:t xml:space="preserve">Contexto. </w:t>
      </w:r>
      <w:r>
        <w:rPr>
          <w:rFonts w:ascii="Inter" w:hAnsi="Inter"/>
          <w:sz w:val="17"/>
        </w:rPr>
        <w:t>PaintInteraction.</w:t>
      </w:r>
    </w:p>
    <w:p>
      <w:r>
        <w:rPr>
          <w:rFonts w:ascii="Inter" w:hAnsi="Inter"/>
          <w:b/>
          <w:sz w:val="17"/>
        </w:rPr>
        <w:t xml:space="preserve">Especificación. </w:t>
      </w:r>
      <w:r>
        <w:rPr>
          <w:rFonts w:ascii="Inter" w:hAnsi="Inter"/>
          <w:sz w:val="17"/>
        </w:rPr>
        <w:t>Short swipe 2.5:1.</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a short curved paint swipe silhouette, approximately 2.5:1 aspect ratio, soft rounded beginning and visible bristle separation at the tail, clean closed path for clipping.</w:t>
            </w:r>
          </w:p>
        </w:tc>
      </w:tr>
    </w:tbl>
    <w:p>
      <w:pPr>
        <w:pStyle w:val="SmallCaps"/>
      </w:pPr>
      <w:r>
        <w:rPr>
          <w:rFonts w:ascii="Inter" w:hAnsi="Inter"/>
          <w:b/>
          <w:color w:val="D95198"/>
          <w:sz w:val="15"/>
        </w:rPr>
        <w:t>MASK-05 · PINCEL SECO</w:t>
      </w:r>
    </w:p>
    <w:p>
      <w:r>
        <w:rPr>
          <w:rFonts w:ascii="Inter" w:hAnsi="Inter"/>
          <w:b/>
          <w:sz w:val="17"/>
        </w:rPr>
        <w:t xml:space="preserve">Función. </w:t>
      </w:r>
      <w:r>
        <w:rPr>
          <w:rFonts w:ascii="Inter" w:hAnsi="Inter"/>
          <w:sz w:val="17"/>
        </w:rPr>
        <w:t>Textura reveal ocasional.</w:t>
      </w:r>
    </w:p>
    <w:p>
      <w:r>
        <w:rPr>
          <w:rFonts w:ascii="Inter" w:hAnsi="Inter"/>
          <w:b/>
          <w:sz w:val="17"/>
        </w:rPr>
        <w:t xml:space="preserve">Contexto. </w:t>
      </w:r>
      <w:r>
        <w:rPr>
          <w:rFonts w:ascii="Inter" w:hAnsi="Inter"/>
          <w:sz w:val="17"/>
        </w:rPr>
        <w:t>Secciones.</w:t>
      </w:r>
    </w:p>
    <w:p>
      <w:r>
        <w:rPr>
          <w:rFonts w:ascii="Inter" w:hAnsi="Inter"/>
          <w:b/>
          <w:sz w:val="17"/>
        </w:rPr>
        <w:t xml:space="preserve">Especificación. </w:t>
      </w:r>
      <w:r>
        <w:rPr>
          <w:rFonts w:ascii="Inter" w:hAnsi="Inter"/>
          <w:sz w:val="17"/>
        </w:rPr>
        <w:t>Few edge gaps, not noisy.</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a restrained dry-brush stroke silhouette with one solid central mass and 4–6 thin bristle gaps at the trailing edge. Avoid noisy texture and isolated speckles; it must stay vector-clean.</w:t>
            </w:r>
          </w:p>
        </w:tc>
      </w:tr>
    </w:tbl>
    <w:p>
      <w:pPr>
        <w:pStyle w:val="SmallCaps"/>
      </w:pPr>
      <w:r>
        <w:rPr>
          <w:rFonts w:ascii="Inter" w:hAnsi="Inter"/>
          <w:b/>
          <w:color w:val="D95198"/>
          <w:sz w:val="15"/>
        </w:rPr>
        <w:t>MASK-06 · MANCHA ESQUINA</w:t>
      </w:r>
    </w:p>
    <w:p>
      <w:r>
        <w:rPr>
          <w:rFonts w:ascii="Inter" w:hAnsi="Inter"/>
          <w:b/>
          <w:sz w:val="17"/>
        </w:rPr>
        <w:t xml:space="preserve">Función. </w:t>
      </w:r>
      <w:r>
        <w:rPr>
          <w:rFonts w:ascii="Inter" w:hAnsi="Inter"/>
          <w:sz w:val="17"/>
        </w:rPr>
        <w:t>Background accent.</w:t>
      </w:r>
    </w:p>
    <w:p>
      <w:r>
        <w:rPr>
          <w:rFonts w:ascii="Inter" w:hAnsi="Inter"/>
          <w:b/>
          <w:sz w:val="17"/>
        </w:rPr>
        <w:t xml:space="preserve">Contexto. </w:t>
      </w:r>
      <w:r>
        <w:rPr>
          <w:rFonts w:ascii="Inter" w:hAnsi="Inter"/>
          <w:sz w:val="17"/>
        </w:rPr>
        <w:t>Secciones de color.</w:t>
      </w:r>
    </w:p>
    <w:p>
      <w:r>
        <w:rPr>
          <w:rFonts w:ascii="Inter" w:hAnsi="Inter"/>
          <w:b/>
          <w:sz w:val="17"/>
        </w:rPr>
        <w:t xml:space="preserve">Especificación. </w:t>
      </w:r>
      <w:r>
        <w:rPr>
          <w:rFonts w:ascii="Inter" w:hAnsi="Inter"/>
          <w:sz w:val="17"/>
        </w:rPr>
        <w:t>Large organic corner blob.</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a large organic paint shape that can enter from a page corner: one broad curved outer edge, two subtle lobes, no splatter, generous negative space. Closed vector path, sophisticated and calm.</w:t>
            </w:r>
          </w:p>
        </w:tc>
      </w:tr>
    </w:tbl>
    <w:p>
      <w:pPr>
        <w:pStyle w:val="Heading1"/>
      </w:pPr>
      <w:r>
        <w:t>10. Estados de sistema ilustrados</w:t>
      </w:r>
    </w:p>
    <w:p>
      <w:pPr>
        <w:pStyle w:val="SmallCaps"/>
      </w:pPr>
      <w:r>
        <w:rPr>
          <w:rFonts w:ascii="Inter" w:hAnsi="Inter"/>
          <w:b/>
          <w:color w:val="D95198"/>
          <w:sz w:val="15"/>
        </w:rPr>
        <w:t>STATE-01 · LOADING LOOP</w:t>
      </w:r>
    </w:p>
    <w:p>
      <w:r>
        <w:rPr>
          <w:rFonts w:ascii="Inter" w:hAnsi="Inter"/>
          <w:b/>
          <w:sz w:val="17"/>
        </w:rPr>
        <w:t xml:space="preserve">Función. </w:t>
      </w:r>
      <w:r>
        <w:rPr>
          <w:rFonts w:ascii="Inter" w:hAnsi="Inter"/>
          <w:sz w:val="17"/>
        </w:rPr>
        <w:t>Sustituir spinner.</w:t>
      </w:r>
    </w:p>
    <w:p>
      <w:r>
        <w:rPr>
          <w:rFonts w:ascii="Inter" w:hAnsi="Inter"/>
          <w:b/>
          <w:sz w:val="17"/>
        </w:rPr>
        <w:t xml:space="preserve">Contexto. </w:t>
      </w:r>
      <w:r>
        <w:rPr>
          <w:rFonts w:ascii="Inter" w:hAnsi="Inter"/>
          <w:sz w:val="17"/>
        </w:rPr>
        <w:t>Reserva/catalog fetch.</w:t>
      </w:r>
    </w:p>
    <w:p>
      <w:r>
        <w:rPr>
          <w:rFonts w:ascii="Inter" w:hAnsi="Inter"/>
          <w:b/>
          <w:sz w:val="17"/>
        </w:rPr>
        <w:t xml:space="preserve">Especificación. </w:t>
      </w:r>
      <w:r>
        <w:rPr>
          <w:rFonts w:ascii="Inter" w:hAnsi="Inter"/>
          <w:sz w:val="17"/>
        </w:rPr>
        <w:t>Living Line corta que dibuja y borra.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Design a tiny continuous-line loading mark for Tantre: a single black hand-drawn curve that forms a loose almost-circle with one open gap, suitable for DrawSVG drawing/erasing in a loop. It must not resemble a standard spinner.</w:t>
            </w:r>
          </w:p>
        </w:tc>
      </w:tr>
    </w:tbl>
    <w:p>
      <w:pPr>
        <w:pStyle w:val="SmallCaps"/>
      </w:pPr>
      <w:r>
        <w:rPr>
          <w:rFonts w:ascii="Inter" w:hAnsi="Inter"/>
          <w:b/>
          <w:color w:val="D95198"/>
          <w:sz w:val="15"/>
        </w:rPr>
        <w:t>STATE-02 · SUCCESS</w:t>
      </w:r>
    </w:p>
    <w:p>
      <w:r>
        <w:rPr>
          <w:rFonts w:ascii="Inter" w:hAnsi="Inter"/>
          <w:b/>
          <w:sz w:val="17"/>
        </w:rPr>
        <w:t xml:space="preserve">Función. </w:t>
      </w:r>
      <w:r>
        <w:rPr>
          <w:rFonts w:ascii="Inter" w:hAnsi="Inter"/>
          <w:sz w:val="17"/>
        </w:rPr>
        <w:t>Confirmación.</w:t>
      </w:r>
    </w:p>
    <w:p>
      <w:r>
        <w:rPr>
          <w:rFonts w:ascii="Inter" w:hAnsi="Inter"/>
          <w:b/>
          <w:sz w:val="17"/>
        </w:rPr>
        <w:t xml:space="preserve">Contexto. </w:t>
      </w:r>
      <w:r>
        <w:rPr>
          <w:rFonts w:ascii="Inter" w:hAnsi="Inter"/>
          <w:sz w:val="17"/>
        </w:rPr>
        <w:t>Reserva/copy/favorite.</w:t>
      </w:r>
    </w:p>
    <w:p>
      <w:r>
        <w:rPr>
          <w:rFonts w:ascii="Inter" w:hAnsi="Inter"/>
          <w:b/>
          <w:sz w:val="17"/>
        </w:rPr>
        <w:t xml:space="preserve">Especificación. </w:t>
      </w:r>
      <w:r>
        <w:rPr>
          <w:rFonts w:ascii="Inter" w:hAnsi="Inter"/>
          <w:sz w:val="17"/>
        </w:rPr>
        <w:t>Check LL-14 + pequeño spark.</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Compose the Tantre hand-drawn check mark with one tiny four-point sparkle offset above-right. Keep the check dominant and the sparkle optional/decorative; no circle badge.</w:t>
            </w:r>
          </w:p>
        </w:tc>
      </w:tr>
    </w:tbl>
    <w:p>
      <w:pPr>
        <w:pStyle w:val="SmallCaps"/>
      </w:pPr>
      <w:r>
        <w:rPr>
          <w:rFonts w:ascii="Inter" w:hAnsi="Inter"/>
          <w:b/>
          <w:color w:val="D95198"/>
          <w:sz w:val="15"/>
        </w:rPr>
        <w:t>STATE-03 · ERROR</w:t>
      </w:r>
    </w:p>
    <w:p>
      <w:r>
        <w:rPr>
          <w:rFonts w:ascii="Inter" w:hAnsi="Inter"/>
          <w:b/>
          <w:sz w:val="17"/>
        </w:rPr>
        <w:t xml:space="preserve">Función. </w:t>
      </w:r>
      <w:r>
        <w:rPr>
          <w:rFonts w:ascii="Inter" w:hAnsi="Inter"/>
          <w:sz w:val="17"/>
        </w:rPr>
        <w:t>Error amable.</w:t>
      </w:r>
    </w:p>
    <w:p>
      <w:r>
        <w:rPr>
          <w:rFonts w:ascii="Inter" w:hAnsi="Inter"/>
          <w:b/>
          <w:sz w:val="17"/>
        </w:rPr>
        <w:t xml:space="preserve">Contexto. </w:t>
      </w:r>
      <w:r>
        <w:rPr>
          <w:rFonts w:ascii="Inter" w:hAnsi="Inter"/>
          <w:sz w:val="17"/>
        </w:rPr>
        <w:t>Form/network.</w:t>
      </w:r>
    </w:p>
    <w:p>
      <w:r>
        <w:rPr>
          <w:rFonts w:ascii="Inter" w:hAnsi="Inter"/>
          <w:b/>
          <w:sz w:val="17"/>
        </w:rPr>
        <w:t xml:space="preserve">Especificación. </w:t>
      </w:r>
      <w:r>
        <w:rPr>
          <w:rFonts w:ascii="Inter" w:hAnsi="Inter"/>
          <w:sz w:val="17"/>
        </w:rPr>
        <w:t>Línea que se quiebra/zigzag corto.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short hand-drawn line that begins smooth and then makes one gentle broken-looking zigzag before ending, communicating interruption without looking alarming. No exclamation icon.</w:t>
            </w:r>
          </w:p>
        </w:tc>
      </w:tr>
    </w:tbl>
    <w:p>
      <w:pPr>
        <w:pStyle w:val="SmallCaps"/>
      </w:pPr>
      <w:r>
        <w:rPr>
          <w:rFonts w:ascii="Inter" w:hAnsi="Inter"/>
          <w:b/>
          <w:color w:val="D95198"/>
          <w:sz w:val="15"/>
        </w:rPr>
        <w:t>STATE-04 · EMPTY FAVORITOS</w:t>
      </w:r>
    </w:p>
    <w:p>
      <w:r>
        <w:rPr>
          <w:rFonts w:ascii="Inter" w:hAnsi="Inter"/>
          <w:b/>
          <w:sz w:val="17"/>
        </w:rPr>
        <w:t xml:space="preserve">Función. </w:t>
      </w:r>
      <w:r>
        <w:rPr>
          <w:rFonts w:ascii="Inter" w:hAnsi="Inter"/>
          <w:sz w:val="17"/>
        </w:rPr>
        <w:t>Sin guardados.</w:t>
      </w:r>
    </w:p>
    <w:p>
      <w:r>
        <w:rPr>
          <w:rFonts w:ascii="Inter" w:hAnsi="Inter"/>
          <w:b/>
          <w:sz w:val="17"/>
        </w:rPr>
        <w:t xml:space="preserve">Contexto. </w:t>
      </w:r>
      <w:r>
        <w:rPr>
          <w:rFonts w:ascii="Inter" w:hAnsi="Inter"/>
          <w:sz w:val="17"/>
        </w:rPr>
        <w:t>/favoritos.</w:t>
      </w:r>
    </w:p>
    <w:p>
      <w:r>
        <w:rPr>
          <w:rFonts w:ascii="Inter" w:hAnsi="Inter"/>
          <w:b/>
          <w:sz w:val="17"/>
        </w:rPr>
        <w:t xml:space="preserve">Especificación. </w:t>
      </w:r>
      <w:r>
        <w:rPr>
          <w:rFonts w:ascii="Inter" w:hAnsi="Inter"/>
          <w:sz w:val="17"/>
        </w:rPr>
        <w:t>Plato blanco + corazón outline flotando.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blank ceramic plate viewed from above with a small outline heart hovering just above its center, lots of negative space, elegant monoline. Communicate “nothing saved yet” without sadness or faces.</w:t>
            </w:r>
          </w:p>
        </w:tc>
      </w:tr>
    </w:tbl>
    <w:p>
      <w:pPr>
        <w:pStyle w:val="SmallCaps"/>
      </w:pPr>
      <w:r>
        <w:rPr>
          <w:rFonts w:ascii="Inter" w:hAnsi="Inter"/>
          <w:b/>
          <w:color w:val="D95198"/>
          <w:sz w:val="15"/>
        </w:rPr>
        <w:t>STATE-05 · SIN RESULTADOS</w:t>
      </w:r>
    </w:p>
    <w:p>
      <w:r>
        <w:rPr>
          <w:rFonts w:ascii="Inter" w:hAnsi="Inter"/>
          <w:b/>
          <w:sz w:val="17"/>
        </w:rPr>
        <w:t xml:space="preserve">Función. </w:t>
      </w:r>
      <w:r>
        <w:rPr>
          <w:rFonts w:ascii="Inter" w:hAnsi="Inter"/>
          <w:sz w:val="17"/>
        </w:rPr>
        <w:t>Filtros.</w:t>
      </w:r>
    </w:p>
    <w:p>
      <w:r>
        <w:rPr>
          <w:rFonts w:ascii="Inter" w:hAnsi="Inter"/>
          <w:b/>
          <w:sz w:val="17"/>
        </w:rPr>
        <w:t xml:space="preserve">Contexto. </w:t>
      </w:r>
      <w:r>
        <w:rPr>
          <w:rFonts w:ascii="Inter" w:hAnsi="Inter"/>
          <w:sz w:val="17"/>
        </w:rPr>
        <w:t>Catálogo.</w:t>
      </w:r>
    </w:p>
    <w:p>
      <w:r>
        <w:rPr>
          <w:rFonts w:ascii="Inter" w:hAnsi="Inter"/>
          <w:b/>
          <w:sz w:val="17"/>
        </w:rPr>
        <w:t xml:space="preserve">Especificación. </w:t>
      </w:r>
      <w:r>
        <w:rPr>
          <w:rFonts w:ascii="Inter" w:hAnsi="Inter"/>
          <w:sz w:val="17"/>
        </w:rPr>
        <w:t>Lupa apuntando a mancha vacía.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handmade magnifying glass hovering over an empty irregular paint outline, suggesting a search with no result. Minimal, neutral and friendly; no question mark or sad face.</w:t>
            </w:r>
          </w:p>
        </w:tc>
      </w:tr>
    </w:tbl>
    <w:p>
      <w:pPr>
        <w:pStyle w:val="SmallCaps"/>
      </w:pPr>
      <w:r>
        <w:rPr>
          <w:rFonts w:ascii="Inter" w:hAnsi="Inter"/>
          <w:b/>
          <w:color w:val="D95198"/>
          <w:sz w:val="15"/>
        </w:rPr>
        <w:t>STATE-06 · OFFLINE/RETRY</w:t>
      </w:r>
    </w:p>
    <w:p>
      <w:r>
        <w:rPr>
          <w:rFonts w:ascii="Inter" w:hAnsi="Inter"/>
          <w:b/>
          <w:sz w:val="17"/>
        </w:rPr>
        <w:t xml:space="preserve">Función. </w:t>
      </w:r>
      <w:r>
        <w:rPr>
          <w:rFonts w:ascii="Inter" w:hAnsi="Inter"/>
          <w:sz w:val="17"/>
        </w:rPr>
        <w:t>Red débil.</w:t>
      </w:r>
    </w:p>
    <w:p>
      <w:r>
        <w:rPr>
          <w:rFonts w:ascii="Inter" w:hAnsi="Inter"/>
          <w:b/>
          <w:sz w:val="17"/>
        </w:rPr>
        <w:t xml:space="preserve">Contexto. </w:t>
      </w:r>
      <w:r>
        <w:rPr>
          <w:rFonts w:ascii="Inter" w:hAnsi="Inter"/>
          <w:sz w:val="17"/>
        </w:rPr>
        <w:t>Fallback.</w:t>
      </w:r>
    </w:p>
    <w:p>
      <w:r>
        <w:rPr>
          <w:rFonts w:ascii="Inter" w:hAnsi="Inter"/>
          <w:b/>
          <w:sz w:val="17"/>
        </w:rPr>
        <w:t xml:space="preserve">Especificación. </w:t>
      </w:r>
      <w:r>
        <w:rPr>
          <w:rFonts w:ascii="Inter" w:hAnsi="Inter"/>
          <w:sz w:val="17"/>
        </w:rPr>
        <w:t>Taza con línea interrumpida.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ceramic mug outline where one short segment of the outer contour is intentionally broken, with a tiny curved reconnecting arrow nearby. It should suggest retry/reconnect while preserving the Tantre object language.</w:t>
            </w:r>
          </w:p>
        </w:tc>
      </w:tr>
    </w:tbl>
    <w:p>
      <w:pPr>
        <w:pStyle w:val="Heading1"/>
      </w:pPr>
      <w:r>
        <w:t>11. Desktop QR gate — assets exclusivos</w:t>
      </w:r>
    </w:p>
    <w:p>
      <w:pPr>
        <w:pStyle w:val="SmallCaps"/>
      </w:pPr>
      <w:r>
        <w:rPr>
          <w:rFonts w:ascii="Inter" w:hAnsi="Inter"/>
          <w:b/>
          <w:color w:val="D95198"/>
          <w:sz w:val="15"/>
        </w:rPr>
        <w:t>QR-01 · TELÉFONO ILUSTRADO</w:t>
      </w:r>
    </w:p>
    <w:p>
      <w:r>
        <w:rPr>
          <w:rFonts w:ascii="Inter" w:hAnsi="Inter"/>
          <w:b/>
          <w:sz w:val="17"/>
        </w:rPr>
        <w:t xml:space="preserve">Función. </w:t>
      </w:r>
      <w:r>
        <w:rPr>
          <w:rFonts w:ascii="Inter" w:hAnsi="Inter"/>
          <w:sz w:val="17"/>
        </w:rPr>
        <w:t>Explicar dispositivo objetivo.</w:t>
      </w:r>
    </w:p>
    <w:p>
      <w:r>
        <w:rPr>
          <w:rFonts w:ascii="Inter" w:hAnsi="Inter"/>
          <w:b/>
          <w:sz w:val="17"/>
        </w:rPr>
        <w:t xml:space="preserve">Contexto. </w:t>
      </w:r>
      <w:r>
        <w:rPr>
          <w:rFonts w:ascii="Inter" w:hAnsi="Inter"/>
          <w:sz w:val="17"/>
        </w:rPr>
        <w:t>Desktop gate.</w:t>
      </w:r>
    </w:p>
    <w:p>
      <w:r>
        <w:rPr>
          <w:rFonts w:ascii="Inter" w:hAnsi="Inter"/>
          <w:b/>
          <w:sz w:val="17"/>
        </w:rPr>
        <w:t xml:space="preserve">Especificación. </w:t>
      </w:r>
      <w:r>
        <w:rPr>
          <w:rFonts w:ascii="Inter" w:hAnsi="Inter"/>
          <w:sz w:val="17"/>
        </w:rPr>
        <w:t>Smartphone moderno genérico, sin marca, pantalla blank.</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modern generic smartphone in slightly tilted 3/4 front view: thin rounded rectangular body, visible screen, tiny earpiece or camera dot only if needed, no Apple/Samsung branding, no UI inside. Handmade editorial outline with subtle imperfection.</w:t>
            </w:r>
          </w:p>
        </w:tc>
      </w:tr>
    </w:tbl>
    <w:p>
      <w:pPr>
        <w:pStyle w:val="SmallCaps"/>
      </w:pPr>
      <w:r>
        <w:rPr>
          <w:rFonts w:ascii="Inter" w:hAnsi="Inter"/>
          <w:b/>
          <w:color w:val="D95198"/>
          <w:sz w:val="15"/>
        </w:rPr>
        <w:t>QR-02 · TABLETA ILUSTRADA</w:t>
      </w:r>
    </w:p>
    <w:p>
      <w:r>
        <w:rPr>
          <w:rFonts w:ascii="Inter" w:hAnsi="Inter"/>
          <w:b/>
          <w:sz w:val="17"/>
        </w:rPr>
        <w:t xml:space="preserve">Función. </w:t>
      </w:r>
      <w:r>
        <w:rPr>
          <w:rFonts w:ascii="Inter" w:hAnsi="Inter"/>
          <w:sz w:val="17"/>
        </w:rPr>
        <w:t>Segundo dispositivo permitido.</w:t>
      </w:r>
    </w:p>
    <w:p>
      <w:r>
        <w:rPr>
          <w:rFonts w:ascii="Inter" w:hAnsi="Inter"/>
          <w:b/>
          <w:sz w:val="17"/>
        </w:rPr>
        <w:t xml:space="preserve">Contexto. </w:t>
      </w:r>
      <w:r>
        <w:rPr>
          <w:rFonts w:ascii="Inter" w:hAnsi="Inter"/>
          <w:sz w:val="17"/>
        </w:rPr>
        <w:t>Desktop gate.</w:t>
      </w:r>
    </w:p>
    <w:p>
      <w:r>
        <w:rPr>
          <w:rFonts w:ascii="Inter" w:hAnsi="Inter"/>
          <w:b/>
          <w:sz w:val="17"/>
        </w:rPr>
        <w:t xml:space="preserve">Especificación. </w:t>
      </w:r>
      <w:r>
        <w:rPr>
          <w:rFonts w:ascii="Inter" w:hAnsi="Inter"/>
          <w:sz w:val="17"/>
        </w:rPr>
        <w:t>Tablet 4:3, bisel fino, no marca.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generic tablet in 4:3 proportion, front/3-quarter view with thin rounded bezel and blank screen, no logo or brand-specific camera layout. Match the Tantre hand-drawn monoline style.</w:t>
            </w:r>
          </w:p>
        </w:tc>
      </w:tr>
    </w:tbl>
    <w:p>
      <w:pPr>
        <w:pStyle w:val="SmallCaps"/>
      </w:pPr>
      <w:r>
        <w:rPr>
          <w:rFonts w:ascii="Inter" w:hAnsi="Inter"/>
          <w:b/>
          <w:color w:val="D95198"/>
          <w:sz w:val="15"/>
        </w:rPr>
        <w:t>QR-03 · GESTO ESCANEAR</w:t>
      </w:r>
    </w:p>
    <w:p>
      <w:r>
        <w:rPr>
          <w:rFonts w:ascii="Inter" w:hAnsi="Inter"/>
          <w:b/>
          <w:sz w:val="17"/>
        </w:rPr>
        <w:t xml:space="preserve">Función. </w:t>
      </w:r>
      <w:r>
        <w:rPr>
          <w:rFonts w:ascii="Inter" w:hAnsi="Inter"/>
          <w:sz w:val="17"/>
        </w:rPr>
        <w:t>Guiar cámara→QR.</w:t>
      </w:r>
    </w:p>
    <w:p>
      <w:r>
        <w:rPr>
          <w:rFonts w:ascii="Inter" w:hAnsi="Inter"/>
          <w:b/>
          <w:sz w:val="17"/>
        </w:rPr>
        <w:t xml:space="preserve">Contexto. </w:t>
      </w:r>
      <w:r>
        <w:rPr>
          <w:rFonts w:ascii="Inter" w:hAnsi="Inter"/>
          <w:sz w:val="17"/>
        </w:rPr>
        <w:t>Desktop gate.</w:t>
      </w:r>
    </w:p>
    <w:p>
      <w:r>
        <w:rPr>
          <w:rFonts w:ascii="Inter" w:hAnsi="Inter"/>
          <w:b/>
          <w:sz w:val="17"/>
        </w:rPr>
        <w:t xml:space="preserve">Especificación. </w:t>
      </w:r>
      <w:r>
        <w:rPr>
          <w:rFonts w:ascii="Inter" w:hAnsi="Inter"/>
          <w:sz w:val="17"/>
        </w:rPr>
        <w:t>Phone + 4 esquinas focus, no QR falso.</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small hand holding a generic smartphone upright, aimed toward four simple scan-corner brackets floating in front. The hand anatomy must be plausible. Do not draw a fake QR code; this is only a scan gesture illustration.</w:t>
            </w:r>
          </w:p>
        </w:tc>
      </w:tr>
    </w:tbl>
    <w:p>
      <w:pPr>
        <w:pStyle w:val="SmallCaps"/>
      </w:pPr>
      <w:r>
        <w:rPr>
          <w:rFonts w:ascii="Inter" w:hAnsi="Inter"/>
          <w:b/>
          <w:color w:val="D95198"/>
          <w:sz w:val="15"/>
        </w:rPr>
        <w:t>QR-04 · MARCO QR TANTRE</w:t>
      </w:r>
    </w:p>
    <w:p>
      <w:r>
        <w:rPr>
          <w:rFonts w:ascii="Inter" w:hAnsi="Inter"/>
          <w:b/>
          <w:sz w:val="17"/>
        </w:rPr>
        <w:t xml:space="preserve">Función. </w:t>
      </w:r>
      <w:r>
        <w:rPr>
          <w:rFonts w:ascii="Inter" w:hAnsi="Inter"/>
          <w:sz w:val="17"/>
        </w:rPr>
        <w:t>Contener QR real.</w:t>
      </w:r>
    </w:p>
    <w:p>
      <w:r>
        <w:rPr>
          <w:rFonts w:ascii="Inter" w:hAnsi="Inter"/>
          <w:b/>
          <w:sz w:val="17"/>
        </w:rPr>
        <w:t xml:space="preserve">Contexto. </w:t>
      </w:r>
      <w:r>
        <w:rPr>
          <w:rFonts w:ascii="Inter" w:hAnsi="Inter"/>
          <w:sz w:val="17"/>
        </w:rPr>
        <w:t>Desktop gate.</w:t>
      </w:r>
    </w:p>
    <w:p>
      <w:r>
        <w:rPr>
          <w:rFonts w:ascii="Inter" w:hAnsi="Inter"/>
          <w:b/>
          <w:sz w:val="17"/>
        </w:rPr>
        <w:t xml:space="preserve">Especificación. </w:t>
      </w:r>
      <w:r>
        <w:rPr>
          <w:rFonts w:ascii="Inter" w:hAnsi="Inter"/>
          <w:sz w:val="17"/>
        </w:rPr>
        <w:t>Marco irregular, esquinas abiertas, no deformar QR.</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Draw a decorative hand-drawn square frame around an empty central square reserved for a real QR code. The frame should sit outside the quiet zone: four irregular corner strokes and two tiny Tantre doodles, no lines crossing the QR area. Transparent center and generous margin.</w:t>
            </w:r>
          </w:p>
        </w:tc>
      </w:tr>
    </w:tbl>
    <w:p>
      <w:pPr>
        <w:pStyle w:val="Heading1"/>
      </w:pPr>
      <w:r>
        <w:t>12. Ilustraciones editoriales de sección</w:t>
      </w:r>
    </w:p>
    <w:p>
      <w:pPr>
        <w:pStyle w:val="SmallCaps"/>
      </w:pPr>
      <w:r>
        <w:rPr>
          <w:rFonts w:ascii="Inter" w:hAnsi="Inter"/>
          <w:b/>
          <w:color w:val="D95198"/>
          <w:sz w:val="15"/>
        </w:rPr>
        <w:t>ILL-01 · MESA DE CREACIÓN</w:t>
      </w:r>
    </w:p>
    <w:p>
      <w:r>
        <w:rPr>
          <w:rFonts w:ascii="Inter" w:hAnsi="Inter"/>
          <w:b/>
          <w:sz w:val="17"/>
        </w:rPr>
        <w:t xml:space="preserve">Función. </w:t>
      </w:r>
      <w:r>
        <w:rPr>
          <w:rFonts w:ascii="Inter" w:hAnsi="Inter"/>
          <w:sz w:val="17"/>
        </w:rPr>
        <w:t>Hero alternativo / sección create.</w:t>
      </w:r>
    </w:p>
    <w:p>
      <w:r>
        <w:rPr>
          <w:rFonts w:ascii="Inter" w:hAnsi="Inter"/>
          <w:b/>
          <w:sz w:val="17"/>
        </w:rPr>
        <w:t xml:space="preserve">Contexto. </w:t>
      </w:r>
      <w:r>
        <w:rPr>
          <w:rFonts w:ascii="Inter" w:hAnsi="Inter"/>
          <w:sz w:val="17"/>
        </w:rPr>
        <w:t>Una escena sin rostros que muestre la experiencia.</w:t>
      </w:r>
    </w:p>
    <w:p>
      <w:r>
        <w:rPr>
          <w:rFonts w:ascii="Inter" w:hAnsi="Inter"/>
          <w:b/>
          <w:sz w:val="17"/>
        </w:rPr>
        <w:t xml:space="preserve">Especificación. </w:t>
      </w:r>
      <w:r>
        <w:rPr>
          <w:rFonts w:ascii="Inter" w:hAnsi="Inter"/>
          <w:sz w:val="17"/>
        </w:rPr>
        <w:t>Vista cenital o 45° con manos, piezas, pinceles y bebida.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a sophisticated hand-drawn editorial scene of a ceramic-painting table viewed from a high 45-degree angle: two pairs of hands, one blank mug, one partly painted plate, 3 paintbrushes, a small water cup, and one café drink. Objects must have realistic proportions and clear separation. No faces, no full bodies, no clutter, no text. Use Tantre monoline black plus at most three flat pastel accents.</w:t>
            </w:r>
          </w:p>
        </w:tc>
      </w:tr>
    </w:tbl>
    <w:p>
      <w:pPr>
        <w:pStyle w:val="SmallCaps"/>
      </w:pPr>
      <w:r>
        <w:rPr>
          <w:rFonts w:ascii="Inter" w:hAnsi="Inter"/>
          <w:b/>
          <w:color w:val="D95198"/>
          <w:sz w:val="15"/>
        </w:rPr>
        <w:t>ILL-02 · MEJOR JUNTOS</w:t>
      </w:r>
    </w:p>
    <w:p>
      <w:r>
        <w:rPr>
          <w:rFonts w:ascii="Inter" w:hAnsi="Inter"/>
          <w:b/>
          <w:sz w:val="17"/>
        </w:rPr>
        <w:t xml:space="preserve">Función. </w:t>
      </w:r>
      <w:r>
        <w:rPr>
          <w:rFonts w:ascii="Inter" w:hAnsi="Inter"/>
          <w:sz w:val="17"/>
        </w:rPr>
        <w:t>Paquetes/comunidad.</w:t>
      </w:r>
    </w:p>
    <w:p>
      <w:r>
        <w:rPr>
          <w:rFonts w:ascii="Inter" w:hAnsi="Inter"/>
          <w:b/>
          <w:sz w:val="17"/>
        </w:rPr>
        <w:t xml:space="preserve">Contexto. </w:t>
      </w:r>
      <w:r>
        <w:rPr>
          <w:rFonts w:ascii="Inter" w:hAnsi="Inter"/>
          <w:sz w:val="17"/>
        </w:rPr>
        <w:t>Mesa circular con 2–6 lugares modular.</w:t>
      </w:r>
    </w:p>
    <w:p>
      <w:r>
        <w:rPr>
          <w:rFonts w:ascii="Inter" w:hAnsi="Inter"/>
          <w:b/>
          <w:sz w:val="17"/>
        </w:rPr>
        <w:t xml:space="preserve">Especificación. </w:t>
      </w:r>
      <w:r>
        <w:rPr>
          <w:rFonts w:ascii="Inter" w:hAnsi="Inter"/>
          <w:sz w:val="17"/>
        </w:rPr>
        <w:t>Top view modular scene.</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a top-down vector illustration of a round café table with four ceramic pieces spaced around it, four simple chair arcs and scattered brushes. Keep the table mostly empty so variants for 2,3,4,5,6+ people can be derived. Sophisticated handmade line, not a seating-chart icon.</w:t>
            </w:r>
          </w:p>
        </w:tc>
      </w:tr>
    </w:tbl>
    <w:p>
      <w:pPr>
        <w:pStyle w:val="SmallCaps"/>
      </w:pPr>
      <w:r>
        <w:rPr>
          <w:rFonts w:ascii="Inter" w:hAnsi="Inter"/>
          <w:b/>
          <w:color w:val="D95198"/>
          <w:sz w:val="15"/>
        </w:rPr>
        <w:t>ILL-03 · HORNO Y PIEZA TERMINADA</w:t>
      </w:r>
    </w:p>
    <w:p>
      <w:r>
        <w:rPr>
          <w:rFonts w:ascii="Inter" w:hAnsi="Inter"/>
          <w:b/>
          <w:sz w:val="17"/>
        </w:rPr>
        <w:t xml:space="preserve">Función. </w:t>
      </w:r>
      <w:r>
        <w:rPr>
          <w:rFonts w:ascii="Inter" w:hAnsi="Inter"/>
          <w:sz w:val="17"/>
        </w:rPr>
        <w:t>Transform chapter.</w:t>
      </w:r>
    </w:p>
    <w:p>
      <w:r>
        <w:rPr>
          <w:rFonts w:ascii="Inter" w:hAnsi="Inter"/>
          <w:b/>
          <w:sz w:val="17"/>
        </w:rPr>
        <w:t xml:space="preserve">Contexto. </w:t>
      </w:r>
      <w:r>
        <w:rPr>
          <w:rFonts w:ascii="Inter" w:hAnsi="Inter"/>
          <w:sz w:val="17"/>
        </w:rPr>
        <w:t>Conectar proceso técnico con resultado.</w:t>
      </w:r>
    </w:p>
    <w:p>
      <w:r>
        <w:rPr>
          <w:rFonts w:ascii="Inter" w:hAnsi="Inter"/>
          <w:b/>
          <w:sz w:val="17"/>
        </w:rPr>
        <w:t xml:space="preserve">Especificación. </w:t>
      </w:r>
      <w:r>
        <w:rPr>
          <w:rFonts w:ascii="Inter" w:hAnsi="Inter"/>
          <w:sz w:val="17"/>
        </w:rPr>
        <w:t>Kiln + taza brillante, composición lateral.</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an editorial monoline composition: a small pottery kiln on the left and a finished glazed ceramic mug on the right, connected by one flowing hand-drawn line that passes through a subtle heat-wave motif. Realistic kiln and mug geometry; sparse background.</w:t>
            </w:r>
          </w:p>
        </w:tc>
      </w:tr>
    </w:tbl>
    <w:p>
      <w:pPr>
        <w:pStyle w:val="SmallCaps"/>
      </w:pPr>
      <w:r>
        <w:rPr>
          <w:rFonts w:ascii="Inter" w:hAnsi="Inter"/>
          <w:b/>
          <w:color w:val="D95198"/>
          <w:sz w:val="15"/>
        </w:rPr>
        <w:t>ILL-04 · CAFÉ COMO PAUSA</w:t>
      </w:r>
    </w:p>
    <w:p>
      <w:r>
        <w:rPr>
          <w:rFonts w:ascii="Inter" w:hAnsi="Inter"/>
          <w:b/>
          <w:sz w:val="17"/>
        </w:rPr>
        <w:t xml:space="preserve">Función. </w:t>
      </w:r>
      <w:r>
        <w:rPr>
          <w:rFonts w:ascii="Inter" w:hAnsi="Inter"/>
          <w:sz w:val="17"/>
        </w:rPr>
        <w:t>Coffee chapter.</w:t>
      </w:r>
    </w:p>
    <w:p>
      <w:r>
        <w:rPr>
          <w:rFonts w:ascii="Inter" w:hAnsi="Inter"/>
          <w:b/>
          <w:sz w:val="17"/>
        </w:rPr>
        <w:t xml:space="preserve">Contexto. </w:t>
      </w:r>
      <w:r>
        <w:rPr>
          <w:rFonts w:ascii="Inter" w:hAnsi="Inter"/>
          <w:sz w:val="17"/>
        </w:rPr>
        <w:t>Momento tranquilo.</w:t>
      </w:r>
    </w:p>
    <w:p>
      <w:r>
        <w:rPr>
          <w:rFonts w:ascii="Inter" w:hAnsi="Inter"/>
          <w:b/>
          <w:sz w:val="17"/>
        </w:rPr>
        <w:t xml:space="preserve">Especificación. </w:t>
      </w:r>
      <w:r>
        <w:rPr>
          <w:rFonts w:ascii="Inter" w:hAnsi="Inter"/>
          <w:sz w:val="17"/>
        </w:rPr>
        <w:t>Taza + pincel descansando + mancha.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a calm still-life illustration: one ceramic coffee cup, one paintbrush lying diagonally beside it, and one small irregular paint swatch. Plenty of negative space, realistic object proportions, black monoline with one Tantre pastel accent.</w:t>
            </w:r>
          </w:p>
        </w:tc>
      </w:tr>
    </w:tbl>
    <w:p>
      <w:pPr>
        <w:pStyle w:val="SmallCaps"/>
      </w:pPr>
      <w:r>
        <w:rPr>
          <w:rFonts w:ascii="Inter" w:hAnsi="Inter"/>
          <w:b/>
          <w:color w:val="D95198"/>
          <w:sz w:val="15"/>
        </w:rPr>
        <w:t>ILL-05 · RECOGER RECUERDO</w:t>
      </w:r>
    </w:p>
    <w:p>
      <w:r>
        <w:rPr>
          <w:rFonts w:ascii="Inter" w:hAnsi="Inter"/>
          <w:b/>
          <w:sz w:val="17"/>
        </w:rPr>
        <w:t xml:space="preserve">Función. </w:t>
      </w:r>
      <w:r>
        <w:rPr>
          <w:rFonts w:ascii="Inter" w:hAnsi="Inter"/>
          <w:sz w:val="17"/>
        </w:rPr>
        <w:t>Final previo reserva/contacto.</w:t>
      </w:r>
    </w:p>
    <w:p>
      <w:r>
        <w:rPr>
          <w:rFonts w:ascii="Inter" w:hAnsi="Inter"/>
          <w:b/>
          <w:sz w:val="17"/>
        </w:rPr>
        <w:t xml:space="preserve">Contexto. </w:t>
      </w:r>
      <w:r>
        <w:rPr>
          <w:rFonts w:ascii="Inter" w:hAnsi="Inter"/>
          <w:sz w:val="17"/>
        </w:rPr>
        <w:t>Pieza terminada envuelta/transportada.</w:t>
      </w:r>
    </w:p>
    <w:p>
      <w:r>
        <w:rPr>
          <w:rFonts w:ascii="Inter" w:hAnsi="Inter"/>
          <w:b/>
          <w:sz w:val="17"/>
        </w:rPr>
        <w:t xml:space="preserve">Especificación. </w:t>
      </w:r>
      <w:r>
        <w:rPr>
          <w:rFonts w:ascii="Inter" w:hAnsi="Inter"/>
          <w:sz w:val="17"/>
        </w:rPr>
        <w:t>Manos + pieza, sin bolsa con marca.</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a close-up editorial vector scene of two hands carefully carrying a finished ceramic plate wrapped partly in simple tissue paper. Plate contour and finger anatomy must be clear; no logo bag, no text, no face.</w:t>
            </w:r>
          </w:p>
        </w:tc>
      </w:tr>
    </w:tbl>
    <w:p>
      <w:pPr>
        <w:pStyle w:val="SmallCaps"/>
      </w:pPr>
      <w:r>
        <w:rPr>
          <w:rFonts w:ascii="Inter" w:hAnsi="Inter"/>
          <w:b/>
          <w:color w:val="D95198"/>
          <w:sz w:val="15"/>
        </w:rPr>
        <w:t>ILL-06 · VISÍTANOS</w:t>
      </w:r>
    </w:p>
    <w:p>
      <w:r>
        <w:rPr>
          <w:rFonts w:ascii="Inter" w:hAnsi="Inter"/>
          <w:b/>
          <w:sz w:val="17"/>
        </w:rPr>
        <w:t xml:space="preserve">Función. </w:t>
      </w:r>
      <w:r>
        <w:rPr>
          <w:rFonts w:ascii="Inter" w:hAnsi="Inter"/>
          <w:sz w:val="17"/>
        </w:rPr>
        <w:t>Ubicación.</w:t>
      </w:r>
    </w:p>
    <w:p>
      <w:r>
        <w:rPr>
          <w:rFonts w:ascii="Inter" w:hAnsi="Inter"/>
          <w:b/>
          <w:sz w:val="17"/>
        </w:rPr>
        <w:t xml:space="preserve">Contexto. </w:t>
      </w:r>
      <w:r>
        <w:rPr>
          <w:rFonts w:ascii="Inter" w:hAnsi="Inter"/>
          <w:sz w:val="17"/>
        </w:rPr>
        <w:t>Fachada abstracta basada en foto real futura.</w:t>
      </w:r>
    </w:p>
    <w:p>
      <w:r>
        <w:rPr>
          <w:rFonts w:ascii="Inter" w:hAnsi="Inter"/>
          <w:b/>
          <w:sz w:val="17"/>
        </w:rPr>
        <w:t xml:space="preserve">Especificación. </w:t>
      </w:r>
      <w:r>
        <w:rPr>
          <w:rFonts w:ascii="Inter" w:hAnsi="Inter"/>
          <w:sz w:val="17"/>
        </w:rPr>
        <w:t>Placeholder requires photo reference.</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a hand-drawn architectural vignette based strictly on the supplied photo of the Tantre storefront: preserve the actual door/window proportions and identifiable facade elements, simplify into clean editorial line art, remove cars/people/sign clutter unless they are part of the brand identity. Do not invent architectural features. Use transparent background and one pastel accent only.</w:t>
            </w:r>
          </w:p>
        </w:tc>
      </w:tr>
    </w:tbl>
    <w:p>
      <w:pPr>
        <w:pStyle w:val="Heading1"/>
      </w:pPr>
      <w:r>
        <w:t>13. Fotografía necesaria — dirección de producción</w:t>
      </w:r>
    </w:p>
    <w:p>
      <w:r>
        <w:rPr>
          <w:rFonts w:ascii="Inter" w:hAnsi="Inter"/>
          <w:sz w:val="18"/>
        </w:rPr>
        <w:t>La web depende de fotografía real; IA no debe inventar el local ni piezas “oficiales”. La sesión debe generar assets que funcionen con masks, crop responsive y composición editorial. Priorizar manos + acción + objeto sobre retratos posados.</w:t>
      </w:r>
    </w:p>
    <w:tbl>
      <w:tblPr>
        <w:tblStyle w:val="TableGrid"/>
        <w:tblW w:type="auto" w:w="0"/>
        <w:jc w:val="left"/>
        <w:tblLayout w:type="autofit"/>
        <w:tblLook w:firstColumn="1" w:firstRow="1" w:lastColumn="0" w:lastRow="0" w:noHBand="0" w:noVBand="1" w:val="04A0"/>
      </w:tblPr>
      <w:tblGrid>
        <w:gridCol w:w="2541"/>
        <w:gridCol w:w="2541"/>
        <w:gridCol w:w="2541"/>
        <w:gridCol w:w="2541"/>
      </w:tblGrid>
      <w:tr>
        <w:trPr>
          <w:tblHeader w:val="true"/>
        </w:trPr>
        <w:tc>
          <w:tcPr>
            <w:tcW w:type="dxa" w:w="1152"/>
            <w:shd w:fill="181716"/>
            <w:tcMar>
              <w:top w:w="70" w:type="dxa"/>
              <w:start w:w="70" w:type="dxa"/>
              <w:bottom w:w="70" w:type="dxa"/>
              <w:end w:w="70" w:type="dxa"/>
            </w:tcMar>
          </w:tcPr>
          <w:p>
            <w:r>
              <w:rPr>
                <w:rFonts w:ascii="Inter" w:hAnsi="Inter"/>
                <w:b/>
                <w:color w:val="FFFFFF"/>
                <w:sz w:val="14"/>
              </w:rPr>
              <w:t>ID</w:t>
            </w:r>
          </w:p>
        </w:tc>
        <w:tc>
          <w:tcPr>
            <w:tcW w:type="dxa" w:w="2448"/>
            <w:shd w:fill="181716"/>
            <w:tcMar>
              <w:top w:w="70" w:type="dxa"/>
              <w:start w:w="70" w:type="dxa"/>
              <w:bottom w:w="70" w:type="dxa"/>
              <w:end w:w="70" w:type="dxa"/>
            </w:tcMar>
          </w:tcPr>
          <w:p>
            <w:r>
              <w:rPr>
                <w:rFonts w:ascii="Inter" w:hAnsi="Inter"/>
                <w:b/>
                <w:color w:val="FFFFFF"/>
                <w:sz w:val="14"/>
              </w:rPr>
              <w:t>Toma</w:t>
            </w:r>
          </w:p>
        </w:tc>
        <w:tc>
          <w:tcPr>
            <w:tcW w:type="dxa" w:w="2160"/>
            <w:shd w:fill="181716"/>
            <w:tcMar>
              <w:top w:w="70" w:type="dxa"/>
              <w:start w:w="70" w:type="dxa"/>
              <w:bottom w:w="70" w:type="dxa"/>
              <w:end w:w="70" w:type="dxa"/>
            </w:tcMar>
          </w:tcPr>
          <w:p>
            <w:r>
              <w:rPr>
                <w:rFonts w:ascii="Inter" w:hAnsi="Inter"/>
                <w:b/>
                <w:color w:val="FFFFFF"/>
                <w:sz w:val="14"/>
              </w:rPr>
              <w:t>Uso</w:t>
            </w:r>
          </w:p>
        </w:tc>
        <w:tc>
          <w:tcPr>
            <w:tcW w:type="dxa" w:w="5760"/>
            <w:shd w:fill="181716"/>
            <w:tcMar>
              <w:top w:w="70" w:type="dxa"/>
              <w:start w:w="70" w:type="dxa"/>
              <w:bottom w:w="70" w:type="dxa"/>
              <w:end w:w="70" w:type="dxa"/>
            </w:tcMar>
          </w:tcPr>
          <w:p>
            <w:r>
              <w:rPr>
                <w:rFonts w:ascii="Inter" w:hAnsi="Inter"/>
                <w:b/>
                <w:color w:val="FFFFFF"/>
                <w:sz w:val="14"/>
              </w:rPr>
              <w:t>Dirección</w:t>
            </w:r>
          </w:p>
        </w:tc>
      </w:tr>
      <w:tr>
        <w:tc>
          <w:tcPr>
            <w:tcW w:type="dxa" w:w="1152"/>
            <w:tcMar>
              <w:top w:w="65" w:type="dxa"/>
              <w:start w:w="70" w:type="dxa"/>
              <w:bottom w:w="65" w:type="dxa"/>
              <w:end w:w="70" w:type="dxa"/>
            </w:tcMar>
            <w:vAlign w:val="top"/>
          </w:tcPr>
          <w:p>
            <w:r>
              <w:rPr>
                <w:rFonts w:ascii="Inter" w:hAnsi="Inter"/>
                <w:color w:val="181716"/>
                <w:sz w:val="14"/>
              </w:rPr>
              <w:t>PH-01</w:t>
            </w:r>
          </w:p>
        </w:tc>
        <w:tc>
          <w:tcPr>
            <w:tcW w:type="dxa" w:w="2448"/>
            <w:tcMar>
              <w:top w:w="65" w:type="dxa"/>
              <w:start w:w="70" w:type="dxa"/>
              <w:bottom w:w="65" w:type="dxa"/>
              <w:end w:w="70" w:type="dxa"/>
            </w:tcMar>
            <w:vAlign w:val="top"/>
          </w:tcPr>
          <w:p>
            <w:r>
              <w:rPr>
                <w:rFonts w:ascii="Inter" w:hAnsi="Inter"/>
                <w:color w:val="181716"/>
                <w:sz w:val="14"/>
              </w:rPr>
              <w:t>Pieza completamente blanca</w:t>
            </w:r>
          </w:p>
        </w:tc>
        <w:tc>
          <w:tcPr>
            <w:tcW w:type="dxa" w:w="2160"/>
            <w:tcMar>
              <w:top w:w="65" w:type="dxa"/>
              <w:start w:w="70" w:type="dxa"/>
              <w:bottom w:w="65" w:type="dxa"/>
              <w:end w:w="70" w:type="dxa"/>
            </w:tcMar>
            <w:vAlign w:val="top"/>
          </w:tcPr>
          <w:p>
            <w:r>
              <w:rPr>
                <w:rFonts w:ascii="Inter" w:hAnsi="Inter"/>
                <w:color w:val="181716"/>
                <w:sz w:val="14"/>
              </w:rPr>
              <w:t>Hero/Blank</w:t>
            </w:r>
          </w:p>
        </w:tc>
        <w:tc>
          <w:tcPr>
            <w:tcW w:type="dxa" w:w="5760"/>
            <w:tcMar>
              <w:top w:w="65" w:type="dxa"/>
              <w:start w:w="70" w:type="dxa"/>
              <w:bottom w:w="65" w:type="dxa"/>
              <w:end w:w="70" w:type="dxa"/>
            </w:tcMar>
            <w:vAlign w:val="top"/>
          </w:tcPr>
          <w:p>
            <w:r>
              <w:rPr>
                <w:rFonts w:ascii="Inter" w:hAnsi="Inter"/>
                <w:color w:val="181716"/>
                <w:sz w:val="14"/>
              </w:rPr>
              <w:t>3:4 vertical + 4:5; mano sosteniendo pieza, fondo limpio, espacio negativo arriba/izq.</w:t>
            </w:r>
          </w:p>
        </w:tc>
      </w:tr>
      <w:tr>
        <w:tc>
          <w:tcPr>
            <w:tcW w:type="dxa" w:w="1152"/>
            <w:tcMar>
              <w:top w:w="65" w:type="dxa"/>
              <w:start w:w="70" w:type="dxa"/>
              <w:bottom w:w="65" w:type="dxa"/>
              <w:end w:w="70" w:type="dxa"/>
            </w:tcMar>
            <w:shd w:fill="FAF7F2"/>
            <w:vAlign w:val="top"/>
          </w:tcPr>
          <w:p>
            <w:r>
              <w:rPr>
                <w:rFonts w:ascii="Inter" w:hAnsi="Inter"/>
                <w:color w:val="181716"/>
                <w:sz w:val="14"/>
              </w:rPr>
              <w:t>PH-02</w:t>
            </w:r>
          </w:p>
        </w:tc>
        <w:tc>
          <w:tcPr>
            <w:tcW w:type="dxa" w:w="2448"/>
            <w:tcMar>
              <w:top w:w="65" w:type="dxa"/>
              <w:start w:w="70" w:type="dxa"/>
              <w:bottom w:w="65" w:type="dxa"/>
              <w:end w:w="70" w:type="dxa"/>
            </w:tcMar>
            <w:shd w:fill="FAF7F2"/>
            <w:vAlign w:val="top"/>
          </w:tcPr>
          <w:p>
            <w:r>
              <w:rPr>
                <w:rFonts w:ascii="Inter" w:hAnsi="Inter"/>
                <w:color w:val="181716"/>
                <w:sz w:val="14"/>
              </w:rPr>
              <w:t>Pincel tocando cerámica</w:t>
            </w:r>
          </w:p>
        </w:tc>
        <w:tc>
          <w:tcPr>
            <w:tcW w:type="dxa" w:w="2160"/>
            <w:tcMar>
              <w:top w:w="65" w:type="dxa"/>
              <w:start w:w="70" w:type="dxa"/>
              <w:bottom w:w="65" w:type="dxa"/>
              <w:end w:w="70" w:type="dxa"/>
            </w:tcMar>
            <w:shd w:fill="FAF7F2"/>
            <w:vAlign w:val="top"/>
          </w:tcPr>
          <w:p>
            <w:r>
              <w:rPr>
                <w:rFonts w:ascii="Inter" w:hAnsi="Inter"/>
                <w:color w:val="181716"/>
                <w:sz w:val="14"/>
              </w:rPr>
              <w:t>Create</w:t>
            </w:r>
          </w:p>
        </w:tc>
        <w:tc>
          <w:tcPr>
            <w:tcW w:type="dxa" w:w="5760"/>
            <w:tcMar>
              <w:top w:w="65" w:type="dxa"/>
              <w:start w:w="70" w:type="dxa"/>
              <w:bottom w:w="65" w:type="dxa"/>
              <w:end w:w="70" w:type="dxa"/>
            </w:tcMar>
            <w:shd w:fill="FAF7F2"/>
            <w:vAlign w:val="top"/>
          </w:tcPr>
          <w:p>
            <w:r>
              <w:rPr>
                <w:rFonts w:ascii="Inter" w:hAnsi="Inter"/>
                <w:color w:val="181716"/>
                <w:sz w:val="14"/>
              </w:rPr>
              <w:t>Macro 4:5; punta del pincel + superficie + gota controlada, foco en acción.</w:t>
            </w:r>
          </w:p>
        </w:tc>
      </w:tr>
      <w:tr>
        <w:tc>
          <w:tcPr>
            <w:tcW w:type="dxa" w:w="1152"/>
            <w:tcMar>
              <w:top w:w="65" w:type="dxa"/>
              <w:start w:w="70" w:type="dxa"/>
              <w:bottom w:w="65" w:type="dxa"/>
              <w:end w:w="70" w:type="dxa"/>
            </w:tcMar>
            <w:vAlign w:val="top"/>
          </w:tcPr>
          <w:p>
            <w:r>
              <w:rPr>
                <w:rFonts w:ascii="Inter" w:hAnsi="Inter"/>
                <w:color w:val="181716"/>
                <w:sz w:val="14"/>
              </w:rPr>
              <w:t>PH-03</w:t>
            </w:r>
          </w:p>
        </w:tc>
        <w:tc>
          <w:tcPr>
            <w:tcW w:type="dxa" w:w="2448"/>
            <w:tcMar>
              <w:top w:w="65" w:type="dxa"/>
              <w:start w:w="70" w:type="dxa"/>
              <w:bottom w:w="65" w:type="dxa"/>
              <w:end w:w="70" w:type="dxa"/>
            </w:tcMar>
            <w:vAlign w:val="top"/>
          </w:tcPr>
          <w:p>
            <w:r>
              <w:rPr>
                <w:rFonts w:ascii="Inter" w:hAnsi="Inter"/>
                <w:color w:val="181716"/>
                <w:sz w:val="14"/>
              </w:rPr>
              <w:t>Pieza a medio pintar</w:t>
            </w:r>
          </w:p>
        </w:tc>
        <w:tc>
          <w:tcPr>
            <w:tcW w:type="dxa" w:w="2160"/>
            <w:tcMar>
              <w:top w:w="65" w:type="dxa"/>
              <w:start w:w="70" w:type="dxa"/>
              <w:bottom w:w="65" w:type="dxa"/>
              <w:end w:w="70" w:type="dxa"/>
            </w:tcMar>
            <w:vAlign w:val="top"/>
          </w:tcPr>
          <w:p>
            <w:r>
              <w:rPr>
                <w:rFonts w:ascii="Inter" w:hAnsi="Inter"/>
                <w:color w:val="181716"/>
                <w:sz w:val="14"/>
              </w:rPr>
              <w:t>Narrativa</w:t>
            </w:r>
          </w:p>
        </w:tc>
        <w:tc>
          <w:tcPr>
            <w:tcW w:type="dxa" w:w="5760"/>
            <w:tcMar>
              <w:top w:w="65" w:type="dxa"/>
              <w:start w:w="70" w:type="dxa"/>
              <w:bottom w:w="65" w:type="dxa"/>
              <w:end w:w="70" w:type="dxa"/>
            </w:tcMar>
            <w:vAlign w:val="top"/>
          </w:tcPr>
          <w:p>
            <w:r>
              <w:rPr>
                <w:rFonts w:ascii="Inter" w:hAnsi="Inter"/>
                <w:color w:val="181716"/>
                <w:sz w:val="14"/>
              </w:rPr>
              <w:t>3:4; diseño real incompleto, no staging excesivo.</w:t>
            </w:r>
          </w:p>
        </w:tc>
      </w:tr>
      <w:tr>
        <w:tc>
          <w:tcPr>
            <w:tcW w:type="dxa" w:w="1152"/>
            <w:tcMar>
              <w:top w:w="65" w:type="dxa"/>
              <w:start w:w="70" w:type="dxa"/>
              <w:bottom w:w="65" w:type="dxa"/>
              <w:end w:w="70" w:type="dxa"/>
            </w:tcMar>
            <w:shd w:fill="FAF7F2"/>
            <w:vAlign w:val="top"/>
          </w:tcPr>
          <w:p>
            <w:r>
              <w:rPr>
                <w:rFonts w:ascii="Inter" w:hAnsi="Inter"/>
                <w:color w:val="181716"/>
                <w:sz w:val="14"/>
              </w:rPr>
              <w:t>PH-04</w:t>
            </w:r>
          </w:p>
        </w:tc>
        <w:tc>
          <w:tcPr>
            <w:tcW w:type="dxa" w:w="2448"/>
            <w:tcMar>
              <w:top w:w="65" w:type="dxa"/>
              <w:start w:w="70" w:type="dxa"/>
              <w:bottom w:w="65" w:type="dxa"/>
              <w:end w:w="70" w:type="dxa"/>
            </w:tcMar>
            <w:shd w:fill="FAF7F2"/>
            <w:vAlign w:val="top"/>
          </w:tcPr>
          <w:p>
            <w:r>
              <w:rPr>
                <w:rFonts w:ascii="Inter" w:hAnsi="Inter"/>
                <w:color w:val="181716"/>
                <w:sz w:val="14"/>
              </w:rPr>
              <w:t>Pieza terminada</w:t>
            </w:r>
          </w:p>
        </w:tc>
        <w:tc>
          <w:tcPr>
            <w:tcW w:type="dxa" w:w="2160"/>
            <w:tcMar>
              <w:top w:w="65" w:type="dxa"/>
              <w:start w:w="70" w:type="dxa"/>
              <w:bottom w:w="65" w:type="dxa"/>
              <w:end w:w="70" w:type="dxa"/>
            </w:tcMar>
            <w:shd w:fill="FAF7F2"/>
            <w:vAlign w:val="top"/>
          </w:tcPr>
          <w:p>
            <w:r>
              <w:rPr>
                <w:rFonts w:ascii="Inter" w:hAnsi="Inter"/>
                <w:color w:val="181716"/>
                <w:sz w:val="14"/>
              </w:rPr>
              <w:t>Transform</w:t>
            </w:r>
          </w:p>
        </w:tc>
        <w:tc>
          <w:tcPr>
            <w:tcW w:type="dxa" w:w="5760"/>
            <w:tcMar>
              <w:top w:w="65" w:type="dxa"/>
              <w:start w:w="70" w:type="dxa"/>
              <w:bottom w:w="65" w:type="dxa"/>
              <w:end w:w="70" w:type="dxa"/>
            </w:tcMar>
            <w:shd w:fill="FAF7F2"/>
            <w:vAlign w:val="top"/>
          </w:tcPr>
          <w:p>
            <w:r>
              <w:rPr>
                <w:rFonts w:ascii="Inter" w:hAnsi="Inter"/>
                <w:color w:val="181716"/>
                <w:sz w:val="14"/>
              </w:rPr>
              <w:t>1:1 y 4:5; acabado/esmaltado visible, luz lateral.</w:t>
            </w:r>
          </w:p>
        </w:tc>
      </w:tr>
      <w:tr>
        <w:tc>
          <w:tcPr>
            <w:tcW w:type="dxa" w:w="1152"/>
            <w:tcMar>
              <w:top w:w="65" w:type="dxa"/>
              <w:start w:w="70" w:type="dxa"/>
              <w:bottom w:w="65" w:type="dxa"/>
              <w:end w:w="70" w:type="dxa"/>
            </w:tcMar>
            <w:vAlign w:val="top"/>
          </w:tcPr>
          <w:p>
            <w:r>
              <w:rPr>
                <w:rFonts w:ascii="Inter" w:hAnsi="Inter"/>
                <w:color w:val="181716"/>
                <w:sz w:val="14"/>
              </w:rPr>
              <w:t>PH-05</w:t>
            </w:r>
          </w:p>
        </w:tc>
        <w:tc>
          <w:tcPr>
            <w:tcW w:type="dxa" w:w="2448"/>
            <w:tcMar>
              <w:top w:w="65" w:type="dxa"/>
              <w:start w:w="70" w:type="dxa"/>
              <w:bottom w:w="65" w:type="dxa"/>
              <w:end w:w="70" w:type="dxa"/>
            </w:tcMar>
            <w:vAlign w:val="top"/>
          </w:tcPr>
          <w:p>
            <w:r>
              <w:rPr>
                <w:rFonts w:ascii="Inter" w:hAnsi="Inter"/>
                <w:color w:val="181716"/>
                <w:sz w:val="14"/>
              </w:rPr>
              <w:t>Mesa vista cenital</w:t>
            </w:r>
          </w:p>
        </w:tc>
        <w:tc>
          <w:tcPr>
            <w:tcW w:type="dxa" w:w="2160"/>
            <w:tcMar>
              <w:top w:w="65" w:type="dxa"/>
              <w:start w:w="70" w:type="dxa"/>
              <w:bottom w:w="65" w:type="dxa"/>
              <w:end w:w="70" w:type="dxa"/>
            </w:tcMar>
            <w:vAlign w:val="top"/>
          </w:tcPr>
          <w:p>
            <w:r>
              <w:rPr>
                <w:rFonts w:ascii="Inter" w:hAnsi="Inter"/>
                <w:color w:val="181716"/>
                <w:sz w:val="14"/>
              </w:rPr>
              <w:t>Catálogo/community</w:t>
            </w:r>
          </w:p>
        </w:tc>
        <w:tc>
          <w:tcPr>
            <w:tcW w:type="dxa" w:w="5760"/>
            <w:tcMar>
              <w:top w:w="65" w:type="dxa"/>
              <w:start w:w="70" w:type="dxa"/>
              <w:bottom w:w="65" w:type="dxa"/>
              <w:end w:w="70" w:type="dxa"/>
            </w:tcMar>
            <w:vAlign w:val="top"/>
          </w:tcPr>
          <w:p>
            <w:r>
              <w:rPr>
                <w:rFonts w:ascii="Inter" w:hAnsi="Inter"/>
                <w:color w:val="181716"/>
                <w:sz w:val="14"/>
              </w:rPr>
              <w:t>4:5 y 16:9; piezas + pinturas + bebidas; dejar zonas vacías para copy.</w:t>
            </w:r>
          </w:p>
        </w:tc>
      </w:tr>
      <w:tr>
        <w:tc>
          <w:tcPr>
            <w:tcW w:type="dxa" w:w="1152"/>
            <w:tcMar>
              <w:top w:w="65" w:type="dxa"/>
              <w:start w:w="70" w:type="dxa"/>
              <w:bottom w:w="65" w:type="dxa"/>
              <w:end w:w="70" w:type="dxa"/>
            </w:tcMar>
            <w:shd w:fill="FAF7F2"/>
            <w:vAlign w:val="top"/>
          </w:tcPr>
          <w:p>
            <w:r>
              <w:rPr>
                <w:rFonts w:ascii="Inter" w:hAnsi="Inter"/>
                <w:color w:val="181716"/>
                <w:sz w:val="14"/>
              </w:rPr>
              <w:t>PH-06</w:t>
            </w:r>
          </w:p>
        </w:tc>
        <w:tc>
          <w:tcPr>
            <w:tcW w:type="dxa" w:w="2448"/>
            <w:tcMar>
              <w:top w:w="65" w:type="dxa"/>
              <w:start w:w="70" w:type="dxa"/>
              <w:bottom w:w="65" w:type="dxa"/>
              <w:end w:w="70" w:type="dxa"/>
            </w:tcMar>
            <w:shd w:fill="FAF7F2"/>
            <w:vAlign w:val="top"/>
          </w:tcPr>
          <w:p>
            <w:r>
              <w:rPr>
                <w:rFonts w:ascii="Inter" w:hAnsi="Inter"/>
                <w:color w:val="181716"/>
                <w:sz w:val="14"/>
              </w:rPr>
              <w:t>Dos personas creando</w:t>
            </w:r>
          </w:p>
        </w:tc>
        <w:tc>
          <w:tcPr>
            <w:tcW w:type="dxa" w:w="2160"/>
            <w:tcMar>
              <w:top w:w="65" w:type="dxa"/>
              <w:start w:w="70" w:type="dxa"/>
              <w:bottom w:w="65" w:type="dxa"/>
              <w:end w:w="70" w:type="dxa"/>
            </w:tcMar>
            <w:shd w:fill="FAF7F2"/>
            <w:vAlign w:val="top"/>
          </w:tcPr>
          <w:p>
            <w:r>
              <w:rPr>
                <w:rFonts w:ascii="Inter" w:hAnsi="Inter"/>
                <w:color w:val="181716"/>
                <w:sz w:val="14"/>
              </w:rPr>
              <w:t>Community</w:t>
            </w:r>
          </w:p>
        </w:tc>
        <w:tc>
          <w:tcPr>
            <w:tcW w:type="dxa" w:w="5760"/>
            <w:tcMar>
              <w:top w:w="65" w:type="dxa"/>
              <w:start w:w="70" w:type="dxa"/>
              <w:bottom w:w="65" w:type="dxa"/>
              <w:end w:w="70" w:type="dxa"/>
            </w:tcMar>
            <w:shd w:fill="FAF7F2"/>
            <w:vAlign w:val="top"/>
          </w:tcPr>
          <w:p>
            <w:r>
              <w:rPr>
                <w:rFonts w:ascii="Inter" w:hAnsi="Inter"/>
                <w:color w:val="181716"/>
                <w:sz w:val="14"/>
              </w:rPr>
              <w:t>3:2 horizontal; manos activas, rostros secundarios/no mirando cámara.</w:t>
            </w:r>
          </w:p>
        </w:tc>
      </w:tr>
      <w:tr>
        <w:tc>
          <w:tcPr>
            <w:tcW w:type="dxa" w:w="1152"/>
            <w:tcMar>
              <w:top w:w="65" w:type="dxa"/>
              <w:start w:w="70" w:type="dxa"/>
              <w:bottom w:w="65" w:type="dxa"/>
              <w:end w:w="70" w:type="dxa"/>
            </w:tcMar>
            <w:vAlign w:val="top"/>
          </w:tcPr>
          <w:p>
            <w:r>
              <w:rPr>
                <w:rFonts w:ascii="Inter" w:hAnsi="Inter"/>
                <w:color w:val="181716"/>
                <w:sz w:val="14"/>
              </w:rPr>
              <w:t>PH-07</w:t>
            </w:r>
          </w:p>
        </w:tc>
        <w:tc>
          <w:tcPr>
            <w:tcW w:type="dxa" w:w="2448"/>
            <w:tcMar>
              <w:top w:w="65" w:type="dxa"/>
              <w:start w:w="70" w:type="dxa"/>
              <w:bottom w:w="65" w:type="dxa"/>
              <w:end w:w="70" w:type="dxa"/>
            </w:tcMar>
            <w:vAlign w:val="top"/>
          </w:tcPr>
          <w:p>
            <w:r>
              <w:rPr>
                <w:rFonts w:ascii="Inter" w:hAnsi="Inter"/>
                <w:color w:val="181716"/>
                <w:sz w:val="14"/>
              </w:rPr>
              <w:t>Grupo 4–6</w:t>
            </w:r>
          </w:p>
        </w:tc>
        <w:tc>
          <w:tcPr>
            <w:tcW w:type="dxa" w:w="2160"/>
            <w:tcMar>
              <w:top w:w="65" w:type="dxa"/>
              <w:start w:w="70" w:type="dxa"/>
              <w:bottom w:w="65" w:type="dxa"/>
              <w:end w:w="70" w:type="dxa"/>
            </w:tcMar>
            <w:vAlign w:val="top"/>
          </w:tcPr>
          <w:p>
            <w:r>
              <w:rPr>
                <w:rFonts w:ascii="Inter" w:hAnsi="Inter"/>
                <w:color w:val="181716"/>
                <w:sz w:val="14"/>
              </w:rPr>
              <w:t>Paquetes</w:t>
            </w:r>
          </w:p>
        </w:tc>
        <w:tc>
          <w:tcPr>
            <w:tcW w:type="dxa" w:w="5760"/>
            <w:tcMar>
              <w:top w:w="65" w:type="dxa"/>
              <w:start w:w="70" w:type="dxa"/>
              <w:bottom w:w="65" w:type="dxa"/>
              <w:end w:w="70" w:type="dxa"/>
            </w:tcMar>
            <w:vAlign w:val="top"/>
          </w:tcPr>
          <w:p>
            <w:r>
              <w:rPr>
                <w:rFonts w:ascii="Inter" w:hAnsi="Inter"/>
                <w:color w:val="181716"/>
                <w:sz w:val="14"/>
              </w:rPr>
              <w:t>16:9 + 4:5; interacción real, no pose frontal.</w:t>
            </w:r>
          </w:p>
        </w:tc>
      </w:tr>
      <w:tr>
        <w:tc>
          <w:tcPr>
            <w:tcW w:type="dxa" w:w="1152"/>
            <w:tcMar>
              <w:top w:w="65" w:type="dxa"/>
              <w:start w:w="70" w:type="dxa"/>
              <w:bottom w:w="65" w:type="dxa"/>
              <w:end w:w="70" w:type="dxa"/>
            </w:tcMar>
            <w:shd w:fill="FAF7F2"/>
            <w:vAlign w:val="top"/>
          </w:tcPr>
          <w:p>
            <w:r>
              <w:rPr>
                <w:rFonts w:ascii="Inter" w:hAnsi="Inter"/>
                <w:color w:val="181716"/>
                <w:sz w:val="14"/>
              </w:rPr>
              <w:t>PH-08</w:t>
            </w:r>
          </w:p>
        </w:tc>
        <w:tc>
          <w:tcPr>
            <w:tcW w:type="dxa" w:w="2448"/>
            <w:tcMar>
              <w:top w:w="65" w:type="dxa"/>
              <w:start w:w="70" w:type="dxa"/>
              <w:bottom w:w="65" w:type="dxa"/>
              <w:end w:w="70" w:type="dxa"/>
            </w:tcMar>
            <w:shd w:fill="FAF7F2"/>
            <w:vAlign w:val="top"/>
          </w:tcPr>
          <w:p>
            <w:r>
              <w:rPr>
                <w:rFonts w:ascii="Inter" w:hAnsi="Inter"/>
                <w:color w:val="181716"/>
                <w:sz w:val="14"/>
              </w:rPr>
              <w:t>Café macro</w:t>
            </w:r>
          </w:p>
        </w:tc>
        <w:tc>
          <w:tcPr>
            <w:tcW w:type="dxa" w:w="2160"/>
            <w:tcMar>
              <w:top w:w="65" w:type="dxa"/>
              <w:start w:w="70" w:type="dxa"/>
              <w:bottom w:w="65" w:type="dxa"/>
              <w:end w:w="70" w:type="dxa"/>
            </w:tcMar>
            <w:shd w:fill="FAF7F2"/>
            <w:vAlign w:val="top"/>
          </w:tcPr>
          <w:p>
            <w:r>
              <w:rPr>
                <w:rFonts w:ascii="Inter" w:hAnsi="Inter"/>
                <w:color w:val="181716"/>
                <w:sz w:val="14"/>
              </w:rPr>
              <w:t>Coffee pause</w:t>
            </w:r>
          </w:p>
        </w:tc>
        <w:tc>
          <w:tcPr>
            <w:tcW w:type="dxa" w:w="5760"/>
            <w:tcMar>
              <w:top w:w="65" w:type="dxa"/>
              <w:start w:w="70" w:type="dxa"/>
              <w:bottom w:w="65" w:type="dxa"/>
              <w:end w:w="70" w:type="dxa"/>
            </w:tcMar>
            <w:shd w:fill="FAF7F2"/>
            <w:vAlign w:val="top"/>
          </w:tcPr>
          <w:p>
            <w:r>
              <w:rPr>
                <w:rFonts w:ascii="Inter" w:hAnsi="Inter"/>
                <w:color w:val="181716"/>
                <w:sz w:val="14"/>
              </w:rPr>
              <w:t>4:5; taza real de Tantre, vapor/luz, textura de cerámica.</w:t>
            </w:r>
          </w:p>
        </w:tc>
      </w:tr>
      <w:tr>
        <w:tc>
          <w:tcPr>
            <w:tcW w:type="dxa" w:w="1152"/>
            <w:tcMar>
              <w:top w:w="65" w:type="dxa"/>
              <w:start w:w="70" w:type="dxa"/>
              <w:bottom w:w="65" w:type="dxa"/>
              <w:end w:w="70" w:type="dxa"/>
            </w:tcMar>
            <w:vAlign w:val="top"/>
          </w:tcPr>
          <w:p>
            <w:r>
              <w:rPr>
                <w:rFonts w:ascii="Inter" w:hAnsi="Inter"/>
                <w:color w:val="181716"/>
                <w:sz w:val="14"/>
              </w:rPr>
              <w:t>PH-09</w:t>
            </w:r>
          </w:p>
        </w:tc>
        <w:tc>
          <w:tcPr>
            <w:tcW w:type="dxa" w:w="2448"/>
            <w:tcMar>
              <w:top w:w="65" w:type="dxa"/>
              <w:start w:w="70" w:type="dxa"/>
              <w:bottom w:w="65" w:type="dxa"/>
              <w:end w:w="70" w:type="dxa"/>
            </w:tcMar>
            <w:vAlign w:val="top"/>
          </w:tcPr>
          <w:p>
            <w:r>
              <w:rPr>
                <w:rFonts w:ascii="Inter" w:hAnsi="Inter"/>
                <w:color w:val="181716"/>
                <w:sz w:val="14"/>
              </w:rPr>
              <w:t>Bebida fría</w:t>
            </w:r>
          </w:p>
        </w:tc>
        <w:tc>
          <w:tcPr>
            <w:tcW w:type="dxa" w:w="2160"/>
            <w:tcMar>
              <w:top w:w="65" w:type="dxa"/>
              <w:start w:w="70" w:type="dxa"/>
              <w:bottom w:w="65" w:type="dxa"/>
              <w:end w:w="70" w:type="dxa"/>
            </w:tcMar>
            <w:vAlign w:val="top"/>
          </w:tcPr>
          <w:p>
            <w:r>
              <w:rPr>
                <w:rFonts w:ascii="Inter" w:hAnsi="Inter"/>
                <w:color w:val="181716"/>
                <w:sz w:val="14"/>
              </w:rPr>
              <w:t>Menú</w:t>
            </w:r>
          </w:p>
        </w:tc>
        <w:tc>
          <w:tcPr>
            <w:tcW w:type="dxa" w:w="5760"/>
            <w:tcMar>
              <w:top w:w="65" w:type="dxa"/>
              <w:start w:w="70" w:type="dxa"/>
              <w:bottom w:w="65" w:type="dxa"/>
              <w:end w:w="70" w:type="dxa"/>
            </w:tcMar>
            <w:vAlign w:val="top"/>
          </w:tcPr>
          <w:p>
            <w:r>
              <w:rPr>
                <w:rFonts w:ascii="Inter" w:hAnsi="Inter"/>
                <w:color w:val="181716"/>
                <w:sz w:val="14"/>
              </w:rPr>
              <w:t>4:5 y 1:1; fondo Ceramic/Paper, condensación real.</w:t>
            </w:r>
          </w:p>
        </w:tc>
      </w:tr>
      <w:tr>
        <w:tc>
          <w:tcPr>
            <w:tcW w:type="dxa" w:w="1152"/>
            <w:tcMar>
              <w:top w:w="65" w:type="dxa"/>
              <w:start w:w="70" w:type="dxa"/>
              <w:bottom w:w="65" w:type="dxa"/>
              <w:end w:w="70" w:type="dxa"/>
            </w:tcMar>
            <w:shd w:fill="FAF7F2"/>
            <w:vAlign w:val="top"/>
          </w:tcPr>
          <w:p>
            <w:r>
              <w:rPr>
                <w:rFonts w:ascii="Inter" w:hAnsi="Inter"/>
                <w:color w:val="181716"/>
                <w:sz w:val="14"/>
              </w:rPr>
              <w:t>PH-10</w:t>
            </w:r>
          </w:p>
        </w:tc>
        <w:tc>
          <w:tcPr>
            <w:tcW w:type="dxa" w:w="2448"/>
            <w:tcMar>
              <w:top w:w="65" w:type="dxa"/>
              <w:start w:w="70" w:type="dxa"/>
              <w:bottom w:w="65" w:type="dxa"/>
              <w:end w:w="70" w:type="dxa"/>
            </w:tcMar>
            <w:shd w:fill="FAF7F2"/>
            <w:vAlign w:val="top"/>
          </w:tcPr>
          <w:p>
            <w:r>
              <w:rPr>
                <w:rFonts w:ascii="Inter" w:hAnsi="Inter"/>
                <w:color w:val="181716"/>
                <w:sz w:val="14"/>
              </w:rPr>
              <w:t>Snack</w:t>
            </w:r>
          </w:p>
        </w:tc>
        <w:tc>
          <w:tcPr>
            <w:tcW w:type="dxa" w:w="2160"/>
            <w:tcMar>
              <w:top w:w="65" w:type="dxa"/>
              <w:start w:w="70" w:type="dxa"/>
              <w:bottom w:w="65" w:type="dxa"/>
              <w:end w:w="70" w:type="dxa"/>
            </w:tcMar>
            <w:shd w:fill="FAF7F2"/>
            <w:vAlign w:val="top"/>
          </w:tcPr>
          <w:p>
            <w:r>
              <w:rPr>
                <w:rFonts w:ascii="Inter" w:hAnsi="Inter"/>
                <w:color w:val="181716"/>
                <w:sz w:val="14"/>
              </w:rPr>
              <w:t>Menú</w:t>
            </w:r>
          </w:p>
        </w:tc>
        <w:tc>
          <w:tcPr>
            <w:tcW w:type="dxa" w:w="5760"/>
            <w:tcMar>
              <w:top w:w="65" w:type="dxa"/>
              <w:start w:w="70" w:type="dxa"/>
              <w:bottom w:w="65" w:type="dxa"/>
              <w:end w:w="70" w:type="dxa"/>
            </w:tcMar>
            <w:shd w:fill="FAF7F2"/>
            <w:vAlign w:val="top"/>
          </w:tcPr>
          <w:p>
            <w:r>
              <w:rPr>
                <w:rFonts w:ascii="Inter" w:hAnsi="Inter"/>
                <w:color w:val="181716"/>
                <w:sz w:val="14"/>
              </w:rPr>
              <w:t>1:1; una porción, plato real, luz natural.</w:t>
            </w:r>
          </w:p>
        </w:tc>
      </w:tr>
      <w:tr>
        <w:tc>
          <w:tcPr>
            <w:tcW w:type="dxa" w:w="1152"/>
            <w:tcMar>
              <w:top w:w="65" w:type="dxa"/>
              <w:start w:w="70" w:type="dxa"/>
              <w:bottom w:w="65" w:type="dxa"/>
              <w:end w:w="70" w:type="dxa"/>
            </w:tcMar>
            <w:vAlign w:val="top"/>
          </w:tcPr>
          <w:p>
            <w:r>
              <w:rPr>
                <w:rFonts w:ascii="Inter" w:hAnsi="Inter"/>
                <w:color w:val="181716"/>
                <w:sz w:val="14"/>
              </w:rPr>
              <w:t>PH-11</w:t>
            </w:r>
          </w:p>
        </w:tc>
        <w:tc>
          <w:tcPr>
            <w:tcW w:type="dxa" w:w="2448"/>
            <w:tcMar>
              <w:top w:w="65" w:type="dxa"/>
              <w:start w:w="70" w:type="dxa"/>
              <w:bottom w:w="65" w:type="dxa"/>
              <w:end w:w="70" w:type="dxa"/>
            </w:tcMar>
            <w:vAlign w:val="top"/>
          </w:tcPr>
          <w:p>
            <w:r>
              <w:rPr>
                <w:rFonts w:ascii="Inter" w:hAnsi="Inter"/>
                <w:color w:val="181716"/>
                <w:sz w:val="14"/>
              </w:rPr>
              <w:t>Horno</w:t>
            </w:r>
          </w:p>
        </w:tc>
        <w:tc>
          <w:tcPr>
            <w:tcW w:type="dxa" w:w="2160"/>
            <w:tcMar>
              <w:top w:w="65" w:type="dxa"/>
              <w:start w:w="70" w:type="dxa"/>
              <w:bottom w:w="65" w:type="dxa"/>
              <w:end w:w="70" w:type="dxa"/>
            </w:tcMar>
            <w:vAlign w:val="top"/>
          </w:tcPr>
          <w:p>
            <w:r>
              <w:rPr>
                <w:rFonts w:ascii="Inter" w:hAnsi="Inter"/>
                <w:color w:val="181716"/>
                <w:sz w:val="14"/>
              </w:rPr>
              <w:t>Process</w:t>
            </w:r>
          </w:p>
        </w:tc>
        <w:tc>
          <w:tcPr>
            <w:tcW w:type="dxa" w:w="5760"/>
            <w:tcMar>
              <w:top w:w="65" w:type="dxa"/>
              <w:start w:w="70" w:type="dxa"/>
              <w:bottom w:w="65" w:type="dxa"/>
              <w:end w:w="70" w:type="dxa"/>
            </w:tcMar>
            <w:vAlign w:val="top"/>
          </w:tcPr>
          <w:p>
            <w:r>
              <w:rPr>
                <w:rFonts w:ascii="Inter" w:hAnsi="Inter"/>
                <w:color w:val="181716"/>
                <w:sz w:val="14"/>
              </w:rPr>
              <w:t>4:5; puerta/controles + contexto de taller, sin desorden identificable.</w:t>
            </w:r>
          </w:p>
        </w:tc>
      </w:tr>
      <w:tr>
        <w:tc>
          <w:tcPr>
            <w:tcW w:type="dxa" w:w="1152"/>
            <w:tcMar>
              <w:top w:w="65" w:type="dxa"/>
              <w:start w:w="70" w:type="dxa"/>
              <w:bottom w:w="65" w:type="dxa"/>
              <w:end w:w="70" w:type="dxa"/>
            </w:tcMar>
            <w:shd w:fill="FAF7F2"/>
            <w:vAlign w:val="top"/>
          </w:tcPr>
          <w:p>
            <w:r>
              <w:rPr>
                <w:rFonts w:ascii="Inter" w:hAnsi="Inter"/>
                <w:color w:val="181716"/>
                <w:sz w:val="14"/>
              </w:rPr>
              <w:t>PH-12</w:t>
            </w:r>
          </w:p>
        </w:tc>
        <w:tc>
          <w:tcPr>
            <w:tcW w:type="dxa" w:w="2448"/>
            <w:tcMar>
              <w:top w:w="65" w:type="dxa"/>
              <w:start w:w="70" w:type="dxa"/>
              <w:bottom w:w="65" w:type="dxa"/>
              <w:end w:w="70" w:type="dxa"/>
            </w:tcMar>
            <w:shd w:fill="FAF7F2"/>
            <w:vAlign w:val="top"/>
          </w:tcPr>
          <w:p>
            <w:r>
              <w:rPr>
                <w:rFonts w:ascii="Inter" w:hAnsi="Inter"/>
                <w:color w:val="181716"/>
                <w:sz w:val="14"/>
              </w:rPr>
              <w:t>Piezas en estante</w:t>
            </w:r>
          </w:p>
        </w:tc>
        <w:tc>
          <w:tcPr>
            <w:tcW w:type="dxa" w:w="2160"/>
            <w:tcMar>
              <w:top w:w="65" w:type="dxa"/>
              <w:start w:w="70" w:type="dxa"/>
              <w:bottom w:w="65" w:type="dxa"/>
              <w:end w:w="70" w:type="dxa"/>
            </w:tcMar>
            <w:shd w:fill="FAF7F2"/>
            <w:vAlign w:val="top"/>
          </w:tcPr>
          <w:p>
            <w:r>
              <w:rPr>
                <w:rFonts w:ascii="Inter" w:hAnsi="Inter"/>
                <w:color w:val="181716"/>
                <w:sz w:val="14"/>
              </w:rPr>
              <w:t>Catalog intro</w:t>
            </w:r>
          </w:p>
        </w:tc>
        <w:tc>
          <w:tcPr>
            <w:tcW w:type="dxa" w:w="5760"/>
            <w:tcMar>
              <w:top w:w="65" w:type="dxa"/>
              <w:start w:w="70" w:type="dxa"/>
              <w:bottom w:w="65" w:type="dxa"/>
              <w:end w:w="70" w:type="dxa"/>
            </w:tcMar>
            <w:shd w:fill="FAF7F2"/>
            <w:vAlign w:val="top"/>
          </w:tcPr>
          <w:p>
            <w:r>
              <w:rPr>
                <w:rFonts w:ascii="Inter" w:hAnsi="Inter"/>
                <w:color w:val="181716"/>
                <w:sz w:val="14"/>
              </w:rPr>
              <w:t>3:2; variedad real, profundidad, no saturar.</w:t>
            </w:r>
          </w:p>
        </w:tc>
      </w:tr>
      <w:tr>
        <w:tc>
          <w:tcPr>
            <w:tcW w:type="dxa" w:w="1152"/>
            <w:tcMar>
              <w:top w:w="65" w:type="dxa"/>
              <w:start w:w="70" w:type="dxa"/>
              <w:bottom w:w="65" w:type="dxa"/>
              <w:end w:w="70" w:type="dxa"/>
            </w:tcMar>
            <w:vAlign w:val="top"/>
          </w:tcPr>
          <w:p>
            <w:r>
              <w:rPr>
                <w:rFonts w:ascii="Inter" w:hAnsi="Inter"/>
                <w:color w:val="181716"/>
                <w:sz w:val="14"/>
              </w:rPr>
              <w:t>PH-13</w:t>
            </w:r>
          </w:p>
        </w:tc>
        <w:tc>
          <w:tcPr>
            <w:tcW w:type="dxa" w:w="2448"/>
            <w:tcMar>
              <w:top w:w="65" w:type="dxa"/>
              <w:start w:w="70" w:type="dxa"/>
              <w:bottom w:w="65" w:type="dxa"/>
              <w:end w:w="70" w:type="dxa"/>
            </w:tcMar>
            <w:vAlign w:val="top"/>
          </w:tcPr>
          <w:p>
            <w:r>
              <w:rPr>
                <w:rFonts w:ascii="Inter" w:hAnsi="Inter"/>
                <w:color w:val="181716"/>
                <w:sz w:val="14"/>
              </w:rPr>
              <w:t>Fachada</w:t>
            </w:r>
          </w:p>
        </w:tc>
        <w:tc>
          <w:tcPr>
            <w:tcW w:type="dxa" w:w="2160"/>
            <w:tcMar>
              <w:top w:w="65" w:type="dxa"/>
              <w:start w:w="70" w:type="dxa"/>
              <w:bottom w:w="65" w:type="dxa"/>
              <w:end w:w="70" w:type="dxa"/>
            </w:tcMar>
            <w:vAlign w:val="top"/>
          </w:tcPr>
          <w:p>
            <w:r>
              <w:rPr>
                <w:rFonts w:ascii="Inter" w:hAnsi="Inter"/>
                <w:color w:val="181716"/>
                <w:sz w:val="14"/>
              </w:rPr>
              <w:t>Visítanos</w:t>
            </w:r>
          </w:p>
        </w:tc>
        <w:tc>
          <w:tcPr>
            <w:tcW w:type="dxa" w:w="5760"/>
            <w:tcMar>
              <w:top w:w="65" w:type="dxa"/>
              <w:start w:w="70" w:type="dxa"/>
              <w:bottom w:w="65" w:type="dxa"/>
              <w:end w:w="70" w:type="dxa"/>
            </w:tcMar>
            <w:vAlign w:val="top"/>
          </w:tcPr>
          <w:p>
            <w:r>
              <w:rPr>
                <w:rFonts w:ascii="Inter" w:hAnsi="Inter"/>
                <w:color w:val="181716"/>
                <w:sz w:val="14"/>
              </w:rPr>
              <w:t>4:5 vertical y 16:9; frontal y 30°; sin vehículos tapando acceso.</w:t>
            </w:r>
          </w:p>
        </w:tc>
      </w:tr>
      <w:tr>
        <w:tc>
          <w:tcPr>
            <w:tcW w:type="dxa" w:w="1152"/>
            <w:tcMar>
              <w:top w:w="65" w:type="dxa"/>
              <w:start w:w="70" w:type="dxa"/>
              <w:bottom w:w="65" w:type="dxa"/>
              <w:end w:w="70" w:type="dxa"/>
            </w:tcMar>
            <w:shd w:fill="FAF7F2"/>
            <w:vAlign w:val="top"/>
          </w:tcPr>
          <w:p>
            <w:r>
              <w:rPr>
                <w:rFonts w:ascii="Inter" w:hAnsi="Inter"/>
                <w:color w:val="181716"/>
                <w:sz w:val="14"/>
              </w:rPr>
              <w:t>PH-14</w:t>
            </w:r>
          </w:p>
        </w:tc>
        <w:tc>
          <w:tcPr>
            <w:tcW w:type="dxa" w:w="2448"/>
            <w:tcMar>
              <w:top w:w="65" w:type="dxa"/>
              <w:start w:w="70" w:type="dxa"/>
              <w:bottom w:w="65" w:type="dxa"/>
              <w:end w:w="70" w:type="dxa"/>
            </w:tcMar>
            <w:shd w:fill="FAF7F2"/>
            <w:vAlign w:val="top"/>
          </w:tcPr>
          <w:p>
            <w:r>
              <w:rPr>
                <w:rFonts w:ascii="Inter" w:hAnsi="Inter"/>
                <w:color w:val="181716"/>
                <w:sz w:val="14"/>
              </w:rPr>
              <w:t>Interior amplio</w:t>
            </w:r>
          </w:p>
        </w:tc>
        <w:tc>
          <w:tcPr>
            <w:tcW w:type="dxa" w:w="2160"/>
            <w:tcMar>
              <w:top w:w="65" w:type="dxa"/>
              <w:start w:w="70" w:type="dxa"/>
              <w:bottom w:w="65" w:type="dxa"/>
              <w:end w:w="70" w:type="dxa"/>
            </w:tcMar>
            <w:shd w:fill="FAF7F2"/>
            <w:vAlign w:val="top"/>
          </w:tcPr>
          <w:p>
            <w:r>
              <w:rPr>
                <w:rFonts w:ascii="Inter" w:hAnsi="Inter"/>
                <w:color w:val="181716"/>
                <w:sz w:val="14"/>
              </w:rPr>
              <w:t>About/location</w:t>
            </w:r>
          </w:p>
        </w:tc>
        <w:tc>
          <w:tcPr>
            <w:tcW w:type="dxa" w:w="5760"/>
            <w:tcMar>
              <w:top w:w="65" w:type="dxa"/>
              <w:start w:w="70" w:type="dxa"/>
              <w:bottom w:w="65" w:type="dxa"/>
              <w:end w:w="70" w:type="dxa"/>
            </w:tcMar>
            <w:shd w:fill="FAF7F2"/>
            <w:vAlign w:val="top"/>
          </w:tcPr>
          <w:p>
            <w:r>
              <w:rPr>
                <w:rFonts w:ascii="Inter" w:hAnsi="Inter"/>
                <w:color w:val="181716"/>
                <w:sz w:val="14"/>
              </w:rPr>
              <w:t>16:9 y 4:5; luz ambiente real; composición con personas si hay permiso.</w:t>
            </w:r>
          </w:p>
        </w:tc>
      </w:tr>
      <w:tr>
        <w:tc>
          <w:tcPr>
            <w:tcW w:type="dxa" w:w="1152"/>
            <w:tcMar>
              <w:top w:w="65" w:type="dxa"/>
              <w:start w:w="70" w:type="dxa"/>
              <w:bottom w:w="65" w:type="dxa"/>
              <w:end w:w="70" w:type="dxa"/>
            </w:tcMar>
            <w:vAlign w:val="top"/>
          </w:tcPr>
          <w:p>
            <w:r>
              <w:rPr>
                <w:rFonts w:ascii="Inter" w:hAnsi="Inter"/>
                <w:color w:val="181716"/>
                <w:sz w:val="14"/>
              </w:rPr>
              <w:t>PH-15</w:t>
            </w:r>
          </w:p>
        </w:tc>
        <w:tc>
          <w:tcPr>
            <w:tcW w:type="dxa" w:w="2448"/>
            <w:tcMar>
              <w:top w:w="65" w:type="dxa"/>
              <w:start w:w="70" w:type="dxa"/>
              <w:bottom w:w="65" w:type="dxa"/>
              <w:end w:w="70" w:type="dxa"/>
            </w:tcMar>
            <w:vAlign w:val="top"/>
          </w:tcPr>
          <w:p>
            <w:r>
              <w:rPr>
                <w:rFonts w:ascii="Inter" w:hAnsi="Inter"/>
                <w:color w:val="181716"/>
                <w:sz w:val="14"/>
              </w:rPr>
              <w:t>Detalle materiales</w:t>
            </w:r>
          </w:p>
        </w:tc>
        <w:tc>
          <w:tcPr>
            <w:tcW w:type="dxa" w:w="2160"/>
            <w:tcMar>
              <w:top w:w="65" w:type="dxa"/>
              <w:start w:w="70" w:type="dxa"/>
              <w:bottom w:w="65" w:type="dxa"/>
              <w:end w:w="70" w:type="dxa"/>
            </w:tcMar>
            <w:vAlign w:val="top"/>
          </w:tcPr>
          <w:p>
            <w:r>
              <w:rPr>
                <w:rFonts w:ascii="Inter" w:hAnsi="Inter"/>
                <w:color w:val="181716"/>
                <w:sz w:val="14"/>
              </w:rPr>
              <w:t>How it works</w:t>
            </w:r>
          </w:p>
        </w:tc>
        <w:tc>
          <w:tcPr>
            <w:tcW w:type="dxa" w:w="5760"/>
            <w:tcMar>
              <w:top w:w="65" w:type="dxa"/>
              <w:start w:w="70" w:type="dxa"/>
              <w:bottom w:w="65" w:type="dxa"/>
              <w:end w:w="70" w:type="dxa"/>
            </w:tcMar>
            <w:vAlign w:val="top"/>
          </w:tcPr>
          <w:p>
            <w:r>
              <w:rPr>
                <w:rFonts w:ascii="Inter" w:hAnsi="Inter"/>
                <w:color w:val="181716"/>
                <w:sz w:val="14"/>
              </w:rPr>
              <w:t>4:5; pinceles, pinturas y paleta real, manos opcionales.</w:t>
            </w:r>
          </w:p>
        </w:tc>
      </w:tr>
      <w:tr>
        <w:tc>
          <w:tcPr>
            <w:tcW w:type="dxa" w:w="1152"/>
            <w:tcMar>
              <w:top w:w="65" w:type="dxa"/>
              <w:start w:w="70" w:type="dxa"/>
              <w:bottom w:w="65" w:type="dxa"/>
              <w:end w:w="70" w:type="dxa"/>
            </w:tcMar>
            <w:shd w:fill="FAF7F2"/>
            <w:vAlign w:val="top"/>
          </w:tcPr>
          <w:p>
            <w:r>
              <w:rPr>
                <w:rFonts w:ascii="Inter" w:hAnsi="Inter"/>
                <w:color w:val="181716"/>
                <w:sz w:val="14"/>
              </w:rPr>
              <w:t>PH-16</w:t>
            </w:r>
          </w:p>
        </w:tc>
        <w:tc>
          <w:tcPr>
            <w:tcW w:type="dxa" w:w="2448"/>
            <w:tcMar>
              <w:top w:w="65" w:type="dxa"/>
              <w:start w:w="70" w:type="dxa"/>
              <w:bottom w:w="65" w:type="dxa"/>
              <w:end w:w="70" w:type="dxa"/>
            </w:tcMar>
            <w:shd w:fill="FAF7F2"/>
            <w:vAlign w:val="top"/>
          </w:tcPr>
          <w:p>
            <w:r>
              <w:rPr>
                <w:rFonts w:ascii="Inter" w:hAnsi="Inter"/>
                <w:color w:val="181716"/>
                <w:sz w:val="14"/>
              </w:rPr>
              <w:t>Entrega/recogida</w:t>
            </w:r>
          </w:p>
        </w:tc>
        <w:tc>
          <w:tcPr>
            <w:tcW w:type="dxa" w:w="2160"/>
            <w:tcMar>
              <w:top w:w="65" w:type="dxa"/>
              <w:start w:w="70" w:type="dxa"/>
              <w:bottom w:w="65" w:type="dxa"/>
              <w:end w:w="70" w:type="dxa"/>
            </w:tcMar>
            <w:shd w:fill="FAF7F2"/>
            <w:vAlign w:val="top"/>
          </w:tcPr>
          <w:p>
            <w:r>
              <w:rPr>
                <w:rFonts w:ascii="Inter" w:hAnsi="Inter"/>
                <w:color w:val="181716"/>
                <w:sz w:val="14"/>
              </w:rPr>
              <w:t>Final</w:t>
            </w:r>
          </w:p>
        </w:tc>
        <w:tc>
          <w:tcPr>
            <w:tcW w:type="dxa" w:w="5760"/>
            <w:tcMar>
              <w:top w:w="65" w:type="dxa"/>
              <w:start w:w="70" w:type="dxa"/>
              <w:bottom w:w="65" w:type="dxa"/>
              <w:end w:w="70" w:type="dxa"/>
            </w:tcMar>
            <w:shd w:fill="FAF7F2"/>
            <w:vAlign w:val="top"/>
          </w:tcPr>
          <w:p>
            <w:r>
              <w:rPr>
                <w:rFonts w:ascii="Inter" w:hAnsi="Inter"/>
                <w:color w:val="181716"/>
                <w:sz w:val="14"/>
              </w:rPr>
              <w:t>4:5; manos entregando pieza terminada, gesto natural.</w:t>
            </w:r>
          </w:p>
        </w:tc>
      </w:tr>
    </w:tbl>
    <w:p>
      <w:pPr>
        <w:spacing w:after="0"/>
      </w:pPr>
    </w:p>
    <w:p>
      <w:pPr>
        <w:pStyle w:val="Heading2"/>
      </w:pPr>
      <w:r>
        <w:t>13.1 Reglas de fotografía</w:t>
      </w:r>
    </w:p>
    <w:p>
      <w:pPr>
        <w:spacing w:after="50"/>
        <w:ind w:left="259" w:hanging="173"/>
      </w:pPr>
      <w:r>
        <w:rPr>
          <w:rFonts w:ascii="Inter" w:hAnsi="Inter"/>
          <w:b/>
          <w:color w:val="D95198"/>
        </w:rPr>
        <w:t xml:space="preserve">•  </w:t>
      </w:r>
      <w:r>
        <w:rPr>
          <w:rFonts w:ascii="Inter" w:hAnsi="Inter"/>
          <w:sz w:val="18"/>
        </w:rPr>
        <w:t>Capturar RAW. Entregar master + selects editados. Mantener blancos de cerámica neutrales; no virar todos los blancos a beige.</w:t>
      </w:r>
    </w:p>
    <w:p>
      <w:pPr>
        <w:spacing w:after="50"/>
        <w:ind w:left="259" w:hanging="173"/>
      </w:pPr>
      <w:r>
        <w:rPr>
          <w:rFonts w:ascii="Inter" w:hAnsi="Inter"/>
          <w:b/>
          <w:color w:val="D95198"/>
        </w:rPr>
        <w:t xml:space="preserve">•  </w:t>
      </w:r>
      <w:r>
        <w:rPr>
          <w:rFonts w:ascii="Inter" w:hAnsi="Inter"/>
          <w:sz w:val="18"/>
        </w:rPr>
        <w:t>Evitar filtros vintage fuertes. Color editorial cálido y natural; piel real; pasteles Tantre deben mantenerse distinguibles.</w:t>
      </w:r>
    </w:p>
    <w:p>
      <w:pPr>
        <w:spacing w:after="50"/>
        <w:ind w:left="259" w:hanging="173"/>
      </w:pPr>
      <w:r>
        <w:rPr>
          <w:rFonts w:ascii="Inter" w:hAnsi="Inter"/>
          <w:b/>
          <w:color w:val="D95198"/>
        </w:rPr>
        <w:t xml:space="preserve">•  </w:t>
      </w:r>
      <w:r>
        <w:rPr>
          <w:rFonts w:ascii="Inter" w:hAnsi="Inter"/>
          <w:sz w:val="18"/>
        </w:rPr>
        <w:t>Componer para safe crops: sujeto principal dentro de 60% central cuando la foto también se usará 9:16/4:5.</w:t>
      </w:r>
    </w:p>
    <w:p>
      <w:pPr>
        <w:spacing w:after="50"/>
        <w:ind w:left="259" w:hanging="173"/>
      </w:pPr>
      <w:r>
        <w:rPr>
          <w:rFonts w:ascii="Inter" w:hAnsi="Inter"/>
          <w:b/>
          <w:color w:val="D95198"/>
        </w:rPr>
        <w:t xml:space="preserve">•  </w:t>
      </w:r>
      <w:r>
        <w:rPr>
          <w:rFonts w:ascii="Inter" w:hAnsi="Inter"/>
          <w:sz w:val="18"/>
        </w:rPr>
        <w:t>No usar fotografías generadas por IA para representar el local, staff, menú o inventario real. IA sí puede ayudar como mood/reference, nunca como evidencia del negocio.</w:t>
      </w:r>
    </w:p>
    <w:p>
      <w:pPr>
        <w:pStyle w:val="Heading1"/>
      </w:pPr>
      <w:r>
        <w:t>14. Assets tipográficos manuscritos</w:t>
      </w:r>
    </w:p>
    <w:p>
      <w:pPr>
        <w:pStyle w:val="SmallCaps"/>
      </w:pPr>
      <w:r>
        <w:rPr>
          <w:rFonts w:ascii="Inter" w:hAnsi="Inter"/>
          <w:b/>
          <w:color w:val="D95198"/>
          <w:sz w:val="15"/>
        </w:rPr>
        <w:t>TYPE-01 · “EMPIEZA AQUÍ”</w:t>
      </w:r>
    </w:p>
    <w:p>
      <w:r>
        <w:rPr>
          <w:rFonts w:ascii="Inter" w:hAnsi="Inter"/>
          <w:b/>
          <w:sz w:val="17"/>
        </w:rPr>
        <w:t xml:space="preserve">Función. </w:t>
      </w:r>
      <w:r>
        <w:rPr>
          <w:rFonts w:ascii="Inter" w:hAnsi="Inter"/>
          <w:sz w:val="17"/>
        </w:rPr>
        <w:t>Hero annotation.</w:t>
      </w:r>
    </w:p>
    <w:p>
      <w:r>
        <w:rPr>
          <w:rFonts w:ascii="Inter" w:hAnsi="Inter"/>
          <w:b/>
          <w:sz w:val="17"/>
        </w:rPr>
        <w:t xml:space="preserve">Contexto. </w:t>
      </w:r>
      <w:r>
        <w:rPr>
          <w:rFonts w:ascii="Inter" w:hAnsi="Inter"/>
          <w:sz w:val="17"/>
        </w:rPr>
        <w:t>Pequeño lettering manuscrito, 2 palabras.</w:t>
      </w:r>
    </w:p>
    <w:p>
      <w:r>
        <w:rPr>
          <w:rFonts w:ascii="Inter" w:hAnsi="Inter"/>
          <w:b/>
          <w:sz w:val="17"/>
        </w:rPr>
        <w:t xml:space="preserve">Especificación. </w:t>
      </w:r>
      <w:r>
        <w:rPr>
          <w:rFonts w:ascii="Inter" w:hAnsi="Inter"/>
          <w:sz w:val="17"/>
        </w:rPr>
        <w:t>Asset personalizado; mantener exactamente el sistema de línea, proporción y restricciones del capítulo correspondiente.</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custom hand-lettering reading “empieza aquí” in lowercase Spanish, written with a thin black felt-tip pen, natural human rhythm, slightly uneven baseline, clearly legible, not a script font, no flourishes. Convert final lettering to clean SVG outlines after approval.</w:t>
            </w:r>
          </w:p>
        </w:tc>
      </w:tr>
    </w:tbl>
    <w:p>
      <w:pPr>
        <w:pStyle w:val="SmallCaps"/>
      </w:pPr>
      <w:r>
        <w:rPr>
          <w:rFonts w:ascii="Inter" w:hAnsi="Inter"/>
          <w:b/>
          <w:color w:val="D95198"/>
          <w:sz w:val="15"/>
        </w:rPr>
        <w:t>TYPE-02 · “ELIGE”</w:t>
      </w:r>
    </w:p>
    <w:p>
      <w:r>
        <w:rPr>
          <w:rFonts w:ascii="Inter" w:hAnsi="Inter"/>
          <w:b/>
          <w:sz w:val="17"/>
        </w:rPr>
        <w:t xml:space="preserve">Función. </w:t>
      </w:r>
      <w:r>
        <w:rPr>
          <w:rFonts w:ascii="Inter" w:hAnsi="Inter"/>
          <w:sz w:val="17"/>
        </w:rPr>
        <w:t>Choose chapter.</w:t>
      </w:r>
    </w:p>
    <w:p>
      <w:r>
        <w:rPr>
          <w:rFonts w:ascii="Inter" w:hAnsi="Inter"/>
          <w:b/>
          <w:sz w:val="17"/>
        </w:rPr>
        <w:t xml:space="preserve">Contexto. </w:t>
      </w:r>
      <w:r>
        <w:rPr>
          <w:rFonts w:ascii="Inter" w:hAnsi="Inter"/>
          <w:sz w:val="17"/>
        </w:rPr>
        <w:t>Etiqueta corta.</w:t>
      </w:r>
    </w:p>
    <w:p>
      <w:r>
        <w:rPr>
          <w:rFonts w:ascii="Inter" w:hAnsi="Inter"/>
          <w:b/>
          <w:sz w:val="17"/>
        </w:rPr>
        <w:t xml:space="preserve">Especificación. </w:t>
      </w:r>
      <w:r>
        <w:rPr>
          <w:rFonts w:ascii="Inter" w:hAnsi="Inter"/>
          <w:sz w:val="17"/>
        </w:rPr>
        <w:t>Asset personalizado; mantener exactamente el sistema de línea, proporción y restricciones del capítulo correspondiente.</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custom hand-lettering reading “elige” in lowercase, thin felt-tip hand, casual editorial note, legible, slightly imperfect, no decorative flourishes.</w:t>
            </w:r>
          </w:p>
        </w:tc>
      </w:tr>
    </w:tbl>
    <w:p>
      <w:pPr>
        <w:pStyle w:val="SmallCaps"/>
      </w:pPr>
      <w:r>
        <w:rPr>
          <w:rFonts w:ascii="Inter" w:hAnsi="Inter"/>
          <w:b/>
          <w:color w:val="D95198"/>
          <w:sz w:val="15"/>
        </w:rPr>
        <w:t>TYPE-03 · “PINTA”</w:t>
      </w:r>
    </w:p>
    <w:p>
      <w:r>
        <w:rPr>
          <w:rFonts w:ascii="Inter" w:hAnsi="Inter"/>
          <w:b/>
          <w:sz w:val="17"/>
        </w:rPr>
        <w:t xml:space="preserve">Función. </w:t>
      </w:r>
      <w:r>
        <w:rPr>
          <w:rFonts w:ascii="Inter" w:hAnsi="Inter"/>
          <w:sz w:val="17"/>
        </w:rPr>
        <w:t>Create chapter.</w:t>
      </w:r>
    </w:p>
    <w:p>
      <w:r>
        <w:rPr>
          <w:rFonts w:ascii="Inter" w:hAnsi="Inter"/>
          <w:b/>
          <w:sz w:val="17"/>
        </w:rPr>
        <w:t xml:space="preserve">Contexto. </w:t>
      </w:r>
      <w:r>
        <w:rPr>
          <w:rFonts w:ascii="Inter" w:hAnsi="Inter"/>
          <w:sz w:val="17"/>
        </w:rPr>
        <w:t>Etiqueta corta.</w:t>
      </w:r>
    </w:p>
    <w:p>
      <w:r>
        <w:rPr>
          <w:rFonts w:ascii="Inter" w:hAnsi="Inter"/>
          <w:b/>
          <w:sz w:val="17"/>
        </w:rPr>
        <w:t xml:space="preserve">Especificación. </w:t>
      </w:r>
      <w:r>
        <w:rPr>
          <w:rFonts w:ascii="Inter" w:hAnsi="Inter"/>
          <w:sz w:val="17"/>
        </w:rPr>
        <w:t>Asset personalizado; mantener exactamente el sistema de línea, proporción y restricciones del capítulo correspondiente.</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custom hand-lettering reading “pinta” in lowercase, matching the exact stroke character and x-height of the Tantre “elige” asset, thin black felt-tip, human but refined.</w:t>
            </w:r>
          </w:p>
        </w:tc>
      </w:tr>
    </w:tbl>
    <w:p>
      <w:pPr>
        <w:pStyle w:val="SmallCaps"/>
      </w:pPr>
      <w:r>
        <w:rPr>
          <w:rFonts w:ascii="Inter" w:hAnsi="Inter"/>
          <w:b/>
          <w:color w:val="D95198"/>
          <w:sz w:val="15"/>
        </w:rPr>
        <w:t>TYPE-04 · “HAZLO TUYO”</w:t>
      </w:r>
    </w:p>
    <w:p>
      <w:r>
        <w:rPr>
          <w:rFonts w:ascii="Inter" w:hAnsi="Inter"/>
          <w:b/>
          <w:sz w:val="17"/>
        </w:rPr>
        <w:t xml:space="preserve">Función. </w:t>
      </w:r>
      <w:r>
        <w:rPr>
          <w:rFonts w:ascii="Inter" w:hAnsi="Inter"/>
          <w:sz w:val="17"/>
        </w:rPr>
        <w:t>Paint CTA annotation.</w:t>
      </w:r>
    </w:p>
    <w:p>
      <w:r>
        <w:rPr>
          <w:rFonts w:ascii="Inter" w:hAnsi="Inter"/>
          <w:b/>
          <w:sz w:val="17"/>
        </w:rPr>
        <w:t xml:space="preserve">Contexto. </w:t>
      </w:r>
      <w:r>
        <w:rPr>
          <w:rFonts w:ascii="Inter" w:hAnsi="Inter"/>
          <w:sz w:val="17"/>
        </w:rPr>
        <w:t>Frase breve.</w:t>
      </w:r>
    </w:p>
    <w:p>
      <w:r>
        <w:rPr>
          <w:rFonts w:ascii="Inter" w:hAnsi="Inter"/>
          <w:b/>
          <w:sz w:val="17"/>
        </w:rPr>
        <w:t xml:space="preserve">Especificación. </w:t>
      </w:r>
      <w:r>
        <w:rPr>
          <w:rFonts w:ascii="Inter" w:hAnsi="Inter"/>
          <w:sz w:val="17"/>
        </w:rPr>
        <w:t>Asset personalizado; mantener exactamente el sistema de línea, proporción y restricciones del capítulo correspondiente.</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custom hand-lettering reading “hazlo tuyo” in lowercase, three words on one relaxed line, thin black marker, slightly rising baseline, refined sketchbook annotation, highly legible, no calligraphic swashes.</w:t>
            </w:r>
          </w:p>
        </w:tc>
      </w:tr>
    </w:tbl>
    <w:p>
      <w:pPr>
        <w:pStyle w:val="SmallCaps"/>
      </w:pPr>
      <w:r>
        <w:rPr>
          <w:rFonts w:ascii="Inter" w:hAnsi="Inter"/>
          <w:b/>
          <w:color w:val="D95198"/>
          <w:sz w:val="15"/>
        </w:rPr>
        <w:t>TYPE-05 · “MEJOR JUNTOS”</w:t>
      </w:r>
    </w:p>
    <w:p>
      <w:r>
        <w:rPr>
          <w:rFonts w:ascii="Inter" w:hAnsi="Inter"/>
          <w:b/>
          <w:sz w:val="17"/>
        </w:rPr>
        <w:t xml:space="preserve">Función. </w:t>
      </w:r>
      <w:r>
        <w:rPr>
          <w:rFonts w:ascii="Inter" w:hAnsi="Inter"/>
          <w:sz w:val="17"/>
        </w:rPr>
        <w:t>Packages.</w:t>
      </w:r>
    </w:p>
    <w:p>
      <w:r>
        <w:rPr>
          <w:rFonts w:ascii="Inter" w:hAnsi="Inter"/>
          <w:b/>
          <w:sz w:val="17"/>
        </w:rPr>
        <w:t xml:space="preserve">Contexto. </w:t>
      </w:r>
      <w:r>
        <w:rPr>
          <w:rFonts w:ascii="Inter" w:hAnsi="Inter"/>
          <w:sz w:val="17"/>
        </w:rPr>
        <w:t>Frase de apoyo.</w:t>
      </w:r>
    </w:p>
    <w:p>
      <w:r>
        <w:rPr>
          <w:rFonts w:ascii="Inter" w:hAnsi="Inter"/>
          <w:b/>
          <w:sz w:val="17"/>
        </w:rPr>
        <w:t xml:space="preserve">Especificación. </w:t>
      </w:r>
      <w:r>
        <w:rPr>
          <w:rFonts w:ascii="Inter" w:hAnsi="Inter"/>
          <w:sz w:val="17"/>
        </w:rPr>
        <w:t>Asset personalizado; mantener exactamente el sistema de línea, proporción y restricciones del capítulo correspondiente.</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custom hand-lettering reading “mejor juntos” in lowercase, thin marker, compact width, warm and human without hearts or decorative symbols, matching the Tantre annotation system.</w:t>
            </w:r>
          </w:p>
        </w:tc>
      </w:tr>
    </w:tbl>
    <w:p>
      <w:pPr>
        <w:pStyle w:val="Heading1"/>
      </w:pPr>
      <w:r>
        <w:t>15. OG, favicon y micro-brand assets</w:t>
      </w:r>
    </w:p>
    <w:p>
      <w:pPr>
        <w:pStyle w:val="SmallCaps"/>
      </w:pPr>
      <w:r>
        <w:rPr>
          <w:rFonts w:ascii="Inter" w:hAnsi="Inter"/>
          <w:b/>
          <w:color w:val="D95198"/>
          <w:sz w:val="15"/>
        </w:rPr>
        <w:t>BR-01 · FAVICON MARK</w:t>
      </w:r>
    </w:p>
    <w:p>
      <w:r>
        <w:rPr>
          <w:rFonts w:ascii="Inter" w:hAnsi="Inter"/>
          <w:b/>
          <w:sz w:val="17"/>
        </w:rPr>
        <w:t xml:space="preserve">Función. </w:t>
      </w:r>
      <w:r>
        <w:rPr>
          <w:rFonts w:ascii="Inter" w:hAnsi="Inter"/>
          <w:sz w:val="17"/>
        </w:rPr>
        <w:t>Browser/tab.</w:t>
      </w:r>
    </w:p>
    <w:p>
      <w:r>
        <w:rPr>
          <w:rFonts w:ascii="Inter" w:hAnsi="Inter"/>
          <w:b/>
          <w:sz w:val="17"/>
        </w:rPr>
        <w:t xml:space="preserve">Contexto. </w:t>
      </w:r>
      <w:r>
        <w:rPr>
          <w:rFonts w:ascii="Inter" w:hAnsi="Inter"/>
          <w:sz w:val="17"/>
        </w:rPr>
        <w:t>Usar punto/Living Line simplificado; no logo completo.</w:t>
      </w:r>
    </w:p>
    <w:p>
      <w:r>
        <w:rPr>
          <w:rFonts w:ascii="Inter" w:hAnsi="Inter"/>
          <w:b/>
          <w:sz w:val="17"/>
        </w:rPr>
        <w:t xml:space="preserve">Especificación. </w:t>
      </w:r>
      <w:r>
        <w:rPr>
          <w:rFonts w:ascii="Inter" w:hAnsi="Inter"/>
          <w:sz w:val="17"/>
        </w:rPr>
        <w:t>Asset personalizado; mantener exactamente el sistema de línea, proporción y restricciones del capítulo correspondiente.</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Design a tiny Tantre favicon mark based on the brand’s imperfect ink dot evolving into a minimal mug-rim gesture. It must remain recognizable at 16×16 and 32×32, use only Ink #181716 and Tantre Pink #D95198, no letters unless the approved logo requires them.</w:t>
            </w:r>
          </w:p>
        </w:tc>
      </w:tr>
    </w:tbl>
    <w:p>
      <w:pPr>
        <w:pStyle w:val="SmallCaps"/>
      </w:pPr>
      <w:r>
        <w:rPr>
          <w:rFonts w:ascii="Inter" w:hAnsi="Inter"/>
          <w:b/>
          <w:color w:val="D95198"/>
          <w:sz w:val="15"/>
        </w:rPr>
        <w:t>BR-02 · APPLE TOUCH / PWA ICON</w:t>
      </w:r>
    </w:p>
    <w:p>
      <w:r>
        <w:rPr>
          <w:rFonts w:ascii="Inter" w:hAnsi="Inter"/>
          <w:b/>
          <w:sz w:val="17"/>
        </w:rPr>
        <w:t xml:space="preserve">Función. </w:t>
      </w:r>
      <w:r>
        <w:rPr>
          <w:rFonts w:ascii="Inter" w:hAnsi="Inter"/>
          <w:sz w:val="17"/>
        </w:rPr>
        <w:t>Home screen.</w:t>
      </w:r>
    </w:p>
    <w:p>
      <w:r>
        <w:rPr>
          <w:rFonts w:ascii="Inter" w:hAnsi="Inter"/>
          <w:b/>
          <w:sz w:val="17"/>
        </w:rPr>
        <w:t xml:space="preserve">Contexto. </w:t>
      </w:r>
      <w:r>
        <w:rPr>
          <w:rFonts w:ascii="Inter" w:hAnsi="Inter"/>
          <w:sz w:val="17"/>
        </w:rPr>
        <w:t>Forma simple sobre Ceramic.</w:t>
      </w:r>
    </w:p>
    <w:p>
      <w:r>
        <w:rPr>
          <w:rFonts w:ascii="Inter" w:hAnsi="Inter"/>
          <w:b/>
          <w:sz w:val="17"/>
        </w:rPr>
        <w:t xml:space="preserve">Especificación. </w:t>
      </w:r>
      <w:r>
        <w:rPr>
          <w:rFonts w:ascii="Inter" w:hAnsi="Inter"/>
          <w:sz w:val="17"/>
        </w:rPr>
        <w:t>Asset personalizado; mantener exactamente el sistema de línea, proporción y restricciones del capítulo correspondiente.</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Create a square app icon for Tantre with Ceramic #F5F0E8 background and one centered custom Tantre symbol: a black hand-drawn ceramic mug outline with a single Pink paint swatch. No text, no shadow, no gradient, generous safe margin.</w:t>
            </w:r>
          </w:p>
        </w:tc>
      </w:tr>
    </w:tbl>
    <w:p>
      <w:pPr>
        <w:pStyle w:val="SmallCaps"/>
      </w:pPr>
      <w:r>
        <w:rPr>
          <w:rFonts w:ascii="Inter" w:hAnsi="Inter"/>
          <w:b/>
          <w:color w:val="D95198"/>
          <w:sz w:val="15"/>
        </w:rPr>
        <w:t>BR-03 · OG COMPOSITION TEMPLATE</w:t>
      </w:r>
    </w:p>
    <w:p>
      <w:r>
        <w:rPr>
          <w:rFonts w:ascii="Inter" w:hAnsi="Inter"/>
          <w:b/>
          <w:sz w:val="17"/>
        </w:rPr>
        <w:t xml:space="preserve">Función. </w:t>
      </w:r>
      <w:r>
        <w:rPr>
          <w:rFonts w:ascii="Inter" w:hAnsi="Inter"/>
          <w:sz w:val="17"/>
        </w:rPr>
        <w:t>Compartir web.</w:t>
      </w:r>
    </w:p>
    <w:p>
      <w:r>
        <w:rPr>
          <w:rFonts w:ascii="Inter" w:hAnsi="Inter"/>
          <w:b/>
          <w:sz w:val="17"/>
        </w:rPr>
        <w:t xml:space="preserve">Contexto. </w:t>
      </w:r>
      <w:r>
        <w:rPr>
          <w:rFonts w:ascii="Inter" w:hAnsi="Inter"/>
          <w:sz w:val="17"/>
        </w:rPr>
        <w:t>1200×630, foto real + doodle.</w:t>
      </w:r>
    </w:p>
    <w:p>
      <w:r>
        <w:rPr>
          <w:rFonts w:ascii="Inter" w:hAnsi="Inter"/>
          <w:b/>
          <w:sz w:val="17"/>
        </w:rPr>
        <w:t xml:space="preserve">Especificación. </w:t>
      </w:r>
      <w:r>
        <w:rPr>
          <w:rFonts w:ascii="Inter" w:hAnsi="Inter"/>
          <w:sz w:val="17"/>
        </w:rPr>
        <w:t>Asset personalizado; mantener exactamente el sistema de línea, proporción y restricciones del capítulo correspondiente.</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Design a reusable 1200×630 social preview layout for Tantre: large editorial serif headline area on left, real Tantre ceramic/photo crop on right, one custom hand-drawn arrow and one pastel paint swatch. Ceramic background, Ink text, one Pink/Lavender accent. Do not generate the photo; leave a clearly defined photo slot.</w:t>
            </w:r>
          </w:p>
        </w:tc>
      </w:tr>
    </w:tbl>
    <w:p>
      <w:pPr>
        <w:pStyle w:val="SmallCaps"/>
      </w:pPr>
      <w:r>
        <w:rPr>
          <w:rFonts w:ascii="Inter" w:hAnsi="Inter"/>
          <w:b/>
          <w:color w:val="D95198"/>
          <w:sz w:val="15"/>
        </w:rPr>
        <w:t>BR-04 · QR SHARE CARD</w:t>
      </w:r>
    </w:p>
    <w:p>
      <w:r>
        <w:rPr>
          <w:rFonts w:ascii="Inter" w:hAnsi="Inter"/>
          <w:b/>
          <w:sz w:val="17"/>
        </w:rPr>
        <w:t xml:space="preserve">Función. </w:t>
      </w:r>
      <w:r>
        <w:rPr>
          <w:rFonts w:ascii="Inter" w:hAnsi="Inter"/>
          <w:sz w:val="17"/>
        </w:rPr>
        <w:t>Compartir catálogo offline.</w:t>
      </w:r>
    </w:p>
    <w:p>
      <w:r>
        <w:rPr>
          <w:rFonts w:ascii="Inter" w:hAnsi="Inter"/>
          <w:b/>
          <w:sz w:val="17"/>
        </w:rPr>
        <w:t xml:space="preserve">Contexto. </w:t>
      </w:r>
      <w:r>
        <w:rPr>
          <w:rFonts w:ascii="Inter" w:hAnsi="Inter"/>
          <w:sz w:val="17"/>
        </w:rPr>
        <w:t>1080×1350/poster.</w:t>
      </w:r>
    </w:p>
    <w:p>
      <w:r>
        <w:rPr>
          <w:rFonts w:ascii="Inter" w:hAnsi="Inter"/>
          <w:b/>
          <w:sz w:val="17"/>
        </w:rPr>
        <w:t xml:space="preserve">Especificación. </w:t>
      </w:r>
      <w:r>
        <w:rPr>
          <w:rFonts w:ascii="Inter" w:hAnsi="Inter"/>
          <w:sz w:val="17"/>
        </w:rPr>
        <w:t>Asset personalizado; mantener exactamente el sistema de línea, proporción y restricciones del capítulo correspondiente.</w:t>
      </w:r>
    </w:p>
    <w:p>
      <w:pPr>
        <w:pStyle w:val="SmallCaps"/>
      </w:pPr>
      <w:r>
        <w:rPr>
          <w:rFonts w:ascii="Inter" w:hAnsi="Inter"/>
          <w:b/>
          <w:color w:val="6A6762"/>
          <w:sz w:val="14"/>
        </w:rPr>
        <w:t>PROMPT DE GENERACIÓN</w:t>
      </w:r>
    </w:p>
    <w:tbl>
      <w:tblPr>
        <w:tblW w:type="auto" w:w="0"/>
        <w:jc w:val="left"/>
        <w:tblLook w:firstColumn="1" w:firstRow="1" w:lastColumn="0" w:lastRow="0" w:noHBand="0" w:noVBand="1" w:val="04A0"/>
      </w:tblPr>
      <w:tblGrid>
        <w:gridCol w:w="10166"/>
      </w:tblGrid>
      <w:tr>
        <w:tc>
          <w:tcPr>
            <w:tcW w:type="dxa" w:w="10166"/>
            <w:shd w:fill="F8F4EF"/>
            <w:tcMar>
              <w:top w:w="110" w:type="dxa"/>
              <w:start w:w="130" w:type="dxa"/>
              <w:bottom w:w="110" w:type="dxa"/>
              <w:end w:w="130" w:type="dxa"/>
            </w:tcMar>
          </w:tcPr>
          <w:p>
            <w:pPr>
              <w:pStyle w:val="Prompt"/>
            </w:pPr>
            <w:r>
              <w:rPr>
                <w:rFonts w:ascii="Inter" w:hAnsi="Inter"/>
                <w:color w:val="33302C"/>
                <w:sz w:val="16"/>
              </w:rPr>
              <w:t>Design a vertical 1080×1350 Tantre QR invitation card: Ceramic background, headline area, large untouched QR quiet-zone area, custom hand-drawn phone/tablet illustration, one curved arrow and minimal pastel marks. Editorial gallery-like spacing; no generic tech iconography.</w:t>
            </w:r>
          </w:p>
        </w:tc>
      </w:tr>
    </w:tbl>
    <w:p>
      <w:pPr>
        <w:pStyle w:val="Heading1"/>
      </w:pPr>
      <w:r>
        <w:t>16. Interacciones que requieren variantes de asset</w:t>
      </w:r>
    </w:p>
    <w:tbl>
      <w:tblPr>
        <w:tblStyle w:val="TableGrid"/>
        <w:tblW w:type="auto" w:w="0"/>
        <w:jc w:val="left"/>
        <w:tblLayout w:type="autofit"/>
        <w:tblLook w:firstColumn="1" w:firstRow="1" w:lastColumn="0" w:lastRow="0" w:noHBand="0" w:noVBand="1" w:val="04A0"/>
      </w:tblPr>
      <w:tblGrid>
        <w:gridCol w:w="3389"/>
        <w:gridCol w:w="3389"/>
        <w:gridCol w:w="3389"/>
      </w:tblGrid>
      <w:tr>
        <w:trPr>
          <w:tblHeader w:val="true"/>
        </w:trPr>
        <w:tc>
          <w:tcPr>
            <w:tcW w:type="dxa" w:w="2448"/>
            <w:shd w:fill="181716"/>
            <w:tcMar>
              <w:top w:w="70" w:type="dxa"/>
              <w:start w:w="70" w:type="dxa"/>
              <w:bottom w:w="70" w:type="dxa"/>
              <w:end w:w="70" w:type="dxa"/>
            </w:tcMar>
          </w:tcPr>
          <w:p>
            <w:r>
              <w:rPr>
                <w:rFonts w:ascii="Inter" w:hAnsi="Inter"/>
                <w:b/>
                <w:color w:val="FFFFFF"/>
                <w:sz w:val="15"/>
              </w:rPr>
              <w:t>Asset</w:t>
            </w:r>
          </w:p>
        </w:tc>
        <w:tc>
          <w:tcPr>
            <w:tcW w:type="dxa" w:w="4896"/>
            <w:shd w:fill="181716"/>
            <w:tcMar>
              <w:top w:w="70" w:type="dxa"/>
              <w:start w:w="70" w:type="dxa"/>
              <w:bottom w:w="70" w:type="dxa"/>
              <w:end w:w="70" w:type="dxa"/>
            </w:tcMar>
          </w:tcPr>
          <w:p>
            <w:r>
              <w:rPr>
                <w:rFonts w:ascii="Inter" w:hAnsi="Inter"/>
                <w:b/>
                <w:color w:val="FFFFFF"/>
                <w:sz w:val="15"/>
              </w:rPr>
              <w:t>Variantes obligatorias</w:t>
            </w:r>
          </w:p>
        </w:tc>
        <w:tc>
          <w:tcPr>
            <w:tcW w:type="dxa" w:w="3168"/>
            <w:shd w:fill="181716"/>
            <w:tcMar>
              <w:top w:w="70" w:type="dxa"/>
              <w:start w:w="70" w:type="dxa"/>
              <w:bottom w:w="70" w:type="dxa"/>
              <w:end w:w="70" w:type="dxa"/>
            </w:tcMar>
          </w:tcPr>
          <w:p>
            <w:r>
              <w:rPr>
                <w:rFonts w:ascii="Inter" w:hAnsi="Inter"/>
                <w:b/>
                <w:color w:val="FFFFFF"/>
                <w:sz w:val="15"/>
              </w:rPr>
              <w:t>Motivo</w:t>
            </w:r>
          </w:p>
        </w:tc>
      </w:tr>
      <w:tr>
        <w:tc>
          <w:tcPr>
            <w:tcW w:type="dxa" w:w="2448"/>
            <w:tcMar>
              <w:top w:w="65" w:type="dxa"/>
              <w:start w:w="70" w:type="dxa"/>
              <w:bottom w:w="65" w:type="dxa"/>
              <w:end w:w="70" w:type="dxa"/>
            </w:tcMar>
            <w:vAlign w:val="top"/>
          </w:tcPr>
          <w:p>
            <w:r>
              <w:rPr>
                <w:rFonts w:ascii="Inter" w:hAnsi="Inter"/>
                <w:color w:val="181716"/>
                <w:sz w:val="15"/>
              </w:rPr>
              <w:t>Corazón favorito</w:t>
            </w:r>
          </w:p>
        </w:tc>
        <w:tc>
          <w:tcPr>
            <w:tcW w:type="dxa" w:w="4896"/>
            <w:tcMar>
              <w:top w:w="65" w:type="dxa"/>
              <w:start w:w="70" w:type="dxa"/>
              <w:bottom w:w="65" w:type="dxa"/>
              <w:end w:w="70" w:type="dxa"/>
            </w:tcMar>
            <w:vAlign w:val="top"/>
          </w:tcPr>
          <w:p>
            <w:r>
              <w:rPr>
                <w:rFonts w:ascii="Inter" w:hAnsi="Inter"/>
                <w:color w:val="181716"/>
                <w:sz w:val="15"/>
              </w:rPr>
              <w:t>outline / filled / disabled</w:t>
            </w:r>
          </w:p>
        </w:tc>
        <w:tc>
          <w:tcPr>
            <w:tcW w:type="dxa" w:w="3168"/>
            <w:tcMar>
              <w:top w:w="65" w:type="dxa"/>
              <w:start w:w="70" w:type="dxa"/>
              <w:bottom w:w="65" w:type="dxa"/>
              <w:end w:w="70" w:type="dxa"/>
            </w:tcMar>
            <w:vAlign w:val="top"/>
          </w:tcPr>
          <w:p>
            <w:r>
              <w:rPr>
                <w:rFonts w:ascii="Inter" w:hAnsi="Inter"/>
                <w:color w:val="181716"/>
                <w:sz w:val="15"/>
              </w:rPr>
              <w:t>feedback sin icon library</w:t>
            </w:r>
          </w:p>
        </w:tc>
      </w:tr>
      <w:tr>
        <w:tc>
          <w:tcPr>
            <w:tcW w:type="dxa" w:w="2448"/>
            <w:tcMar>
              <w:top w:w="65" w:type="dxa"/>
              <w:start w:w="70" w:type="dxa"/>
              <w:bottom w:w="65" w:type="dxa"/>
              <w:end w:w="70" w:type="dxa"/>
            </w:tcMar>
            <w:shd w:fill="FAF7F2"/>
            <w:vAlign w:val="top"/>
          </w:tcPr>
          <w:p>
            <w:r>
              <w:rPr>
                <w:rFonts w:ascii="Inter" w:hAnsi="Inter"/>
                <w:color w:val="181716"/>
                <w:sz w:val="15"/>
              </w:rPr>
              <w:t>Menu dot</w:t>
            </w:r>
          </w:p>
        </w:tc>
        <w:tc>
          <w:tcPr>
            <w:tcW w:type="dxa" w:w="4896"/>
            <w:tcMar>
              <w:top w:w="65" w:type="dxa"/>
              <w:start w:w="70" w:type="dxa"/>
              <w:bottom w:w="65" w:type="dxa"/>
              <w:end w:w="70" w:type="dxa"/>
            </w:tcMar>
            <w:shd w:fill="FAF7F2"/>
            <w:vAlign w:val="top"/>
          </w:tcPr>
          <w:p>
            <w:r>
              <w:rPr>
                <w:rFonts w:ascii="Inter" w:hAnsi="Inter"/>
                <w:color w:val="181716"/>
                <w:sz w:val="15"/>
              </w:rPr>
              <w:t>idle pink / open expanded / focus</w:t>
            </w:r>
          </w:p>
        </w:tc>
        <w:tc>
          <w:tcPr>
            <w:tcW w:type="dxa" w:w="3168"/>
            <w:tcMar>
              <w:top w:w="65" w:type="dxa"/>
              <w:start w:w="70" w:type="dxa"/>
              <w:bottom w:w="65" w:type="dxa"/>
              <w:end w:w="70" w:type="dxa"/>
            </w:tcMar>
            <w:shd w:fill="FAF7F2"/>
            <w:vAlign w:val="top"/>
          </w:tcPr>
          <w:p>
            <w:r>
              <w:rPr>
                <w:rFonts w:ascii="Inter" w:hAnsi="Inter"/>
                <w:color w:val="181716"/>
                <w:sz w:val="15"/>
              </w:rPr>
              <w:t>continuidad loader→nav</w:t>
            </w:r>
          </w:p>
        </w:tc>
      </w:tr>
      <w:tr>
        <w:tc>
          <w:tcPr>
            <w:tcW w:type="dxa" w:w="2448"/>
            <w:tcMar>
              <w:top w:w="65" w:type="dxa"/>
              <w:start w:w="70" w:type="dxa"/>
              <w:bottom w:w="65" w:type="dxa"/>
              <w:end w:w="70" w:type="dxa"/>
            </w:tcMar>
            <w:vAlign w:val="top"/>
          </w:tcPr>
          <w:p>
            <w:r>
              <w:rPr>
                <w:rFonts w:ascii="Inter" w:hAnsi="Inter"/>
                <w:color w:val="181716"/>
                <w:sz w:val="15"/>
              </w:rPr>
              <w:t>Living Line</w:t>
            </w:r>
          </w:p>
        </w:tc>
        <w:tc>
          <w:tcPr>
            <w:tcW w:type="dxa" w:w="4896"/>
            <w:tcMar>
              <w:top w:w="65" w:type="dxa"/>
              <w:start w:w="70" w:type="dxa"/>
              <w:bottom w:w="65" w:type="dxa"/>
              <w:end w:w="70" w:type="dxa"/>
            </w:tcMar>
            <w:vAlign w:val="top"/>
          </w:tcPr>
          <w:p>
            <w:r>
              <w:rPr>
                <w:rFonts w:ascii="Inter" w:hAnsi="Inter"/>
                <w:color w:val="181716"/>
                <w:sz w:val="15"/>
              </w:rPr>
              <w:t>14 states + morph-ready normalized</w:t>
            </w:r>
          </w:p>
        </w:tc>
        <w:tc>
          <w:tcPr>
            <w:tcW w:type="dxa" w:w="3168"/>
            <w:tcMar>
              <w:top w:w="65" w:type="dxa"/>
              <w:start w:w="70" w:type="dxa"/>
              <w:bottom w:w="65" w:type="dxa"/>
              <w:end w:w="70" w:type="dxa"/>
            </w:tcMar>
            <w:vAlign w:val="top"/>
          </w:tcPr>
          <w:p>
            <w:r>
              <w:rPr>
                <w:rFonts w:ascii="Inter" w:hAnsi="Inter"/>
                <w:color w:val="181716"/>
                <w:sz w:val="15"/>
              </w:rPr>
              <w:t>MorphSVG estable</w:t>
            </w:r>
          </w:p>
        </w:tc>
      </w:tr>
      <w:tr>
        <w:tc>
          <w:tcPr>
            <w:tcW w:type="dxa" w:w="2448"/>
            <w:tcMar>
              <w:top w:w="65" w:type="dxa"/>
              <w:start w:w="70" w:type="dxa"/>
              <w:bottom w:w="65" w:type="dxa"/>
              <w:end w:w="70" w:type="dxa"/>
            </w:tcMar>
            <w:shd w:fill="FAF7F2"/>
            <w:vAlign w:val="top"/>
          </w:tcPr>
          <w:p>
            <w:r>
              <w:rPr>
                <w:rFonts w:ascii="Inter" w:hAnsi="Inter"/>
                <w:color w:val="181716"/>
                <w:sz w:val="15"/>
              </w:rPr>
              <w:t>Brush masks</w:t>
            </w:r>
          </w:p>
        </w:tc>
        <w:tc>
          <w:tcPr>
            <w:tcW w:type="dxa" w:w="4896"/>
            <w:tcMar>
              <w:top w:w="65" w:type="dxa"/>
              <w:start w:w="70" w:type="dxa"/>
              <w:bottom w:w="65" w:type="dxa"/>
              <w:end w:w="70" w:type="dxa"/>
            </w:tcMar>
            <w:shd w:fill="FAF7F2"/>
            <w:vAlign w:val="top"/>
          </w:tcPr>
          <w:p>
            <w:r>
              <w:rPr>
                <w:rFonts w:ascii="Inter" w:hAnsi="Inter"/>
                <w:color w:val="181716"/>
                <w:sz w:val="15"/>
              </w:rPr>
              <w:t>Pink/Lavender/Blue/Mint/Yellow aplicados por CSS, no duplicar SVG</w:t>
            </w:r>
          </w:p>
        </w:tc>
        <w:tc>
          <w:tcPr>
            <w:tcW w:type="dxa" w:w="3168"/>
            <w:tcMar>
              <w:top w:w="65" w:type="dxa"/>
              <w:start w:w="70" w:type="dxa"/>
              <w:bottom w:w="65" w:type="dxa"/>
              <w:end w:w="70" w:type="dxa"/>
            </w:tcMar>
            <w:shd w:fill="FAF7F2"/>
            <w:vAlign w:val="top"/>
          </w:tcPr>
          <w:p>
            <w:r>
              <w:rPr>
                <w:rFonts w:ascii="Inter" w:hAnsi="Inter"/>
                <w:color w:val="181716"/>
                <w:sz w:val="15"/>
              </w:rPr>
              <w:t>reducir bundle</w:t>
            </w:r>
          </w:p>
        </w:tc>
      </w:tr>
      <w:tr>
        <w:tc>
          <w:tcPr>
            <w:tcW w:type="dxa" w:w="2448"/>
            <w:tcMar>
              <w:top w:w="65" w:type="dxa"/>
              <w:start w:w="70" w:type="dxa"/>
              <w:bottom w:w="65" w:type="dxa"/>
              <w:end w:w="70" w:type="dxa"/>
            </w:tcMar>
            <w:vAlign w:val="top"/>
          </w:tcPr>
          <w:p>
            <w:r>
              <w:rPr>
                <w:rFonts w:ascii="Inter" w:hAnsi="Inter"/>
                <w:color w:val="181716"/>
                <w:sz w:val="15"/>
              </w:rPr>
              <w:t>Calendar/clock/people</w:t>
            </w:r>
          </w:p>
        </w:tc>
        <w:tc>
          <w:tcPr>
            <w:tcW w:type="dxa" w:w="4896"/>
            <w:tcMar>
              <w:top w:w="65" w:type="dxa"/>
              <w:start w:w="70" w:type="dxa"/>
              <w:bottom w:w="65" w:type="dxa"/>
              <w:end w:w="70" w:type="dxa"/>
            </w:tcMar>
            <w:vAlign w:val="top"/>
          </w:tcPr>
          <w:p>
            <w:r>
              <w:rPr>
                <w:rFonts w:ascii="Inter" w:hAnsi="Inter"/>
                <w:color w:val="181716"/>
                <w:sz w:val="15"/>
              </w:rPr>
              <w:t>idle + focus ring externo por CSS</w:t>
            </w:r>
          </w:p>
        </w:tc>
        <w:tc>
          <w:tcPr>
            <w:tcW w:type="dxa" w:w="3168"/>
            <w:tcMar>
              <w:top w:w="65" w:type="dxa"/>
              <w:start w:w="70" w:type="dxa"/>
              <w:bottom w:w="65" w:type="dxa"/>
              <w:end w:w="70" w:type="dxa"/>
            </w:tcMar>
            <w:vAlign w:val="top"/>
          </w:tcPr>
          <w:p>
            <w:r>
              <w:rPr>
                <w:rFonts w:ascii="Inter" w:hAnsi="Inter"/>
                <w:color w:val="181716"/>
                <w:sz w:val="15"/>
              </w:rPr>
              <w:t>a11y sin duplicar icono</w:t>
            </w:r>
          </w:p>
        </w:tc>
      </w:tr>
      <w:tr>
        <w:tc>
          <w:tcPr>
            <w:tcW w:type="dxa" w:w="2448"/>
            <w:tcMar>
              <w:top w:w="65" w:type="dxa"/>
              <w:start w:w="70" w:type="dxa"/>
              <w:bottom w:w="65" w:type="dxa"/>
              <w:end w:w="70" w:type="dxa"/>
            </w:tcMar>
            <w:shd w:fill="FAF7F2"/>
            <w:vAlign w:val="top"/>
          </w:tcPr>
          <w:p>
            <w:r>
              <w:rPr>
                <w:rFonts w:ascii="Inter" w:hAnsi="Inter"/>
                <w:color w:val="181716"/>
                <w:sz w:val="15"/>
              </w:rPr>
              <w:t>QR frame</w:t>
            </w:r>
          </w:p>
        </w:tc>
        <w:tc>
          <w:tcPr>
            <w:tcW w:type="dxa" w:w="4896"/>
            <w:tcMar>
              <w:top w:w="65" w:type="dxa"/>
              <w:start w:w="70" w:type="dxa"/>
              <w:bottom w:w="65" w:type="dxa"/>
              <w:end w:w="70" w:type="dxa"/>
            </w:tcMar>
            <w:shd w:fill="FAF7F2"/>
            <w:vAlign w:val="top"/>
          </w:tcPr>
          <w:p>
            <w:r>
              <w:rPr>
                <w:rFonts w:ascii="Inter" w:hAnsi="Inter"/>
                <w:color w:val="181716"/>
                <w:sz w:val="15"/>
              </w:rPr>
              <w:t>light + dark optional</w:t>
            </w:r>
          </w:p>
        </w:tc>
        <w:tc>
          <w:tcPr>
            <w:tcW w:type="dxa" w:w="3168"/>
            <w:tcMar>
              <w:top w:w="65" w:type="dxa"/>
              <w:start w:w="70" w:type="dxa"/>
              <w:bottom w:w="65" w:type="dxa"/>
              <w:end w:w="70" w:type="dxa"/>
            </w:tcMar>
            <w:shd w:fill="FAF7F2"/>
            <w:vAlign w:val="top"/>
          </w:tcPr>
          <w:p>
            <w:r>
              <w:rPr>
                <w:rFonts w:ascii="Inter" w:hAnsi="Inter"/>
                <w:color w:val="181716"/>
                <w:sz w:val="15"/>
              </w:rPr>
              <w:t>uso en fondo Ceramic o Pink</w:t>
            </w:r>
          </w:p>
        </w:tc>
      </w:tr>
      <w:tr>
        <w:tc>
          <w:tcPr>
            <w:tcW w:type="dxa" w:w="2448"/>
            <w:tcMar>
              <w:top w:w="65" w:type="dxa"/>
              <w:start w:w="70" w:type="dxa"/>
              <w:bottom w:w="65" w:type="dxa"/>
              <w:end w:w="70" w:type="dxa"/>
            </w:tcMar>
            <w:vAlign w:val="top"/>
          </w:tcPr>
          <w:p>
            <w:r>
              <w:rPr>
                <w:rFonts w:ascii="Inter" w:hAnsi="Inter"/>
                <w:color w:val="181716"/>
                <w:sz w:val="15"/>
              </w:rPr>
              <w:t>Loading mark</w:t>
            </w:r>
          </w:p>
        </w:tc>
        <w:tc>
          <w:tcPr>
            <w:tcW w:type="dxa" w:w="4896"/>
            <w:tcMar>
              <w:top w:w="65" w:type="dxa"/>
              <w:start w:w="70" w:type="dxa"/>
              <w:bottom w:w="65" w:type="dxa"/>
              <w:end w:w="70" w:type="dxa"/>
            </w:tcMar>
            <w:vAlign w:val="top"/>
          </w:tcPr>
          <w:p>
            <w:r>
              <w:rPr>
                <w:rFonts w:ascii="Inter" w:hAnsi="Inter"/>
                <w:color w:val="181716"/>
                <w:sz w:val="15"/>
              </w:rPr>
              <w:t>loop + reduced-motion static</w:t>
            </w:r>
          </w:p>
        </w:tc>
        <w:tc>
          <w:tcPr>
            <w:tcW w:type="dxa" w:w="3168"/>
            <w:tcMar>
              <w:top w:w="65" w:type="dxa"/>
              <w:start w:w="70" w:type="dxa"/>
              <w:bottom w:w="65" w:type="dxa"/>
              <w:end w:w="70" w:type="dxa"/>
            </w:tcMar>
            <w:vAlign w:val="top"/>
          </w:tcPr>
          <w:p>
            <w:r>
              <w:rPr>
                <w:rFonts w:ascii="Inter" w:hAnsi="Inter"/>
                <w:color w:val="181716"/>
                <w:sz w:val="15"/>
              </w:rPr>
              <w:t>preferencia de movimiento</w:t>
            </w:r>
          </w:p>
        </w:tc>
      </w:tr>
      <w:tr>
        <w:tc>
          <w:tcPr>
            <w:tcW w:type="dxa" w:w="2448"/>
            <w:tcMar>
              <w:top w:w="65" w:type="dxa"/>
              <w:start w:w="70" w:type="dxa"/>
              <w:bottom w:w="65" w:type="dxa"/>
              <w:end w:w="70" w:type="dxa"/>
            </w:tcMar>
            <w:shd w:fill="FAF7F2"/>
            <w:vAlign w:val="top"/>
          </w:tcPr>
          <w:p>
            <w:r>
              <w:rPr>
                <w:rFonts w:ascii="Inter" w:hAnsi="Inter"/>
                <w:color w:val="181716"/>
                <w:sz w:val="15"/>
              </w:rPr>
              <w:t>Success/error</w:t>
            </w:r>
          </w:p>
        </w:tc>
        <w:tc>
          <w:tcPr>
            <w:tcW w:type="dxa" w:w="4896"/>
            <w:tcMar>
              <w:top w:w="65" w:type="dxa"/>
              <w:start w:w="70" w:type="dxa"/>
              <w:bottom w:w="65" w:type="dxa"/>
              <w:end w:w="70" w:type="dxa"/>
            </w:tcMar>
            <w:shd w:fill="FAF7F2"/>
            <w:vAlign w:val="top"/>
          </w:tcPr>
          <w:p>
            <w:r>
              <w:rPr>
                <w:rFonts w:ascii="Inter" w:hAnsi="Inter"/>
                <w:color w:val="181716"/>
                <w:sz w:val="15"/>
              </w:rPr>
              <w:t>full + compact 24px</w:t>
            </w:r>
          </w:p>
        </w:tc>
        <w:tc>
          <w:tcPr>
            <w:tcW w:type="dxa" w:w="3168"/>
            <w:tcMar>
              <w:top w:w="65" w:type="dxa"/>
              <w:start w:w="70" w:type="dxa"/>
              <w:bottom w:w="65" w:type="dxa"/>
              <w:end w:w="70" w:type="dxa"/>
            </w:tcMar>
            <w:shd w:fill="FAF7F2"/>
            <w:vAlign w:val="top"/>
          </w:tcPr>
          <w:p>
            <w:r>
              <w:rPr>
                <w:rFonts w:ascii="Inter" w:hAnsi="Inter"/>
                <w:color w:val="181716"/>
                <w:sz w:val="15"/>
              </w:rPr>
              <w:t>form y toast</w:t>
            </w:r>
          </w:p>
        </w:tc>
      </w:tr>
    </w:tbl>
    <w:p>
      <w:pPr>
        <w:spacing w:after="0"/>
      </w:pPr>
    </w:p>
    <w:p>
      <w:pPr>
        <w:pStyle w:val="Heading1"/>
      </w:pPr>
      <w:r>
        <w:t>17. Pipeline de generación IA → vector final</w:t>
      </w:r>
    </w:p>
    <w:p>
      <w:pPr>
        <w:spacing w:after="60"/>
        <w:ind w:left="317" w:hanging="259"/>
      </w:pPr>
      <w:r>
        <w:rPr>
          <w:rFonts w:ascii="Inter" w:hAnsi="Inter"/>
          <w:b/>
          <w:color w:val="D95198"/>
        </w:rPr>
        <w:t xml:space="preserve">01  </w:t>
      </w:r>
      <w:r>
        <w:rPr>
          <w:rFonts w:ascii="Inter" w:hAnsi="Inter"/>
          <w:sz w:val="18"/>
        </w:rPr>
        <w:t>Generar 4–8 variantes usando el prompt específico y, cuando aplique, adjuntar fotografía real del objeto como referencia de forma. No pedir al modelo que “imite” estilos de artistas vivos.</w:t>
      </w:r>
    </w:p>
    <w:p>
      <w:pPr>
        <w:spacing w:after="60"/>
        <w:ind w:left="317" w:hanging="259"/>
      </w:pPr>
      <w:r>
        <w:rPr>
          <w:rFonts w:ascii="Inter" w:hAnsi="Inter"/>
          <w:b/>
          <w:color w:val="D95198"/>
        </w:rPr>
        <w:t xml:space="preserve">02  </w:t>
      </w:r>
      <w:r>
        <w:rPr>
          <w:rFonts w:ascii="Inter" w:hAnsi="Inter"/>
          <w:sz w:val="18"/>
        </w:rPr>
        <w:t>Seleccionar por recognizability primero, estilo segundo. Una taza que parece maceta se rechaza aunque la línea sea bonita.</w:t>
      </w:r>
    </w:p>
    <w:p>
      <w:pPr>
        <w:spacing w:after="60"/>
        <w:ind w:left="317" w:hanging="259"/>
      </w:pPr>
      <w:r>
        <w:rPr>
          <w:rFonts w:ascii="Inter" w:hAnsi="Inter"/>
          <w:b/>
          <w:color w:val="D95198"/>
        </w:rPr>
        <w:t xml:space="preserve">03  </w:t>
      </w:r>
      <w:r>
        <w:rPr>
          <w:rFonts w:ascii="Inter" w:hAnsi="Inter"/>
          <w:sz w:val="18"/>
        </w:rPr>
        <w:t>Redibujar manualmente en Illustrator/Figma/Affinity: reducir nodos, corregir anatomía, mantener stroke system y proporciones.</w:t>
      </w:r>
    </w:p>
    <w:p>
      <w:pPr>
        <w:spacing w:after="60"/>
        <w:ind w:left="317" w:hanging="259"/>
      </w:pPr>
      <w:r>
        <w:rPr>
          <w:rFonts w:ascii="Inter" w:hAnsi="Inter"/>
          <w:b/>
          <w:color w:val="D95198"/>
        </w:rPr>
        <w:t xml:space="preserve">04  </w:t>
      </w:r>
      <w:r>
        <w:rPr>
          <w:rFonts w:ascii="Inter" w:hAnsi="Inter"/>
          <w:sz w:val="18"/>
        </w:rPr>
        <w:t>Crear master visual y, para Living Line, versión morph-ready con paths compatibles.</w:t>
      </w:r>
    </w:p>
    <w:p>
      <w:pPr>
        <w:spacing w:after="60"/>
        <w:ind w:left="317" w:hanging="259"/>
      </w:pPr>
      <w:r>
        <w:rPr>
          <w:rFonts w:ascii="Inter" w:hAnsi="Inter"/>
          <w:b/>
          <w:color w:val="D95198"/>
        </w:rPr>
        <w:t xml:space="preserve">05  </w:t>
      </w:r>
      <w:r>
        <w:rPr>
          <w:rFonts w:ascii="Inter" w:hAnsi="Inter"/>
          <w:sz w:val="18"/>
        </w:rPr>
        <w:t>Exportar SVG sin metadata innecesaria. Validar viewBox, fill/stroke, currentColor cuando convenga, IDs únicos y tamaño.</w:t>
      </w:r>
    </w:p>
    <w:p>
      <w:pPr>
        <w:spacing w:after="60"/>
        <w:ind w:left="317" w:hanging="259"/>
      </w:pPr>
      <w:r>
        <w:rPr>
          <w:rFonts w:ascii="Inter" w:hAnsi="Inter"/>
          <w:b/>
          <w:color w:val="D95198"/>
        </w:rPr>
        <w:t xml:space="preserve">06  </w:t>
      </w:r>
      <w:r>
        <w:rPr>
          <w:rFonts w:ascii="Inter" w:hAnsi="Inter"/>
          <w:sz w:val="18"/>
        </w:rPr>
        <w:t>Probar en interfaz a tamaños reales: 16, 20, 24, 32, 64 px; piezas a 160–360 px. Ajustar detalles que desaparezcan.</w:t>
      </w:r>
    </w:p>
    <w:p>
      <w:pPr>
        <w:spacing w:after="60"/>
        <w:ind w:left="317" w:hanging="259"/>
      </w:pPr>
      <w:r>
        <w:rPr>
          <w:rFonts w:ascii="Inter" w:hAnsi="Inter"/>
          <w:b/>
          <w:color w:val="D95198"/>
        </w:rPr>
        <w:t xml:space="preserve">07  </w:t>
      </w:r>
      <w:r>
        <w:rPr>
          <w:rFonts w:ascii="Inter" w:hAnsi="Inter"/>
          <w:sz w:val="18"/>
        </w:rPr>
        <w:t>Probar DrawSVG/MorphSVG. Si el path “gira” durante morph, normalizar dirección y punto inicial.</w:t>
      </w:r>
    </w:p>
    <w:p>
      <w:pPr>
        <w:spacing w:after="60"/>
        <w:ind w:left="317" w:hanging="259"/>
      </w:pPr>
      <w:r>
        <w:rPr>
          <w:rFonts w:ascii="Inter" w:hAnsi="Inter"/>
          <w:b/>
          <w:color w:val="D95198"/>
        </w:rPr>
        <w:t xml:space="preserve">08  </w:t>
      </w:r>
      <w:r>
        <w:rPr>
          <w:rFonts w:ascii="Inter" w:hAnsi="Inter"/>
          <w:sz w:val="18"/>
        </w:rPr>
        <w:t>Revisar accesibilidad: decorativos aria-hidden; funcionales con label en el botón, no depender del dibujo como único nombre accesible.</w:t>
      </w:r>
    </w:p>
    <w:p>
      <w:pPr>
        <w:pStyle w:val="Heading1"/>
      </w:pPr>
      <w:r>
        <w:t>18. Checklist de QA visual por asset</w:t>
      </w:r>
    </w:p>
    <w:p>
      <w:pPr>
        <w:spacing w:after="50"/>
        <w:ind w:left="259" w:hanging="173"/>
      </w:pPr>
      <w:r>
        <w:rPr>
          <w:rFonts w:ascii="Inter" w:hAnsi="Inter"/>
          <w:b/>
          <w:color w:val="D95198"/>
        </w:rPr>
        <w:t xml:space="preserve">•  </w:t>
      </w:r>
      <w:r>
        <w:rPr>
          <w:rFonts w:ascii="Inter" w:hAnsi="Inter"/>
          <w:sz w:val="18"/>
        </w:rPr>
        <w:t>¿Se reconoce el objeto en menos de un segundo sin texto?</w:t>
      </w:r>
    </w:p>
    <w:p>
      <w:pPr>
        <w:spacing w:after="50"/>
        <w:ind w:left="259" w:hanging="173"/>
      </w:pPr>
      <w:r>
        <w:rPr>
          <w:rFonts w:ascii="Inter" w:hAnsi="Inter"/>
          <w:b/>
          <w:color w:val="D95198"/>
        </w:rPr>
        <w:t xml:space="preserve">•  </w:t>
      </w:r>
      <w:r>
        <w:rPr>
          <w:rFonts w:ascii="Inter" w:hAnsi="Inter"/>
          <w:sz w:val="18"/>
        </w:rPr>
        <w:t>¿La geometría real es creíble? Contar dedos, revisar asa de taza, aro de plato, cavidad de bowl, etc.</w:t>
      </w:r>
    </w:p>
    <w:p>
      <w:pPr>
        <w:spacing w:after="50"/>
        <w:ind w:left="259" w:hanging="173"/>
      </w:pPr>
      <w:r>
        <w:rPr>
          <w:rFonts w:ascii="Inter" w:hAnsi="Inter"/>
          <w:b/>
          <w:color w:val="D95198"/>
        </w:rPr>
        <w:t xml:space="preserve">•  </w:t>
      </w:r>
      <w:r>
        <w:rPr>
          <w:rFonts w:ascii="Inter" w:hAnsi="Inter"/>
          <w:sz w:val="18"/>
        </w:rPr>
        <w:t>¿Parece parte de Tantre y no un icon set genérico?</w:t>
      </w:r>
    </w:p>
    <w:p>
      <w:pPr>
        <w:spacing w:after="50"/>
        <w:ind w:left="259" w:hanging="173"/>
      </w:pPr>
      <w:r>
        <w:rPr>
          <w:rFonts w:ascii="Inter" w:hAnsi="Inter"/>
          <w:b/>
          <w:color w:val="D95198"/>
        </w:rPr>
        <w:t xml:space="preserve">•  </w:t>
      </w:r>
      <w:r>
        <w:rPr>
          <w:rFonts w:ascii="Inter" w:hAnsi="Inter"/>
          <w:sz w:val="18"/>
        </w:rPr>
        <w:t>¿Funciona en Ink sobre Ceramic y en blanco sobre Pink?</w:t>
      </w:r>
    </w:p>
    <w:p>
      <w:pPr>
        <w:spacing w:after="50"/>
        <w:ind w:left="259" w:hanging="173"/>
      </w:pPr>
      <w:r>
        <w:rPr>
          <w:rFonts w:ascii="Inter" w:hAnsi="Inter"/>
          <w:b/>
          <w:color w:val="D95198"/>
        </w:rPr>
        <w:t xml:space="preserve">•  </w:t>
      </w:r>
      <w:r>
        <w:rPr>
          <w:rFonts w:ascii="Inter" w:hAnsi="Inter"/>
          <w:sz w:val="18"/>
        </w:rPr>
        <w:t>¿Se mantiene legible al tamaño mínimo de uso?</w:t>
      </w:r>
    </w:p>
    <w:p>
      <w:pPr>
        <w:spacing w:after="50"/>
        <w:ind w:left="259" w:hanging="173"/>
      </w:pPr>
      <w:r>
        <w:rPr>
          <w:rFonts w:ascii="Inter" w:hAnsi="Inter"/>
          <w:b/>
          <w:color w:val="D95198"/>
        </w:rPr>
        <w:t xml:space="preserve">•  </w:t>
      </w:r>
      <w:r>
        <w:rPr>
          <w:rFonts w:ascii="Inter" w:hAnsi="Inter"/>
          <w:sz w:val="18"/>
        </w:rPr>
        <w:t>¿Tiene menos nodos de los necesarios y no incluye bitmap embebido?</w:t>
      </w:r>
    </w:p>
    <w:p>
      <w:pPr>
        <w:spacing w:after="50"/>
        <w:ind w:left="259" w:hanging="173"/>
      </w:pPr>
      <w:r>
        <w:rPr>
          <w:rFonts w:ascii="Inter" w:hAnsi="Inter"/>
          <w:b/>
          <w:color w:val="D95198"/>
        </w:rPr>
        <w:t xml:space="preserve">•  </w:t>
      </w:r>
      <w:r>
        <w:rPr>
          <w:rFonts w:ascii="Inter" w:hAnsi="Inter"/>
          <w:sz w:val="18"/>
        </w:rPr>
        <w:t>¿No incluye sombras, gradients, bevels ni ruido raster?</w:t>
      </w:r>
    </w:p>
    <w:p>
      <w:pPr>
        <w:spacing w:after="50"/>
        <w:ind w:left="259" w:hanging="173"/>
      </w:pPr>
      <w:r>
        <w:rPr>
          <w:rFonts w:ascii="Inter" w:hAnsi="Inter"/>
          <w:b/>
          <w:color w:val="D95198"/>
        </w:rPr>
        <w:t xml:space="preserve">•  </w:t>
      </w:r>
      <w:r>
        <w:rPr>
          <w:rFonts w:ascii="Inter" w:hAnsi="Inter"/>
          <w:sz w:val="18"/>
        </w:rPr>
        <w:t>¿Su stroke coincide con el sistema?</w:t>
      </w:r>
    </w:p>
    <w:p>
      <w:pPr>
        <w:spacing w:after="50"/>
        <w:ind w:left="259" w:hanging="173"/>
      </w:pPr>
      <w:r>
        <w:rPr>
          <w:rFonts w:ascii="Inter" w:hAnsi="Inter"/>
          <w:b/>
          <w:color w:val="D95198"/>
        </w:rPr>
        <w:t xml:space="preserve">•  </w:t>
      </w:r>
      <w:r>
        <w:rPr>
          <w:rFonts w:ascii="Inter" w:hAnsi="Inter"/>
          <w:sz w:val="18"/>
        </w:rPr>
        <w:t>¿Si se anima, la transformación es estable y no produce saltos?</w:t>
      </w:r>
    </w:p>
    <w:p>
      <w:pPr>
        <w:spacing w:after="50"/>
        <w:ind w:left="259" w:hanging="173"/>
      </w:pPr>
      <w:r>
        <w:rPr>
          <w:rFonts w:ascii="Inter" w:hAnsi="Inter"/>
          <w:b/>
          <w:color w:val="D95198"/>
        </w:rPr>
        <w:t xml:space="preserve">•  </w:t>
      </w:r>
      <w:r>
        <w:rPr>
          <w:rFonts w:ascii="Inter" w:hAnsi="Inter"/>
          <w:sz w:val="18"/>
        </w:rPr>
        <w:t>¿Existe source master editable además del SVG optimizado?</w:t>
      </w:r>
    </w:p>
    <w:p>
      <w:pPr>
        <w:pStyle w:val="Heading1"/>
      </w:pPr>
      <w:r>
        <w:t>19. Estructura de carpetas de assets</w:t>
      </w:r>
    </w:p>
    <w:p>
      <w:pPr>
        <w:pStyle w:val="Codeish"/>
      </w:pPr>
      <w:r>
        <w:rPr>
          <w:rFonts w:ascii="Inter" w:hAnsi="Inter"/>
        </w:rPr>
        <w:t>public/brand/logo/</w:t>
      </w:r>
    </w:p>
    <w:p>
      <w:pPr>
        <w:pStyle w:val="Codeish"/>
      </w:pPr>
      <w:r>
        <w:rPr>
          <w:rFonts w:ascii="Inter" w:hAnsi="Inter"/>
        </w:rPr>
        <w:t>public/brand/living-line/</w:t>
      </w:r>
    </w:p>
    <w:p>
      <w:pPr>
        <w:pStyle w:val="Codeish"/>
      </w:pPr>
      <w:r>
        <w:rPr>
          <w:rFonts w:ascii="Inter" w:hAnsi="Inter"/>
        </w:rPr>
        <w:t>public/brand/ui/</w:t>
      </w:r>
    </w:p>
    <w:p>
      <w:pPr>
        <w:pStyle w:val="Codeish"/>
      </w:pPr>
      <w:r>
        <w:rPr>
          <w:rFonts w:ascii="Inter" w:hAnsi="Inter"/>
        </w:rPr>
        <w:t>public/brand/ceramics/</w:t>
      </w:r>
    </w:p>
    <w:p>
      <w:pPr>
        <w:pStyle w:val="Codeish"/>
      </w:pPr>
      <w:r>
        <w:rPr>
          <w:rFonts w:ascii="Inter" w:hAnsi="Inter"/>
        </w:rPr>
        <w:t>public/brand/cafe/</w:t>
      </w:r>
    </w:p>
    <w:p>
      <w:pPr>
        <w:pStyle w:val="Codeish"/>
      </w:pPr>
      <w:r>
        <w:rPr>
          <w:rFonts w:ascii="Inter" w:hAnsi="Inter"/>
        </w:rPr>
        <w:t>public/brand/process/</w:t>
      </w:r>
    </w:p>
    <w:p>
      <w:pPr>
        <w:pStyle w:val="Codeish"/>
      </w:pPr>
      <w:r>
        <w:rPr>
          <w:rFonts w:ascii="Inter" w:hAnsi="Inter"/>
        </w:rPr>
        <w:t>public/brand/doodles/</w:t>
      </w:r>
    </w:p>
    <w:p>
      <w:pPr>
        <w:pStyle w:val="Codeish"/>
      </w:pPr>
      <w:r>
        <w:rPr>
          <w:rFonts w:ascii="Inter" w:hAnsi="Inter"/>
        </w:rPr>
        <w:t>public/brand/masks/</w:t>
      </w:r>
    </w:p>
    <w:p>
      <w:pPr>
        <w:pStyle w:val="Codeish"/>
      </w:pPr>
      <w:r>
        <w:rPr>
          <w:rFonts w:ascii="Inter" w:hAnsi="Inter"/>
        </w:rPr>
        <w:t>public/brand/states/</w:t>
      </w:r>
    </w:p>
    <w:p>
      <w:pPr>
        <w:pStyle w:val="Codeish"/>
      </w:pPr>
      <w:r>
        <w:rPr>
          <w:rFonts w:ascii="Inter" w:hAnsi="Inter"/>
        </w:rPr>
        <w:t>public/brand/qr-gate/</w:t>
      </w:r>
    </w:p>
    <w:p>
      <w:pPr>
        <w:pStyle w:val="Codeish"/>
      </w:pPr>
      <w:r>
        <w:rPr>
          <w:rFonts w:ascii="Inter" w:hAnsi="Inter"/>
        </w:rPr>
        <w:t>public/brand/lettering/</w:t>
      </w:r>
    </w:p>
    <w:p>
      <w:pPr>
        <w:pStyle w:val="Codeish"/>
      </w:pPr>
      <w:r>
        <w:rPr>
          <w:rFonts w:ascii="Inter" w:hAnsi="Inter"/>
        </w:rPr>
        <w:t>public/media/catalog/</w:t>
      </w:r>
    </w:p>
    <w:p>
      <w:pPr>
        <w:pStyle w:val="Codeish"/>
      </w:pPr>
      <w:r>
        <w:rPr>
          <w:rFonts w:ascii="Inter" w:hAnsi="Inter"/>
        </w:rPr>
        <w:t>public/media/editorial/</w:t>
      </w:r>
    </w:p>
    <w:p>
      <w:pPr>
        <w:pStyle w:val="Codeish"/>
      </w:pPr>
      <w:r>
        <w:rPr>
          <w:rFonts w:ascii="Inter" w:hAnsi="Inter"/>
        </w:rPr>
        <w:t>design-source/svg-masters/</w:t>
      </w:r>
    </w:p>
    <w:p>
      <w:pPr>
        <w:pStyle w:val="Codeish"/>
      </w:pPr>
      <w:r>
        <w:rPr>
          <w:rFonts w:ascii="Inter" w:hAnsi="Inter"/>
        </w:rPr>
        <w:t>design-source/photo-selects/</w:t>
      </w:r>
    </w:p>
    <w:p>
      <w:pPr>
        <w:pStyle w:val="Heading1"/>
      </w:pPr>
      <w:r>
        <w:t>20. Prioridad de producción</w:t>
      </w:r>
    </w:p>
    <w:tbl>
      <w:tblPr>
        <w:tblStyle w:val="TableGrid"/>
        <w:tblW w:type="auto" w:w="0"/>
        <w:jc w:val="left"/>
        <w:tblLayout w:type="autofit"/>
        <w:tblLook w:firstColumn="1" w:firstRow="1" w:lastColumn="0" w:lastRow="0" w:noHBand="0" w:noVBand="1" w:val="04A0"/>
      </w:tblPr>
      <w:tblGrid>
        <w:gridCol w:w="3389"/>
        <w:gridCol w:w="3389"/>
        <w:gridCol w:w="3389"/>
      </w:tblGrid>
      <w:tr>
        <w:trPr>
          <w:tblHeader w:val="true"/>
        </w:trPr>
        <w:tc>
          <w:tcPr>
            <w:tcW w:type="dxa" w:w="1440"/>
            <w:shd w:fill="181716"/>
            <w:tcMar>
              <w:top w:w="70" w:type="dxa"/>
              <w:start w:w="70" w:type="dxa"/>
              <w:bottom w:w="70" w:type="dxa"/>
              <w:end w:w="70" w:type="dxa"/>
            </w:tcMar>
          </w:tcPr>
          <w:p>
            <w:r>
              <w:rPr>
                <w:rFonts w:ascii="Inter" w:hAnsi="Inter"/>
                <w:b/>
                <w:color w:val="FFFFFF"/>
                <w:sz w:val="15"/>
              </w:rPr>
              <w:t>Prioridad</w:t>
            </w:r>
          </w:p>
        </w:tc>
        <w:tc>
          <w:tcPr>
            <w:tcW w:type="dxa" w:w="6768"/>
            <w:shd w:fill="181716"/>
            <w:tcMar>
              <w:top w:w="70" w:type="dxa"/>
              <w:start w:w="70" w:type="dxa"/>
              <w:bottom w:w="70" w:type="dxa"/>
              <w:end w:w="70" w:type="dxa"/>
            </w:tcMar>
          </w:tcPr>
          <w:p>
            <w:r>
              <w:rPr>
                <w:rFonts w:ascii="Inter" w:hAnsi="Inter"/>
                <w:b/>
                <w:color w:val="FFFFFF"/>
                <w:sz w:val="15"/>
              </w:rPr>
              <w:t>Assets</w:t>
            </w:r>
          </w:p>
        </w:tc>
        <w:tc>
          <w:tcPr>
            <w:tcW w:type="dxa" w:w="2880"/>
            <w:shd w:fill="181716"/>
            <w:tcMar>
              <w:top w:w="70" w:type="dxa"/>
              <w:start w:w="70" w:type="dxa"/>
              <w:bottom w:w="70" w:type="dxa"/>
              <w:end w:w="70" w:type="dxa"/>
            </w:tcMar>
          </w:tcPr>
          <w:p>
            <w:r>
              <w:rPr>
                <w:rFonts w:ascii="Inter" w:hAnsi="Inter"/>
                <w:b/>
                <w:color w:val="FFFFFF"/>
                <w:sz w:val="15"/>
              </w:rPr>
              <w:t>Antes de</w:t>
            </w:r>
          </w:p>
        </w:tc>
      </w:tr>
      <w:tr>
        <w:tc>
          <w:tcPr>
            <w:tcW w:type="dxa" w:w="1440"/>
            <w:tcMar>
              <w:top w:w="65" w:type="dxa"/>
              <w:start w:w="70" w:type="dxa"/>
              <w:bottom w:w="65" w:type="dxa"/>
              <w:end w:w="70" w:type="dxa"/>
            </w:tcMar>
            <w:vAlign w:val="top"/>
          </w:tcPr>
          <w:p>
            <w:r>
              <w:rPr>
                <w:rFonts w:ascii="Inter" w:hAnsi="Inter"/>
                <w:color w:val="181716"/>
                <w:sz w:val="15"/>
              </w:rPr>
              <w:t>P0</w:t>
            </w:r>
          </w:p>
        </w:tc>
        <w:tc>
          <w:tcPr>
            <w:tcW w:type="dxa" w:w="6768"/>
            <w:tcMar>
              <w:top w:w="65" w:type="dxa"/>
              <w:start w:w="70" w:type="dxa"/>
              <w:bottom w:w="65" w:type="dxa"/>
              <w:end w:w="70" w:type="dxa"/>
            </w:tcMar>
            <w:vAlign w:val="top"/>
          </w:tcPr>
          <w:p>
            <w:r>
              <w:rPr>
                <w:rFonts w:ascii="Inter" w:hAnsi="Inter"/>
                <w:color w:val="181716"/>
                <w:sz w:val="15"/>
              </w:rPr>
              <w:t>Living Line 01–14; QR gate; UI close/back/favorite/calendar/clock/people; CER-01/03/04; MASK-01/02/04</w:t>
            </w:r>
          </w:p>
        </w:tc>
        <w:tc>
          <w:tcPr>
            <w:tcW w:type="dxa" w:w="2880"/>
            <w:tcMar>
              <w:top w:w="65" w:type="dxa"/>
              <w:start w:w="70" w:type="dxa"/>
              <w:bottom w:w="65" w:type="dxa"/>
              <w:end w:w="70" w:type="dxa"/>
            </w:tcMar>
            <w:vAlign w:val="top"/>
          </w:tcPr>
          <w:p>
            <w:r>
              <w:rPr>
                <w:rFonts w:ascii="Inter" w:hAnsi="Inter"/>
                <w:color w:val="181716"/>
                <w:sz w:val="15"/>
              </w:rPr>
              <w:t>Prototipo motion</w:t>
            </w:r>
          </w:p>
        </w:tc>
      </w:tr>
      <w:tr>
        <w:tc>
          <w:tcPr>
            <w:tcW w:type="dxa" w:w="1440"/>
            <w:tcMar>
              <w:top w:w="65" w:type="dxa"/>
              <w:start w:w="70" w:type="dxa"/>
              <w:bottom w:w="65" w:type="dxa"/>
              <w:end w:w="70" w:type="dxa"/>
            </w:tcMar>
            <w:shd w:fill="FAF7F2"/>
            <w:vAlign w:val="top"/>
          </w:tcPr>
          <w:p>
            <w:r>
              <w:rPr>
                <w:rFonts w:ascii="Inter" w:hAnsi="Inter"/>
                <w:color w:val="181716"/>
                <w:sz w:val="15"/>
              </w:rPr>
              <w:t>P1</w:t>
            </w:r>
          </w:p>
        </w:tc>
        <w:tc>
          <w:tcPr>
            <w:tcW w:type="dxa" w:w="6768"/>
            <w:tcMar>
              <w:top w:w="65" w:type="dxa"/>
              <w:start w:w="70" w:type="dxa"/>
              <w:bottom w:w="65" w:type="dxa"/>
              <w:end w:w="70" w:type="dxa"/>
            </w:tcMar>
            <w:shd w:fill="FAF7F2"/>
            <w:vAlign w:val="top"/>
          </w:tcPr>
          <w:p>
            <w:r>
              <w:rPr>
                <w:rFonts w:ascii="Inter" w:hAnsi="Inter"/>
                <w:color w:val="181716"/>
                <w:sz w:val="15"/>
              </w:rPr>
              <w:t>resto piezas, café, proceso, estados, lettering</w:t>
            </w:r>
          </w:p>
        </w:tc>
        <w:tc>
          <w:tcPr>
            <w:tcW w:type="dxa" w:w="2880"/>
            <w:tcMar>
              <w:top w:w="65" w:type="dxa"/>
              <w:start w:w="70" w:type="dxa"/>
              <w:bottom w:w="65" w:type="dxa"/>
              <w:end w:w="70" w:type="dxa"/>
            </w:tcMar>
            <w:shd w:fill="FAF7F2"/>
            <w:vAlign w:val="top"/>
          </w:tcPr>
          <w:p>
            <w:r>
              <w:rPr>
                <w:rFonts w:ascii="Inter" w:hAnsi="Inter"/>
                <w:color w:val="181716"/>
                <w:sz w:val="15"/>
              </w:rPr>
              <w:t>Build catálogo/reserva</w:t>
            </w:r>
          </w:p>
        </w:tc>
      </w:tr>
      <w:tr>
        <w:tc>
          <w:tcPr>
            <w:tcW w:type="dxa" w:w="1440"/>
            <w:tcMar>
              <w:top w:w="65" w:type="dxa"/>
              <w:start w:w="70" w:type="dxa"/>
              <w:bottom w:w="65" w:type="dxa"/>
              <w:end w:w="70" w:type="dxa"/>
            </w:tcMar>
            <w:vAlign w:val="top"/>
          </w:tcPr>
          <w:p>
            <w:r>
              <w:rPr>
                <w:rFonts w:ascii="Inter" w:hAnsi="Inter"/>
                <w:color w:val="181716"/>
                <w:sz w:val="15"/>
              </w:rPr>
              <w:t>P2</w:t>
            </w:r>
          </w:p>
        </w:tc>
        <w:tc>
          <w:tcPr>
            <w:tcW w:type="dxa" w:w="6768"/>
            <w:tcMar>
              <w:top w:w="65" w:type="dxa"/>
              <w:start w:w="70" w:type="dxa"/>
              <w:bottom w:w="65" w:type="dxa"/>
              <w:end w:w="70" w:type="dxa"/>
            </w:tcMar>
            <w:vAlign w:val="top"/>
          </w:tcPr>
          <w:p>
            <w:r>
              <w:rPr>
                <w:rFonts w:ascii="Inter" w:hAnsi="Inter"/>
                <w:color w:val="181716"/>
                <w:sz w:val="15"/>
              </w:rPr>
              <w:t>doodles secundarios, editorial illustrations, OG/PWA</w:t>
            </w:r>
          </w:p>
        </w:tc>
        <w:tc>
          <w:tcPr>
            <w:tcW w:type="dxa" w:w="2880"/>
            <w:tcMar>
              <w:top w:w="65" w:type="dxa"/>
              <w:start w:w="70" w:type="dxa"/>
              <w:bottom w:w="65" w:type="dxa"/>
              <w:end w:w="70" w:type="dxa"/>
            </w:tcMar>
            <w:vAlign w:val="top"/>
          </w:tcPr>
          <w:p>
            <w:r>
              <w:rPr>
                <w:rFonts w:ascii="Inter" w:hAnsi="Inter"/>
                <w:color w:val="181716"/>
                <w:sz w:val="15"/>
              </w:rPr>
              <w:t>Content polish</w:t>
            </w:r>
          </w:p>
        </w:tc>
      </w:tr>
      <w:tr>
        <w:tc>
          <w:tcPr>
            <w:tcW w:type="dxa" w:w="1440"/>
            <w:tcMar>
              <w:top w:w="65" w:type="dxa"/>
              <w:start w:w="70" w:type="dxa"/>
              <w:bottom w:w="65" w:type="dxa"/>
              <w:end w:w="70" w:type="dxa"/>
            </w:tcMar>
            <w:shd w:fill="FAF7F2"/>
            <w:vAlign w:val="top"/>
          </w:tcPr>
          <w:p>
            <w:r>
              <w:rPr>
                <w:rFonts w:ascii="Inter" w:hAnsi="Inter"/>
                <w:color w:val="181716"/>
                <w:sz w:val="15"/>
              </w:rPr>
              <w:t>P3</w:t>
            </w:r>
          </w:p>
        </w:tc>
        <w:tc>
          <w:tcPr>
            <w:tcW w:type="dxa" w:w="6768"/>
            <w:tcMar>
              <w:top w:w="65" w:type="dxa"/>
              <w:start w:w="70" w:type="dxa"/>
              <w:bottom w:w="65" w:type="dxa"/>
              <w:end w:w="70" w:type="dxa"/>
            </w:tcMar>
            <w:shd w:fill="FAF7F2"/>
            <w:vAlign w:val="top"/>
          </w:tcPr>
          <w:p>
            <w:r>
              <w:rPr>
                <w:rFonts w:ascii="Inter" w:hAnsi="Inter"/>
                <w:color w:val="181716"/>
                <w:sz w:val="15"/>
              </w:rPr>
              <w:t>variantes estacionales</w:t>
            </w:r>
          </w:p>
        </w:tc>
        <w:tc>
          <w:tcPr>
            <w:tcW w:type="dxa" w:w="2880"/>
            <w:tcMar>
              <w:top w:w="65" w:type="dxa"/>
              <w:start w:w="70" w:type="dxa"/>
              <w:bottom w:w="65" w:type="dxa"/>
              <w:end w:w="70" w:type="dxa"/>
            </w:tcMar>
            <w:shd w:fill="FAF7F2"/>
            <w:vAlign w:val="top"/>
          </w:tcPr>
          <w:p>
            <w:r>
              <w:rPr>
                <w:rFonts w:ascii="Inter" w:hAnsi="Inter"/>
                <w:color w:val="181716"/>
                <w:sz w:val="15"/>
              </w:rPr>
              <w:t>Post-launch</w:t>
            </w:r>
          </w:p>
        </w:tc>
      </w:tr>
    </w:tbl>
    <w:p>
      <w:pPr>
        <w:spacing w:after="0"/>
      </w:pPr>
    </w:p>
    <w:tbl>
      <w:tblPr>
        <w:tblW w:type="auto" w:w="0"/>
        <w:jc w:val="left"/>
        <w:tblLayout w:type="autofit"/>
        <w:tblLook w:firstColumn="1" w:firstRow="1" w:lastColumn="0" w:lastRow="0" w:noHBand="0" w:noVBand="1" w:val="04A0"/>
      </w:tblPr>
      <w:tblGrid>
        <w:gridCol w:w="10166"/>
      </w:tblGrid>
      <w:tr>
        <w:tc>
          <w:tcPr>
            <w:tcW w:type="dxa" w:w="10166"/>
            <w:shd w:fill="F3E7ED"/>
            <w:tcMar>
              <w:top w:w="130" w:type="dxa"/>
              <w:start w:w="150" w:type="dxa"/>
              <w:bottom w:w="130" w:type="dxa"/>
              <w:end w:w="150" w:type="dxa"/>
            </w:tcMar>
          </w:tcPr>
          <w:p>
            <w:r>
              <w:rPr>
                <w:rFonts w:ascii="Inter" w:hAnsi="Inter"/>
                <w:b/>
                <w:color w:val="181716"/>
                <w:sz w:val="18"/>
              </w:rPr>
              <w:t>RECOMENDACIÓN — Antes de generar los 60+ assets finales, aprobar primero 6 “calibradores”: LL-04 Taza, LL-06 Pincel, CER-03 Plato, UI-10 Calendario, PROC-03 Horno y MASK-01 Brochazo. Si esos seis comparten exactamente la misma mano gráfica, el resto puede producirse por lotes con menor riesgo de inconsistencia.</w:t>
            </w:r>
          </w:p>
        </w:tc>
      </w:tr>
    </w:tbl>
    <w:p>
      <w:pPr>
        <w:spacing w:after="0"/>
      </w:pPr>
    </w:p>
    <w:p>
      <w:pPr>
        <w:pStyle w:val="Heading1"/>
      </w:pPr>
      <w:r>
        <w:t>21. Referencias de realidad que deben recopilarse del cliente</w:t>
      </w:r>
    </w:p>
    <w:p>
      <w:pPr>
        <w:spacing w:after="50"/>
        <w:ind w:left="259" w:hanging="173"/>
      </w:pPr>
      <w:r>
        <w:rPr>
          <w:rFonts w:ascii="Inter" w:hAnsi="Inter"/>
          <w:b/>
          <w:color w:val="D95198"/>
        </w:rPr>
        <w:t xml:space="preserve">•  </w:t>
      </w:r>
      <w:r>
        <w:rPr>
          <w:rFonts w:ascii="Inter" w:hAnsi="Inter"/>
          <w:sz w:val="18"/>
        </w:rPr>
        <w:t>Fotografías frontales/3-4 de cada familia real de cerámica; una regla o medida junto a la pieza para proporción.</w:t>
      </w:r>
    </w:p>
    <w:p>
      <w:pPr>
        <w:spacing w:after="50"/>
        <w:ind w:left="259" w:hanging="173"/>
      </w:pPr>
      <w:r>
        <w:rPr>
          <w:rFonts w:ascii="Inter" w:hAnsi="Inter"/>
          <w:b/>
          <w:color w:val="D95198"/>
        </w:rPr>
        <w:t xml:space="preserve">•  </w:t>
      </w:r>
      <w:r>
        <w:rPr>
          <w:rFonts w:ascii="Inter" w:hAnsi="Inter"/>
          <w:sz w:val="18"/>
        </w:rPr>
        <w:t>Foto clara del horno real y zona de acabado, si se ilustrará de forma específica.</w:t>
      </w:r>
    </w:p>
    <w:p>
      <w:pPr>
        <w:spacing w:after="50"/>
        <w:ind w:left="259" w:hanging="173"/>
      </w:pPr>
      <w:r>
        <w:rPr>
          <w:rFonts w:ascii="Inter" w:hAnsi="Inter"/>
          <w:b/>
          <w:color w:val="D95198"/>
        </w:rPr>
        <w:t xml:space="preserve">•  </w:t>
      </w:r>
      <w:r>
        <w:rPr>
          <w:rFonts w:ascii="Inter" w:hAnsi="Inter"/>
          <w:sz w:val="18"/>
        </w:rPr>
        <w:t>Fotos del menú/bebidas reales; vasos/tazas usados por Tantre; snacks reales.</w:t>
      </w:r>
    </w:p>
    <w:p>
      <w:pPr>
        <w:spacing w:after="50"/>
        <w:ind w:left="259" w:hanging="173"/>
      </w:pPr>
      <w:r>
        <w:rPr>
          <w:rFonts w:ascii="Inter" w:hAnsi="Inter"/>
          <w:b/>
          <w:color w:val="D95198"/>
        </w:rPr>
        <w:t xml:space="preserve">•  </w:t>
      </w:r>
      <w:r>
        <w:rPr>
          <w:rFonts w:ascii="Inter" w:hAnsi="Inter"/>
          <w:sz w:val="18"/>
        </w:rPr>
        <w:t>Fachada e interior actualizados para ILL-06 y mapas/visítanos.</w:t>
      </w:r>
    </w:p>
    <w:p>
      <w:pPr>
        <w:spacing w:after="50"/>
        <w:ind w:left="259" w:hanging="173"/>
      </w:pPr>
      <w:r>
        <w:rPr>
          <w:rFonts w:ascii="Inter" w:hAnsi="Inter"/>
          <w:b/>
          <w:color w:val="D95198"/>
        </w:rPr>
        <w:t xml:space="preserve">•  </w:t>
      </w:r>
      <w:r>
        <w:rPr>
          <w:rFonts w:ascii="Inter" w:hAnsi="Inter"/>
          <w:sz w:val="18"/>
        </w:rPr>
        <w:t>Logo vectorial y cualquier recurso gráfico actual que el cliente considere “intocable”.</w:t>
      </w:r>
    </w:p>
    <w:p>
      <w:pPr>
        <w:spacing w:after="50"/>
        <w:ind w:left="259" w:hanging="173"/>
      </w:pPr>
      <w:r>
        <w:rPr>
          <w:rFonts w:ascii="Inter" w:hAnsi="Inter"/>
          <w:b/>
          <w:color w:val="D95198"/>
        </w:rPr>
        <w:t xml:space="preserve">•  </w:t>
      </w:r>
      <w:r>
        <w:rPr>
          <w:rFonts w:ascii="Inter" w:hAnsi="Inter"/>
          <w:sz w:val="18"/>
        </w:rPr>
        <w:t>Paleta/brand guide existente si la hay. El sistema propuesto debe ajustarse a la marca aprobada, no inventar una identidad paralela.</w:t>
      </w:r>
    </w:p>
    <w:p>
      <w:pPr>
        <w:pStyle w:val="Heading1"/>
      </w:pPr>
      <w:r>
        <w:t>22. Criterio de cierre del paquete de assets</w:t>
      </w:r>
    </w:p>
    <w:p>
      <w:pPr>
        <w:spacing w:after="50"/>
        <w:ind w:left="259" w:hanging="173"/>
      </w:pPr>
      <w:r>
        <w:rPr>
          <w:rFonts w:ascii="Inter" w:hAnsi="Inter"/>
          <w:b/>
          <w:color w:val="D95198"/>
        </w:rPr>
        <w:t xml:space="preserve">•  </w:t>
      </w:r>
      <w:r>
        <w:rPr>
          <w:rFonts w:ascii="Inter" w:hAnsi="Inter"/>
          <w:sz w:val="18"/>
        </w:rPr>
        <w:t>100% de P0 y P1 aprobados y exportados en SVG.</w:t>
      </w:r>
    </w:p>
    <w:p>
      <w:pPr>
        <w:spacing w:after="50"/>
        <w:ind w:left="259" w:hanging="173"/>
      </w:pPr>
      <w:r>
        <w:rPr>
          <w:rFonts w:ascii="Inter" w:hAnsi="Inter"/>
          <w:b/>
          <w:color w:val="D95198"/>
        </w:rPr>
        <w:t xml:space="preserve">•  </w:t>
      </w:r>
      <w:r>
        <w:rPr>
          <w:rFonts w:ascii="Inter" w:hAnsi="Inter"/>
          <w:sz w:val="18"/>
        </w:rPr>
        <w:t>Living Line probado en un prototype GSAP real.</w:t>
      </w:r>
    </w:p>
    <w:p>
      <w:pPr>
        <w:spacing w:after="50"/>
        <w:ind w:left="259" w:hanging="173"/>
      </w:pPr>
      <w:r>
        <w:rPr>
          <w:rFonts w:ascii="Inter" w:hAnsi="Inter"/>
          <w:b/>
          <w:color w:val="D95198"/>
        </w:rPr>
        <w:t xml:space="preserve">•  </w:t>
      </w:r>
      <w:r>
        <w:rPr>
          <w:rFonts w:ascii="Inter" w:hAnsi="Inter"/>
          <w:sz w:val="18"/>
        </w:rPr>
        <w:t>QR gate validado con QR real a 3 tamaños y 2 monitores.</w:t>
      </w:r>
    </w:p>
    <w:p>
      <w:pPr>
        <w:spacing w:after="50"/>
        <w:ind w:left="259" w:hanging="173"/>
      </w:pPr>
      <w:r>
        <w:rPr>
          <w:rFonts w:ascii="Inter" w:hAnsi="Inter"/>
          <w:b/>
          <w:color w:val="D95198"/>
        </w:rPr>
        <w:t xml:space="preserve">•  </w:t>
      </w:r>
      <w:r>
        <w:rPr>
          <w:rFonts w:ascii="Inter" w:hAnsi="Inter"/>
          <w:sz w:val="18"/>
        </w:rPr>
        <w:t>Catálogo probado con iconos a 320 px y tablet; ningún detalle crítico desaparece.</w:t>
      </w:r>
    </w:p>
    <w:p>
      <w:pPr>
        <w:spacing w:after="50"/>
        <w:ind w:left="259" w:hanging="173"/>
      </w:pPr>
      <w:r>
        <w:rPr>
          <w:rFonts w:ascii="Inter" w:hAnsi="Inter"/>
          <w:b/>
          <w:color w:val="D95198"/>
        </w:rPr>
        <w:t xml:space="preserve">•  </w:t>
      </w:r>
      <w:r>
        <w:rPr>
          <w:rFonts w:ascii="Inter" w:hAnsi="Inter"/>
          <w:sz w:val="18"/>
        </w:rPr>
        <w:t>No hay dependencias visuales de packs externos en la interfaz pública.</w:t>
      </w:r>
    </w:p>
    <w:p>
      <w:pPr>
        <w:spacing w:after="50"/>
        <w:ind w:left="259" w:hanging="173"/>
      </w:pPr>
      <w:r>
        <w:rPr>
          <w:rFonts w:ascii="Inter" w:hAnsi="Inter"/>
          <w:b/>
          <w:color w:val="D95198"/>
        </w:rPr>
        <w:t xml:space="preserve">•  </w:t>
      </w:r>
      <w:r>
        <w:rPr>
          <w:rFonts w:ascii="Inter" w:hAnsi="Inter"/>
          <w:sz w:val="18"/>
        </w:rPr>
        <w:t>Fotografía real sustituye placeholders antes de producción.</w:t>
      </w:r>
    </w:p>
    <w:p>
      <w:pPr>
        <w:spacing w:after="50"/>
        <w:ind w:left="259" w:hanging="173"/>
      </w:pPr>
      <w:r>
        <w:rPr>
          <w:rFonts w:ascii="Inter" w:hAnsi="Inter"/>
          <w:b/>
          <w:color w:val="D95198"/>
        </w:rPr>
        <w:t xml:space="preserve">•  </w:t>
      </w:r>
      <w:r>
        <w:rPr>
          <w:rFonts w:ascii="Inter" w:hAnsi="Inter"/>
          <w:sz w:val="18"/>
        </w:rPr>
        <w:t>Todos los assets tienen nombres, source editable, SVG optimizado y contexto documentado.</w:t>
      </w:r>
    </w:p>
    <w:sectPr w:rsidR="00FC693F" w:rsidRPr="0006063C" w:rsidSect="00034616">
      <w:headerReference w:type="default" r:id="rId9"/>
      <w:footerReference w:type="default" r:id="rId10"/>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8C867F"/>
        <w:sz w:val="13"/>
      </w:rPr>
      <w:t>Documento maestro · The Living Canvas · 04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6A6762"/>
        <w:sz w:val="14"/>
      </w:rPr>
      <w:t>TANTRE  /  ASSETS PERSONALIZADOS + PROMPTS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Inter" w:hAnsi="Inter"/>
      <w:color w:val="18171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Inter" w:hAnsi="Inter"/>
      <w:b/>
      <w:bCs/>
      <w:color w:val="181716"/>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b/>
      <w:bCs/>
      <w:color w:val="D95198"/>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Inter" w:hAnsi="Inter"/>
      <w:b/>
      <w:bCs/>
      <w:color w:val="18171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18171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71" w:lineRule="auto"/>
    </w:pPr>
    <w:rPr>
      <w:rFonts w:ascii="Inter" w:hAnsi="Inter"/>
      <w:color w:val="6A6762"/>
      <w:sz w:val="24"/>
    </w:rPr>
  </w:style>
  <w:style w:type="paragraph" w:customStyle="1" w:styleId="SmallCaps">
    <w:name w:val="SmallCaps"/>
    <w:pPr>
      <w:spacing w:before="100" w:after="40"/>
    </w:pPr>
    <w:rPr>
      <w:rFonts w:ascii="Inter" w:hAnsi="Inter"/>
      <w:b/>
      <w:color w:val="D95198"/>
      <w:sz w:val="14"/>
    </w:rPr>
  </w:style>
  <w:style w:type="paragraph" w:customStyle="1" w:styleId="Prompt">
    <w:name w:val="Prompt"/>
    <w:pPr>
      <w:spacing w:before="60" w:after="140" w:line="252" w:lineRule="auto"/>
      <w:ind w:left="230" w:right="173"/>
    </w:pPr>
    <w:rPr>
      <w:rFonts w:ascii="Inter" w:hAnsi="Inter"/>
      <w:color w:val="33302C"/>
      <w:sz w:val="17"/>
    </w:rPr>
  </w:style>
  <w:style w:type="paragraph" w:customStyle="1" w:styleId="Callout">
    <w:name w:val="Callout"/>
    <w:pPr>
      <w:spacing w:before="100" w:after="140"/>
      <w:ind w:left="230"/>
    </w:pPr>
    <w:rPr>
      <w:rFonts w:ascii="Inter" w:hAnsi="Inter"/>
      <w:b/>
      <w:color w:val="181716"/>
      <w:sz w:val="18"/>
    </w:rPr>
  </w:style>
  <w:style w:type="paragraph" w:customStyle="1" w:styleId="Codeish">
    <w:name w:val="Codeish"/>
    <w:pPr>
      <w:spacing w:after="80"/>
      <w:ind w:left="202"/>
    </w:pPr>
    <w:rPr>
      <w:rFonts w:ascii="DejaVu Sans Mono" w:hAnsi="DejaVu Sans Mono"/>
      <w:color w:val="37333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