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694E" w:rsidRPr="004665FF" w:rsidRDefault="0033694E" w:rsidP="0033694E">
      <w:r w:rsidRPr="004665FF">
        <w:rPr>
          <w:b/>
          <w:bCs/>
        </w:rPr>
        <w:t>Proposed Risk Management Model Approach</w:t>
      </w:r>
    </w:p>
    <w:p w:rsidR="0033694E" w:rsidRPr="004665FF" w:rsidRDefault="0033694E" w:rsidP="0033694E">
      <w:pPr>
        <w:numPr>
          <w:ilvl w:val="0"/>
          <w:numId w:val="7"/>
        </w:numPr>
      </w:pPr>
      <w:r w:rsidRPr="004665FF">
        <w:rPr>
          <w:b/>
          <w:bCs/>
        </w:rPr>
        <w:t>Data Collection</w:t>
      </w:r>
      <w:r w:rsidRPr="004665FF">
        <w:t>: Aggregate logs from PLCs, network sensors, and threat feeds.</w:t>
      </w:r>
    </w:p>
    <w:p w:rsidR="0033694E" w:rsidRPr="004665FF" w:rsidRDefault="0033694E" w:rsidP="0033694E">
      <w:pPr>
        <w:numPr>
          <w:ilvl w:val="0"/>
          <w:numId w:val="7"/>
        </w:numPr>
      </w:pPr>
      <w:r w:rsidRPr="004665FF">
        <w:rPr>
          <w:b/>
          <w:bCs/>
        </w:rPr>
        <w:t>Risk Scoring</w:t>
      </w:r>
      <w:r w:rsidRPr="004665FF">
        <w:t>: Assign weights to features (e.g., unpatched firmware = high risk).</w:t>
      </w:r>
    </w:p>
    <w:p w:rsidR="0033694E" w:rsidRPr="004665FF" w:rsidRDefault="0033694E" w:rsidP="0033694E">
      <w:pPr>
        <w:numPr>
          <w:ilvl w:val="0"/>
          <w:numId w:val="7"/>
        </w:numPr>
      </w:pPr>
      <w:r w:rsidRPr="004665FF">
        <w:rPr>
          <w:b/>
          <w:bCs/>
        </w:rPr>
        <w:t>Anomaly Detection</w:t>
      </w:r>
      <w:r w:rsidRPr="004665FF">
        <w:t>: Use ML to identify deviations from baseline.</w:t>
      </w:r>
    </w:p>
    <w:p w:rsidR="0033694E" w:rsidRPr="004665FF" w:rsidRDefault="0033694E" w:rsidP="0033694E">
      <w:pPr>
        <w:numPr>
          <w:ilvl w:val="0"/>
          <w:numId w:val="7"/>
        </w:numPr>
      </w:pPr>
      <w:r w:rsidRPr="004665FF">
        <w:rPr>
          <w:b/>
          <w:bCs/>
        </w:rPr>
        <w:t>Mitigation</w:t>
      </w:r>
      <w:r w:rsidRPr="004665FF">
        <w:t>: Automate responses (e.g., block malicious IPs, enforce patches).</w:t>
      </w:r>
    </w:p>
    <w:p w:rsidR="0033694E" w:rsidRPr="004665FF" w:rsidRDefault="0033694E" w:rsidP="0033694E">
      <w:pPr>
        <w:numPr>
          <w:ilvl w:val="0"/>
          <w:numId w:val="7"/>
        </w:numPr>
      </w:pPr>
      <w:r w:rsidRPr="004665FF">
        <w:rPr>
          <w:b/>
          <w:bCs/>
        </w:rPr>
        <w:t>Continuous Monitoring</w:t>
      </w:r>
      <w:r w:rsidRPr="004665FF">
        <w:t>: Update model with real-time ICS threat intelligence.</w:t>
      </w:r>
    </w:p>
    <w:p w:rsidR="0033694E" w:rsidRDefault="0033694E" w:rsidP="0033694E"/>
    <w:p w:rsidR="0033694E" w:rsidRPr="008B3634" w:rsidRDefault="0033694E" w:rsidP="0033694E">
      <w:r w:rsidRPr="008B3634">
        <w:t>The diagram outlines a </w:t>
      </w:r>
      <w:r w:rsidRPr="008B3634">
        <w:rPr>
          <w:b/>
          <w:bCs/>
        </w:rPr>
        <w:t>PLC risk management pipeline</w:t>
      </w:r>
      <w:r w:rsidRPr="008B3634">
        <w:t> with three core phases:</w:t>
      </w:r>
    </w:p>
    <w:p w:rsidR="0033694E" w:rsidRPr="008B3634" w:rsidRDefault="0033694E" w:rsidP="0033694E">
      <w:pPr>
        <w:numPr>
          <w:ilvl w:val="0"/>
          <w:numId w:val="6"/>
        </w:numPr>
      </w:pPr>
      <w:r w:rsidRPr="008B3634">
        <w:rPr>
          <w:b/>
          <w:bCs/>
        </w:rPr>
        <w:t>Input &amp; Preprocessing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t>Starts with raw </w:t>
      </w:r>
      <w:r w:rsidRPr="008B3634">
        <w:rPr>
          <w:b/>
          <w:bCs/>
        </w:rPr>
        <w:t>input data</w:t>
      </w:r>
      <w:r w:rsidRPr="008B3634">
        <w:t> (network logs, device inventories).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t>Cleans data (handles missing values) and splits into </w:t>
      </w:r>
      <w:r w:rsidRPr="008B3634">
        <w:rPr>
          <w:b/>
          <w:bCs/>
        </w:rPr>
        <w:t>training/testing sets</w:t>
      </w:r>
      <w:r w:rsidRPr="008B3634">
        <w:t>.</w:t>
      </w:r>
    </w:p>
    <w:p w:rsidR="0033694E" w:rsidRPr="008B3634" w:rsidRDefault="0033694E" w:rsidP="0033694E">
      <w:pPr>
        <w:numPr>
          <w:ilvl w:val="0"/>
          <w:numId w:val="6"/>
        </w:numPr>
      </w:pPr>
      <w:r w:rsidRPr="008B3634">
        <w:rPr>
          <w:b/>
          <w:bCs/>
        </w:rPr>
        <w:t>Core Modules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rPr>
          <w:b/>
          <w:bCs/>
        </w:rPr>
        <w:t>Graph Construction</w:t>
      </w:r>
      <w:r w:rsidRPr="008B3634">
        <w:t> (NetworkX/igraph): Builds a network graph where </w:t>
      </w:r>
      <w:r w:rsidRPr="008B3634">
        <w:rPr>
          <w:i/>
          <w:iCs/>
        </w:rPr>
        <w:t>nodes</w:t>
      </w:r>
      <w:r w:rsidRPr="008B3634">
        <w:t> are devices (PLCs, HMIs) and </w:t>
      </w:r>
      <w:r w:rsidRPr="008B3634">
        <w:rPr>
          <w:i/>
          <w:iCs/>
        </w:rPr>
        <w:t>edges</w:t>
      </w:r>
      <w:r w:rsidRPr="008B3634">
        <w:t> are risky communication links.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rPr>
          <w:b/>
          <w:bCs/>
        </w:rPr>
        <w:t>Risk Assessment</w:t>
      </w:r>
      <w:r w:rsidRPr="008B3634">
        <w:t> (PyTorch): Uses graph neural networks (GNNs) to calculate threat probabilities.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rPr>
          <w:b/>
          <w:bCs/>
        </w:rPr>
        <w:t>RL Mitigation</w:t>
      </w:r>
      <w:r w:rsidRPr="008B3634">
        <w:t> (PPO Agent): Takes safety-aware actions (e.g., isolating SIL3 nodes).</w:t>
      </w:r>
    </w:p>
    <w:p w:rsidR="0033694E" w:rsidRPr="008B3634" w:rsidRDefault="0033694E" w:rsidP="0033694E">
      <w:pPr>
        <w:numPr>
          <w:ilvl w:val="0"/>
          <w:numId w:val="6"/>
        </w:numPr>
      </w:pPr>
      <w:r w:rsidRPr="008B3634">
        <w:rPr>
          <w:b/>
          <w:bCs/>
        </w:rPr>
        <w:t>Output &amp; Evaluation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t>Tracks metrics like </w:t>
      </w:r>
      <w:r w:rsidRPr="008B3634">
        <w:rPr>
          <w:b/>
          <w:bCs/>
        </w:rPr>
        <w:t>accuracy</w:t>
      </w:r>
      <w:r w:rsidRPr="008B3634">
        <w:t> and </w:t>
      </w:r>
      <w:r w:rsidRPr="008B3634">
        <w:rPr>
          <w:b/>
          <w:bCs/>
        </w:rPr>
        <w:t>false positives</w:t>
      </w:r>
      <w:r w:rsidRPr="008B3634">
        <w:t>.</w:t>
      </w:r>
    </w:p>
    <w:p w:rsidR="0033694E" w:rsidRPr="008B3634" w:rsidRDefault="0033694E" w:rsidP="0033694E">
      <w:pPr>
        <w:numPr>
          <w:ilvl w:val="1"/>
          <w:numId w:val="6"/>
        </w:numPr>
      </w:pPr>
      <w:r w:rsidRPr="008B3634">
        <w:t>Visualizes results on a </w:t>
      </w:r>
      <w:r w:rsidRPr="008B3634">
        <w:rPr>
          <w:b/>
          <w:bCs/>
        </w:rPr>
        <w:t>dashboard</w:t>
      </w:r>
      <w:r w:rsidRPr="008B3634">
        <w:t> (e.g., Grafana).</w:t>
      </w:r>
    </w:p>
    <w:p w:rsidR="0033694E" w:rsidRDefault="00336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20D4B" w:rsidRPr="002D396F" w:rsidRDefault="00C20D4B" w:rsidP="002D396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0D4B">
        <w:rPr>
          <w:rFonts w:ascii="Times New Roman" w:hAnsi="Times New Roman" w:cs="Times New Roman"/>
          <w:b/>
          <w:bCs/>
          <w:sz w:val="24"/>
          <w:szCs w:val="24"/>
        </w:rPr>
        <w:t>Model Description</w:t>
      </w:r>
    </w:p>
    <w:p w:rsidR="00C20D4B" w:rsidRPr="00C20D4B" w:rsidRDefault="00C20D4B" w:rsidP="002D396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D4B">
        <w:rPr>
          <w:rFonts w:ascii="Times New Roman" w:hAnsi="Times New Roman" w:cs="Times New Roman"/>
          <w:sz w:val="24"/>
          <w:szCs w:val="24"/>
        </w:rPr>
        <w:t>The component of this system a</w:t>
      </w:r>
      <w:r w:rsidR="00882847">
        <w:rPr>
          <w:rFonts w:ascii="Times New Roman" w:hAnsi="Times New Roman" w:cs="Times New Roman"/>
          <w:sz w:val="24"/>
          <w:szCs w:val="24"/>
        </w:rPr>
        <w:t>re</w:t>
      </w:r>
      <w:r w:rsidRPr="00C20D4B">
        <w:rPr>
          <w:rFonts w:ascii="Times New Roman" w:hAnsi="Times New Roman" w:cs="Times New Roman"/>
          <w:sz w:val="24"/>
          <w:szCs w:val="24"/>
        </w:rPr>
        <w:t> multi-layered decision engine</w:t>
      </w:r>
      <w:r w:rsidR="00882847">
        <w:rPr>
          <w:rFonts w:ascii="Times New Roman" w:hAnsi="Times New Roman" w:cs="Times New Roman"/>
          <w:sz w:val="24"/>
          <w:szCs w:val="24"/>
        </w:rPr>
        <w:t>s</w:t>
      </w:r>
      <w:r w:rsidRPr="00C20D4B">
        <w:rPr>
          <w:rFonts w:ascii="Times New Roman" w:hAnsi="Times New Roman" w:cs="Times New Roman"/>
          <w:sz w:val="24"/>
          <w:szCs w:val="24"/>
        </w:rPr>
        <w:t xml:space="preserve"> that </w:t>
      </w:r>
      <w:r w:rsidRPr="002D396F">
        <w:rPr>
          <w:rFonts w:ascii="Times New Roman" w:hAnsi="Times New Roman" w:cs="Times New Roman"/>
          <w:sz w:val="24"/>
          <w:szCs w:val="24"/>
        </w:rPr>
        <w:t>analyses</w:t>
      </w:r>
      <w:r w:rsidRPr="00C20D4B">
        <w:rPr>
          <w:rFonts w:ascii="Times New Roman" w:hAnsi="Times New Roman" w:cs="Times New Roman"/>
          <w:sz w:val="24"/>
          <w:szCs w:val="24"/>
        </w:rPr>
        <w:t xml:space="preserve"> </w:t>
      </w:r>
      <w:r w:rsidRPr="002D396F">
        <w:rPr>
          <w:rFonts w:ascii="Times New Roman" w:hAnsi="Times New Roman" w:cs="Times New Roman"/>
          <w:sz w:val="24"/>
          <w:szCs w:val="24"/>
        </w:rPr>
        <w:t xml:space="preserve">PLC specific </w:t>
      </w:r>
      <w:r w:rsidRPr="00C20D4B">
        <w:rPr>
          <w:rFonts w:ascii="Times New Roman" w:hAnsi="Times New Roman" w:cs="Times New Roman"/>
          <w:sz w:val="24"/>
          <w:szCs w:val="24"/>
        </w:rPr>
        <w:t>industrial control system data at different stages of processing to identify threats and prioritize responses. Here's how it operates across the pipeline:</w:t>
      </w:r>
    </w:p>
    <w:p w:rsidR="00C20D4B" w:rsidRPr="00C20D4B" w:rsidRDefault="00C20D4B" w:rsidP="002D39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0D4B">
        <w:rPr>
          <w:rFonts w:ascii="Times New Roman" w:hAnsi="Times New Roman" w:cs="Times New Roman"/>
          <w:b/>
          <w:bCs/>
          <w:sz w:val="24"/>
          <w:szCs w:val="24"/>
        </w:rPr>
        <w:t>1. Device Risk Classification (GNN Layer)</w:t>
      </w:r>
    </w:p>
    <w:p w:rsidR="006F18FC" w:rsidRPr="006F18FC" w:rsidRDefault="006F18FC" w:rsidP="006F18FC">
      <w:pPr>
        <w:tabs>
          <w:tab w:val="num" w:pos="720"/>
          <w:tab w:val="num" w:pos="144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t>The Graph Neural Network (GNN) layer assesses PLC/device threat levels by analyzing the ICS network graph, where:</w:t>
      </w:r>
    </w:p>
    <w:p w:rsidR="006F18FC" w:rsidRPr="006F18FC" w:rsidRDefault="006F18FC" w:rsidP="006F18FC">
      <w:pPr>
        <w:tabs>
          <w:tab w:val="num" w:pos="720"/>
          <w:tab w:val="num" w:pos="144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6F18FC">
        <w:rPr>
          <w:rFonts w:ascii="Times New Roman" w:hAnsi="Times New Roman" w:cs="Times New Roman"/>
          <w:sz w:val="24"/>
          <w:szCs w:val="24"/>
        </w:rPr>
        <w:tab/>
        <w:t>Nodes represent devices (PLCs, HMIs) and are annotated with features like firmware vulnerabilities (extracted from CVEs), communication patterns (e.g., degree centrality), and operational criticality (e.g., HIGH/MEDIUM/LOW).</w:t>
      </w:r>
    </w:p>
    <w:p w:rsidR="006F18FC" w:rsidRDefault="006F18FC" w:rsidP="006F18FC">
      <w:pPr>
        <w:tabs>
          <w:tab w:val="num" w:pos="720"/>
          <w:tab w:val="num" w:pos="144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t>•</w:t>
      </w:r>
      <w:r w:rsidRPr="006F18FC">
        <w:rPr>
          <w:rFonts w:ascii="Times New Roman" w:hAnsi="Times New Roman" w:cs="Times New Roman"/>
          <w:sz w:val="24"/>
          <w:szCs w:val="24"/>
        </w:rPr>
        <w:tab/>
        <w:t>Edges capture communication channels, tagged with protocol types (e.g., MODBUS) and traffic frequency.</w:t>
      </w:r>
    </w:p>
    <w:p w:rsidR="00C20D4B" w:rsidRPr="00C20D4B" w:rsidRDefault="00C20D4B" w:rsidP="006F18FC">
      <w:pPr>
        <w:tabs>
          <w:tab w:val="num" w:pos="720"/>
          <w:tab w:val="num" w:pos="144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D4B">
        <w:rPr>
          <w:rFonts w:ascii="Times New Roman" w:hAnsi="Times New Roman" w:cs="Times New Roman"/>
          <w:sz w:val="24"/>
          <w:szCs w:val="24"/>
        </w:rPr>
        <w:t>To assess the threat level of each PLC/device in the network context</w:t>
      </w:r>
      <w:r w:rsidR="00C81F11">
        <w:rPr>
          <w:rFonts w:ascii="Times New Roman" w:hAnsi="Times New Roman" w:cs="Times New Roman"/>
          <w:sz w:val="24"/>
          <w:szCs w:val="24"/>
        </w:rPr>
        <w:t>,</w:t>
      </w:r>
      <w:r w:rsidR="00911984" w:rsidRPr="002D396F">
        <w:rPr>
          <w:rFonts w:ascii="Times New Roman" w:hAnsi="Times New Roman" w:cs="Times New Roman"/>
          <w:sz w:val="24"/>
          <w:szCs w:val="24"/>
        </w:rPr>
        <w:t xml:space="preserve"> t</w:t>
      </w:r>
      <w:r w:rsidRPr="00C20D4B">
        <w:rPr>
          <w:rFonts w:ascii="Times New Roman" w:hAnsi="Times New Roman" w:cs="Times New Roman"/>
          <w:sz w:val="24"/>
          <w:szCs w:val="24"/>
        </w:rPr>
        <w:t>he Graph Neural Network (GNN) processes the ICS network grap</w:t>
      </w:r>
      <w:r w:rsidR="00911984" w:rsidRPr="002D396F">
        <w:rPr>
          <w:rFonts w:ascii="Times New Roman" w:hAnsi="Times New Roman" w:cs="Times New Roman"/>
          <w:sz w:val="24"/>
          <w:szCs w:val="24"/>
        </w:rPr>
        <w:t xml:space="preserve">h, </w:t>
      </w:r>
      <w:r w:rsidRPr="00C20D4B">
        <w:rPr>
          <w:rFonts w:ascii="Times New Roman" w:hAnsi="Times New Roman" w:cs="Times New Roman"/>
          <w:sz w:val="24"/>
          <w:szCs w:val="24"/>
        </w:rPr>
        <w:t>where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Pr="00C20D4B">
        <w:rPr>
          <w:rFonts w:ascii="Times New Roman" w:hAnsi="Times New Roman" w:cs="Times New Roman"/>
          <w:sz w:val="24"/>
          <w:szCs w:val="24"/>
        </w:rPr>
        <w:t>Nodes represent devices (PLCs, HMIs, etc.) with features like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 f</w:t>
      </w:r>
      <w:r w:rsidRPr="00C20D4B">
        <w:rPr>
          <w:rFonts w:ascii="Times New Roman" w:hAnsi="Times New Roman" w:cs="Times New Roman"/>
          <w:sz w:val="24"/>
          <w:szCs w:val="24"/>
        </w:rPr>
        <w:t>irmware vulnerabilities (extracted from Attack Reference CVEs)</w:t>
      </w:r>
      <w:r w:rsidR="00293C42" w:rsidRPr="002D396F">
        <w:rPr>
          <w:rFonts w:ascii="Times New Roman" w:hAnsi="Times New Roman" w:cs="Times New Roman"/>
          <w:sz w:val="24"/>
          <w:szCs w:val="24"/>
        </w:rPr>
        <w:t>, c</w:t>
      </w:r>
      <w:r w:rsidRPr="00C20D4B">
        <w:rPr>
          <w:rFonts w:ascii="Times New Roman" w:hAnsi="Times New Roman" w:cs="Times New Roman"/>
          <w:sz w:val="24"/>
          <w:szCs w:val="24"/>
        </w:rPr>
        <w:t>ommunication patterns (degree centrality, port usage)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="0063080B">
        <w:rPr>
          <w:rFonts w:ascii="Times New Roman" w:hAnsi="Times New Roman" w:cs="Times New Roman"/>
          <w:sz w:val="24"/>
          <w:szCs w:val="24"/>
        </w:rPr>
        <w:t xml:space="preserve">and </w:t>
      </w:r>
      <w:r w:rsidR="00293C42" w:rsidRPr="002D396F">
        <w:rPr>
          <w:rFonts w:ascii="Times New Roman" w:hAnsi="Times New Roman" w:cs="Times New Roman"/>
          <w:sz w:val="24"/>
          <w:szCs w:val="24"/>
        </w:rPr>
        <w:t>with o</w:t>
      </w:r>
      <w:r w:rsidRPr="00C20D4B">
        <w:rPr>
          <w:rFonts w:ascii="Times New Roman" w:hAnsi="Times New Roman" w:cs="Times New Roman"/>
          <w:sz w:val="24"/>
          <w:szCs w:val="24"/>
        </w:rPr>
        <w:t>perational criticality (predefined labels like HIGH/MEDIUM/LOW)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. The </w:t>
      </w:r>
      <w:r w:rsidRPr="00C20D4B">
        <w:rPr>
          <w:rFonts w:ascii="Times New Roman" w:hAnsi="Times New Roman" w:cs="Times New Roman"/>
          <w:sz w:val="24"/>
          <w:szCs w:val="24"/>
        </w:rPr>
        <w:t>Edges represent communication channels annotated with protocol types (MODBUS, PROFINET) and traffic frequency.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Pr="00C20D4B">
        <w:rPr>
          <w:rFonts w:ascii="Times New Roman" w:hAnsi="Times New Roman" w:cs="Times New Roman"/>
          <w:sz w:val="24"/>
          <w:szCs w:val="24"/>
        </w:rPr>
        <w:t>The GNN outputs a risk probability distribution over 5 classes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Pr="00C20D4B">
        <w:rPr>
          <w:rFonts w:ascii="Times New Roman" w:hAnsi="Times New Roman" w:cs="Times New Roman"/>
          <w:sz w:val="24"/>
          <w:szCs w:val="24"/>
        </w:rPr>
        <w:t xml:space="preserve">["Normal", "Low", "Medium", "High", "Critical"] </w:t>
      </w:r>
      <w:r w:rsidR="00293C42" w:rsidRPr="002D396F">
        <w:rPr>
          <w:rFonts w:ascii="Times New Roman" w:hAnsi="Times New Roman" w:cs="Times New Roman"/>
          <w:sz w:val="24"/>
          <w:szCs w:val="24"/>
        </w:rPr>
        <w:t xml:space="preserve">for </w:t>
      </w:r>
      <w:r w:rsidR="00293C42" w:rsidRPr="000436A2">
        <w:rPr>
          <w:rFonts w:ascii="Times New Roman" w:hAnsi="Times New Roman" w:cs="Times New Roman"/>
          <w:sz w:val="24"/>
          <w:szCs w:val="24"/>
        </w:rPr>
        <w:t>e</w:t>
      </w:r>
      <w:r w:rsidRPr="00C20D4B">
        <w:rPr>
          <w:rFonts w:ascii="Times New Roman" w:hAnsi="Times New Roman" w:cs="Times New Roman"/>
          <w:sz w:val="24"/>
          <w:szCs w:val="24"/>
        </w:rPr>
        <w:t>xample: PLC_001 → [0.01, 0.05, 0.2, 0.6, 0.14] → "High"</w:t>
      </w:r>
      <w:r w:rsidR="00D366E2" w:rsidRPr="000436A2">
        <w:rPr>
          <w:rFonts w:ascii="Times New Roman" w:hAnsi="Times New Roman" w:cs="Times New Roman"/>
          <w:sz w:val="24"/>
          <w:szCs w:val="24"/>
        </w:rPr>
        <w:t>.</w:t>
      </w:r>
      <w:r w:rsidR="00D366E2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Pr="00C20D4B">
        <w:rPr>
          <w:rFonts w:ascii="Times New Roman" w:hAnsi="Times New Roman" w:cs="Times New Roman"/>
          <w:sz w:val="24"/>
          <w:szCs w:val="24"/>
        </w:rPr>
        <w:t>Unlike traditional threshold-based alerts, this evaluates risk holistically using graph topology (e.g., a PLC with many connections to critical devices is riskier even if its direct vulnerabilities are moderate).</w:t>
      </w:r>
    </w:p>
    <w:p w:rsidR="00C20D4B" w:rsidRPr="00C20D4B" w:rsidRDefault="00C20D4B" w:rsidP="002D39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20D4B">
        <w:rPr>
          <w:rFonts w:ascii="Times New Roman" w:hAnsi="Times New Roman" w:cs="Times New Roman"/>
          <w:b/>
          <w:bCs/>
          <w:sz w:val="24"/>
          <w:szCs w:val="24"/>
        </w:rPr>
        <w:t>2. Attack Classification (Packet-Level)</w:t>
      </w:r>
    </w:p>
    <w:p w:rsidR="006F18FC" w:rsidRPr="006F18FC" w:rsidRDefault="00C20D4B" w:rsidP="006F18FC">
      <w:pPr>
        <w:tabs>
          <w:tab w:val="num" w:pos="720"/>
          <w:tab w:val="num" w:pos="144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D4B">
        <w:rPr>
          <w:rFonts w:ascii="Times New Roman" w:hAnsi="Times New Roman" w:cs="Times New Roman"/>
          <w:sz w:val="24"/>
          <w:szCs w:val="24"/>
        </w:rPr>
        <w:t xml:space="preserve">To flag malicious network packets in </w:t>
      </w:r>
      <w:r w:rsidR="00F157EC" w:rsidRPr="002D396F">
        <w:rPr>
          <w:rFonts w:ascii="Times New Roman" w:hAnsi="Times New Roman" w:cs="Times New Roman"/>
          <w:sz w:val="24"/>
          <w:szCs w:val="24"/>
        </w:rPr>
        <w:t xml:space="preserve">from the dataset in </w:t>
      </w:r>
      <w:r w:rsidRPr="00C20D4B">
        <w:rPr>
          <w:rFonts w:ascii="Times New Roman" w:hAnsi="Times New Roman" w:cs="Times New Roman"/>
          <w:sz w:val="24"/>
          <w:szCs w:val="24"/>
        </w:rPr>
        <w:t>real time</w:t>
      </w:r>
      <w:r w:rsidR="00D366E2" w:rsidRPr="002D396F">
        <w:rPr>
          <w:rFonts w:ascii="Times New Roman" w:hAnsi="Times New Roman" w:cs="Times New Roman"/>
          <w:sz w:val="24"/>
          <w:szCs w:val="24"/>
        </w:rPr>
        <w:t>, a</w:t>
      </w:r>
      <w:r w:rsidRPr="00C20D4B">
        <w:rPr>
          <w:rFonts w:ascii="Times New Roman" w:hAnsi="Times New Roman" w:cs="Times New Roman"/>
          <w:sz w:val="24"/>
          <w:szCs w:val="24"/>
        </w:rPr>
        <w:t xml:space="preserve"> binary classifier </w:t>
      </w:r>
      <w:r w:rsidR="001F6048" w:rsidRPr="002D396F">
        <w:rPr>
          <w:rFonts w:ascii="Times New Roman" w:hAnsi="Times New Roman" w:cs="Times New Roman"/>
          <w:sz w:val="24"/>
          <w:szCs w:val="24"/>
        </w:rPr>
        <w:t>(</w:t>
      </w:r>
      <w:r w:rsidRPr="00C20D4B">
        <w:rPr>
          <w:rFonts w:ascii="Times New Roman" w:hAnsi="Times New Roman" w:cs="Times New Roman"/>
          <w:sz w:val="24"/>
          <w:szCs w:val="24"/>
        </w:rPr>
        <w:t>Random Forest</w:t>
      </w:r>
      <w:r w:rsidR="001F6048" w:rsidRPr="002D396F">
        <w:rPr>
          <w:rFonts w:ascii="Times New Roman" w:hAnsi="Times New Roman" w:cs="Times New Roman"/>
          <w:sz w:val="24"/>
          <w:szCs w:val="24"/>
        </w:rPr>
        <w:t xml:space="preserve">) </w:t>
      </w:r>
      <w:r w:rsidRPr="00C20D4B">
        <w:rPr>
          <w:rFonts w:ascii="Times New Roman" w:hAnsi="Times New Roman" w:cs="Times New Roman"/>
          <w:sz w:val="24"/>
          <w:szCs w:val="24"/>
        </w:rPr>
        <w:t>analyzes</w:t>
      </w:r>
      <w:r w:rsidR="00D366E2" w:rsidRPr="002D396F">
        <w:rPr>
          <w:rFonts w:ascii="Times New Roman" w:hAnsi="Times New Roman" w:cs="Times New Roman"/>
          <w:sz w:val="24"/>
          <w:szCs w:val="24"/>
        </w:rPr>
        <w:t xml:space="preserve"> p</w:t>
      </w:r>
      <w:r w:rsidRPr="00C20D4B">
        <w:rPr>
          <w:rFonts w:ascii="Times New Roman" w:hAnsi="Times New Roman" w:cs="Times New Roman"/>
          <w:sz w:val="24"/>
          <w:szCs w:val="24"/>
        </w:rPr>
        <w:t>rotocol anomalies</w:t>
      </w:r>
      <w:r w:rsidR="001F6048" w:rsidRPr="002D396F">
        <w:rPr>
          <w:rFonts w:ascii="Times New Roman" w:hAnsi="Times New Roman" w:cs="Times New Roman"/>
          <w:sz w:val="24"/>
          <w:szCs w:val="24"/>
        </w:rPr>
        <w:t xml:space="preserve"> to flag </w:t>
      </w:r>
      <w:r w:rsidRPr="00C20D4B">
        <w:rPr>
          <w:rFonts w:ascii="Times New Roman" w:hAnsi="Times New Roman" w:cs="Times New Roman"/>
          <w:sz w:val="24"/>
          <w:szCs w:val="24"/>
        </w:rPr>
        <w:t>Unexpected MODBUS function codes (e.g., Write_Register to protected addresses).</w:t>
      </w:r>
      <w:r w:rsidR="001F6048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="00F11BF1" w:rsidRPr="002D396F">
        <w:rPr>
          <w:rFonts w:ascii="Times New Roman" w:hAnsi="Times New Roman" w:cs="Times New Roman"/>
          <w:sz w:val="24"/>
          <w:szCs w:val="24"/>
        </w:rPr>
        <w:t>It checks for t</w:t>
      </w:r>
      <w:r w:rsidRPr="00C20D4B">
        <w:rPr>
          <w:rFonts w:ascii="Times New Roman" w:hAnsi="Times New Roman" w:cs="Times New Roman"/>
          <w:sz w:val="24"/>
          <w:szCs w:val="24"/>
        </w:rPr>
        <w:t>emporal patterns</w:t>
      </w:r>
      <w:r w:rsidR="00F11BF1" w:rsidRPr="002D396F">
        <w:rPr>
          <w:rFonts w:ascii="Times New Roman" w:hAnsi="Times New Roman" w:cs="Times New Roman"/>
          <w:sz w:val="24"/>
          <w:szCs w:val="24"/>
        </w:rPr>
        <w:t xml:space="preserve"> such as b</w:t>
      </w:r>
      <w:r w:rsidRPr="00C20D4B">
        <w:rPr>
          <w:rFonts w:ascii="Times New Roman" w:hAnsi="Times New Roman" w:cs="Times New Roman"/>
          <w:sz w:val="24"/>
          <w:szCs w:val="24"/>
        </w:rPr>
        <w:t>ursts of requests (DoS) or low-and-slow reconnaissance.</w:t>
      </w:r>
      <w:r w:rsidR="00F11BF1" w:rsidRPr="002D396F">
        <w:rPr>
          <w:rFonts w:ascii="Times New Roman" w:hAnsi="Times New Roman" w:cs="Times New Roman"/>
          <w:sz w:val="24"/>
          <w:szCs w:val="24"/>
        </w:rPr>
        <w:t xml:space="preserve"> It also detects p</w:t>
      </w:r>
      <w:r w:rsidRPr="00C20D4B">
        <w:rPr>
          <w:rFonts w:ascii="Times New Roman" w:hAnsi="Times New Roman" w:cs="Times New Roman"/>
          <w:sz w:val="24"/>
          <w:szCs w:val="24"/>
        </w:rPr>
        <w:t>ayload signatures</w:t>
      </w:r>
      <w:r w:rsidR="00F11BF1" w:rsidRPr="002D396F">
        <w:rPr>
          <w:rFonts w:ascii="Times New Roman" w:hAnsi="Times New Roman" w:cs="Times New Roman"/>
          <w:sz w:val="24"/>
          <w:szCs w:val="24"/>
        </w:rPr>
        <w:t xml:space="preserve"> such as k</w:t>
      </w:r>
      <w:r w:rsidRPr="00C20D4B">
        <w:rPr>
          <w:rFonts w:ascii="Times New Roman" w:hAnsi="Times New Roman" w:cs="Times New Roman"/>
          <w:sz w:val="24"/>
          <w:szCs w:val="24"/>
        </w:rPr>
        <w:t>nown exploit patterns (extracted from Attack Name like "Cisco IOS HTTP Authentication Bypass")</w:t>
      </w:r>
      <w:r w:rsidR="00F11BF1" w:rsidRPr="002D396F">
        <w:rPr>
          <w:rFonts w:ascii="Times New Roman" w:hAnsi="Times New Roman" w:cs="Times New Roman"/>
          <w:sz w:val="24"/>
          <w:szCs w:val="24"/>
        </w:rPr>
        <w:t xml:space="preserve"> and the outputs a </w:t>
      </w:r>
      <w:r w:rsidRPr="00C20D4B">
        <w:rPr>
          <w:rFonts w:ascii="Times New Roman" w:hAnsi="Times New Roman" w:cs="Times New Roman"/>
          <w:sz w:val="24"/>
          <w:szCs w:val="24"/>
        </w:rPr>
        <w:t>binary label</w:t>
      </w:r>
      <w:r w:rsidR="00F871AD" w:rsidRPr="002D396F">
        <w:rPr>
          <w:rFonts w:ascii="Times New Roman" w:hAnsi="Times New Roman" w:cs="Times New Roman"/>
          <w:sz w:val="24"/>
          <w:szCs w:val="24"/>
        </w:rPr>
        <w:t xml:space="preserve"> </w:t>
      </w:r>
      <w:r w:rsidRPr="00C20D4B">
        <w:rPr>
          <w:rFonts w:ascii="Times New Roman" w:hAnsi="Times New Roman" w:cs="Times New Roman"/>
          <w:sz w:val="24"/>
          <w:szCs w:val="24"/>
        </w:rPr>
        <w:t>0 ("Normal") or 1 ("Attack") With confidence scores (e.g., 0.93 → likely malicious)</w:t>
      </w:r>
      <w:r w:rsidR="006F18FC" w:rsidRPr="006F18FC">
        <w:t xml:space="preserve"> </w:t>
      </w:r>
      <w:r w:rsidR="006F18FC" w:rsidRPr="006F18FC">
        <w:rPr>
          <w:rFonts w:ascii="Times New Roman" w:hAnsi="Times New Roman" w:cs="Times New Roman"/>
          <w:sz w:val="24"/>
          <w:szCs w:val="24"/>
        </w:rPr>
        <w:t>A binary classifier (Random Forest) analyzes network packets in real time to detect attacks by flagging:</w:t>
      </w:r>
    </w:p>
    <w:p w:rsidR="006F18FC" w:rsidRPr="006F18FC" w:rsidRDefault="006F18FC" w:rsidP="006F18FC">
      <w:pPr>
        <w:tabs>
          <w:tab w:val="num" w:pos="720"/>
          <w:tab w:val="num" w:pos="144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6F18FC">
        <w:rPr>
          <w:rFonts w:ascii="Times New Roman" w:hAnsi="Times New Roman" w:cs="Times New Roman"/>
          <w:sz w:val="24"/>
          <w:szCs w:val="24"/>
        </w:rPr>
        <w:tab/>
        <w:t>Protocol anomalies (e.g., unauthorized MODBUS commands).</w:t>
      </w:r>
    </w:p>
    <w:p w:rsidR="006F18FC" w:rsidRPr="006F18FC" w:rsidRDefault="006F18FC" w:rsidP="006F18FC">
      <w:pPr>
        <w:tabs>
          <w:tab w:val="num" w:pos="720"/>
          <w:tab w:val="num" w:pos="144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t>•</w:t>
      </w:r>
      <w:r w:rsidRPr="006F18FC">
        <w:rPr>
          <w:rFonts w:ascii="Times New Roman" w:hAnsi="Times New Roman" w:cs="Times New Roman"/>
          <w:sz w:val="24"/>
          <w:szCs w:val="24"/>
        </w:rPr>
        <w:tab/>
        <w:t>Temporal patterns (DoS bursts, slow reconnaissance).</w:t>
      </w:r>
    </w:p>
    <w:p w:rsidR="006F18FC" w:rsidRPr="006F18FC" w:rsidRDefault="006F18FC" w:rsidP="006F18FC">
      <w:pPr>
        <w:tabs>
          <w:tab w:val="num" w:pos="720"/>
          <w:tab w:val="num" w:pos="144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t>•</w:t>
      </w:r>
      <w:r w:rsidRPr="006F18FC">
        <w:rPr>
          <w:rFonts w:ascii="Times New Roman" w:hAnsi="Times New Roman" w:cs="Times New Roman"/>
          <w:sz w:val="24"/>
          <w:szCs w:val="24"/>
        </w:rPr>
        <w:tab/>
        <w:t>Known exploit signatures (e.g., "Cisco IOS HTTP Bypass").</w:t>
      </w:r>
    </w:p>
    <w:p w:rsidR="00C20D4B" w:rsidRPr="00C20D4B" w:rsidRDefault="006F18FC" w:rsidP="006F18FC">
      <w:pPr>
        <w:tabs>
          <w:tab w:val="num" w:pos="720"/>
          <w:tab w:val="num" w:pos="144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18FC">
        <w:rPr>
          <w:rFonts w:ascii="Times New Roman" w:hAnsi="Times New Roman" w:cs="Times New Roman"/>
          <w:sz w:val="24"/>
          <w:szCs w:val="24"/>
        </w:rPr>
        <w:t>It outputs a binary label (0 = Normal, 1 = Attack) with confidence scores (e.g., 0.93 → high likelihood of malicious activity). This enables rapid, automated threat detection in ICS networks.</w:t>
      </w:r>
    </w:p>
    <w:p w:rsidR="00904D33" w:rsidRDefault="00904D33" w:rsidP="002D396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B6BE4" w:rsidRPr="002D396F" w:rsidRDefault="00C20D4B" w:rsidP="002D396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0D4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8B6BE4" w:rsidRPr="002D396F">
        <w:rPr>
          <w:rFonts w:ascii="Times New Roman" w:hAnsi="Times New Roman" w:cs="Times New Roman"/>
          <w:b/>
          <w:bCs/>
          <w:sz w:val="24"/>
          <w:szCs w:val="24"/>
        </w:rPr>
        <w:t xml:space="preserve">Autonomous </w:t>
      </w:r>
      <w:r w:rsidRPr="00C20D4B">
        <w:rPr>
          <w:rFonts w:ascii="Times New Roman" w:hAnsi="Times New Roman" w:cs="Times New Roman"/>
          <w:b/>
          <w:bCs/>
          <w:sz w:val="24"/>
          <w:szCs w:val="24"/>
        </w:rPr>
        <w:t xml:space="preserve">Mitigation Action </w:t>
      </w:r>
    </w:p>
    <w:p w:rsidR="00C20D4B" w:rsidRPr="00C20D4B" w:rsidRDefault="008B6BE4" w:rsidP="002D396F">
      <w:pPr>
        <w:tabs>
          <w:tab w:val="num" w:pos="720"/>
          <w:tab w:val="num" w:pos="144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96F">
        <w:rPr>
          <w:rFonts w:ascii="Times New Roman" w:hAnsi="Times New Roman" w:cs="Times New Roman"/>
          <w:sz w:val="24"/>
          <w:szCs w:val="24"/>
        </w:rPr>
        <w:t>T</w:t>
      </w:r>
      <w:r w:rsidR="00C20D4B" w:rsidRPr="00C20D4B">
        <w:rPr>
          <w:rFonts w:ascii="Times New Roman" w:hAnsi="Times New Roman" w:cs="Times New Roman"/>
          <w:sz w:val="24"/>
          <w:szCs w:val="24"/>
        </w:rPr>
        <w:t>o select the optimal response to threats</w:t>
      </w:r>
      <w:r w:rsidRPr="002D396F">
        <w:rPr>
          <w:rFonts w:ascii="Times New Roman" w:hAnsi="Times New Roman" w:cs="Times New Roman"/>
          <w:sz w:val="24"/>
          <w:szCs w:val="24"/>
        </w:rPr>
        <w:t>, a</w:t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 </w:t>
      </w:r>
      <w:r w:rsidRPr="002D396F">
        <w:rPr>
          <w:rFonts w:ascii="Times New Roman" w:hAnsi="Times New Roman" w:cs="Times New Roman"/>
          <w:sz w:val="24"/>
          <w:szCs w:val="24"/>
        </w:rPr>
        <w:t>r</w:t>
      </w:r>
      <w:r w:rsidR="00C20D4B" w:rsidRPr="00C20D4B">
        <w:rPr>
          <w:rFonts w:ascii="Times New Roman" w:hAnsi="Times New Roman" w:cs="Times New Roman"/>
          <w:sz w:val="24"/>
          <w:szCs w:val="24"/>
        </w:rPr>
        <w:t>einforcement Learning (RL) agent classifies actions based on</w:t>
      </w:r>
      <w:r w:rsidR="007D47FE" w:rsidRPr="002D396F">
        <w:rPr>
          <w:rFonts w:ascii="Times New Roman" w:hAnsi="Times New Roman" w:cs="Times New Roman"/>
          <w:sz w:val="24"/>
          <w:szCs w:val="24"/>
        </w:rPr>
        <w:t xml:space="preserve"> r</w:t>
      </w:r>
      <w:r w:rsidR="00C20D4B" w:rsidRPr="00C20D4B">
        <w:rPr>
          <w:rFonts w:ascii="Times New Roman" w:hAnsi="Times New Roman" w:cs="Times New Roman"/>
          <w:sz w:val="24"/>
          <w:szCs w:val="24"/>
        </w:rPr>
        <w:t>isk severity (from the GNN).</w:t>
      </w:r>
      <w:r w:rsidR="007D47FE" w:rsidRPr="002D396F">
        <w:rPr>
          <w:rFonts w:ascii="Times New Roman" w:hAnsi="Times New Roman" w:cs="Times New Roman"/>
          <w:sz w:val="24"/>
          <w:szCs w:val="24"/>
        </w:rPr>
        <w:t xml:space="preserve"> o</w:t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perational impact (e.g., isolating a PLC may halt </w:t>
      </w:r>
      <w:r w:rsidR="007D47FE" w:rsidRPr="002D396F">
        <w:rPr>
          <w:rFonts w:ascii="Times New Roman" w:hAnsi="Times New Roman" w:cs="Times New Roman"/>
          <w:sz w:val="24"/>
          <w:szCs w:val="24"/>
        </w:rPr>
        <w:t>p</w:t>
      </w:r>
      <w:r w:rsidR="00C20D4B" w:rsidRPr="00C20D4B">
        <w:rPr>
          <w:rFonts w:ascii="Times New Roman" w:hAnsi="Times New Roman" w:cs="Times New Roman"/>
          <w:sz w:val="24"/>
          <w:szCs w:val="24"/>
        </w:rPr>
        <w:t>roduction)</w:t>
      </w:r>
      <w:r w:rsidR="007D47FE" w:rsidRPr="002D396F">
        <w:rPr>
          <w:rFonts w:ascii="Times New Roman" w:hAnsi="Times New Roman" w:cs="Times New Roman"/>
          <w:sz w:val="24"/>
          <w:szCs w:val="24"/>
        </w:rPr>
        <w:t xml:space="preserve"> and a</w:t>
      </w:r>
      <w:r w:rsidR="00C20D4B" w:rsidRPr="00C20D4B">
        <w:rPr>
          <w:rFonts w:ascii="Times New Roman" w:hAnsi="Times New Roman" w:cs="Times New Roman"/>
          <w:sz w:val="24"/>
          <w:szCs w:val="24"/>
        </w:rPr>
        <w:t>ttack type (e.g., DoS vs. SCADA exploit).</w:t>
      </w:r>
      <w:r w:rsidR="007D47FE" w:rsidRPr="002D396F">
        <w:rPr>
          <w:rFonts w:ascii="Times New Roman" w:hAnsi="Times New Roman" w:cs="Times New Roman"/>
          <w:sz w:val="24"/>
          <w:szCs w:val="24"/>
        </w:rPr>
        <w:t xml:space="preserve"> The prioritized action is then outputted e. g.  </w:t>
      </w:r>
      <w:r w:rsidR="00C20D4B" w:rsidRPr="00C20D4B">
        <w:rPr>
          <w:rFonts w:ascii="Times New Roman" w:hAnsi="Times New Roman" w:cs="Times New Roman"/>
          <w:sz w:val="24"/>
          <w:szCs w:val="24"/>
        </w:rPr>
        <w:t>["Monitor", "Throttle Traffic", "Isolate Device", "Patch Schedule"]</w:t>
      </w:r>
      <w:r w:rsidR="007D47FE" w:rsidRPr="002D396F">
        <w:rPr>
          <w:rFonts w:ascii="Times New Roman" w:hAnsi="Times New Roman" w:cs="Times New Roman"/>
          <w:sz w:val="24"/>
          <w:szCs w:val="24"/>
        </w:rPr>
        <w:t xml:space="preserve"> using training data, h</w:t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istorical actions </w:t>
      </w:r>
      <w:r w:rsidR="007D47FE" w:rsidRPr="002D396F">
        <w:rPr>
          <w:rFonts w:ascii="Times New Roman" w:hAnsi="Times New Roman" w:cs="Times New Roman"/>
          <w:sz w:val="24"/>
          <w:szCs w:val="24"/>
        </w:rPr>
        <w:t xml:space="preserve">will be </w:t>
      </w:r>
      <w:r w:rsidR="00C20D4B" w:rsidRPr="00C20D4B">
        <w:rPr>
          <w:rFonts w:ascii="Times New Roman" w:hAnsi="Times New Roman" w:cs="Times New Roman"/>
          <w:sz w:val="24"/>
          <w:szCs w:val="24"/>
        </w:rPr>
        <w:t>labeled with outcomes (e.g., "Isolating PLC_001 reduced risk by 80% with 5min downtime").</w:t>
      </w:r>
    </w:p>
    <w:p w:rsidR="00C33BA1" w:rsidRDefault="00C20D4B" w:rsidP="00B809FE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0D4B">
        <w:rPr>
          <w:rFonts w:ascii="Times New Roman" w:hAnsi="Times New Roman" w:cs="Times New Roman"/>
          <w:b/>
          <w:bCs/>
          <w:sz w:val="24"/>
          <w:szCs w:val="24"/>
        </w:rPr>
        <w:t>How These Classifiers Interact</w:t>
      </w:r>
    </w:p>
    <w:p w:rsidR="00543FB0" w:rsidRDefault="0025419D" w:rsidP="00B809FE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D396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28086B" wp14:editId="08BFA987">
            <wp:extent cx="5731510" cy="1386840"/>
            <wp:effectExtent l="0" t="0" r="2540" b="3810"/>
            <wp:docPr id="187539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9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Example: A MODBUS Write to a critical register </w:t>
      </w:r>
      <w:r w:rsidR="00443F67" w:rsidRPr="00C20D4B">
        <w:rPr>
          <w:rFonts w:ascii="Times New Roman" w:hAnsi="Times New Roman" w:cs="Times New Roman"/>
          <w:sz w:val="24"/>
          <w:szCs w:val="24"/>
        </w:rPr>
        <w:t>trigger</w:t>
      </w:r>
      <w:r w:rsidR="0044195B">
        <w:rPr>
          <w:rFonts w:ascii="Times New Roman" w:hAnsi="Times New Roman" w:cs="Times New Roman"/>
          <w:sz w:val="24"/>
          <w:szCs w:val="24"/>
        </w:rPr>
        <w:t xml:space="preserve">, </w:t>
      </w:r>
      <w:r w:rsidR="00C20D4B" w:rsidRPr="00C20D4B">
        <w:rPr>
          <w:rFonts w:ascii="Times New Roman" w:hAnsi="Times New Roman" w:cs="Times New Roman"/>
          <w:sz w:val="24"/>
          <w:szCs w:val="24"/>
        </w:rPr>
        <w:t>Attack Detector → "Exploit (0.91 confidence)"</w:t>
      </w:r>
      <w:r w:rsidR="0044195B">
        <w:rPr>
          <w:rFonts w:ascii="Times New Roman" w:hAnsi="Times New Roman" w:cs="Times New Roman"/>
          <w:sz w:val="24"/>
          <w:szCs w:val="24"/>
        </w:rPr>
        <w:t xml:space="preserve">, </w:t>
      </w:r>
      <w:r w:rsidR="00C20D4B" w:rsidRPr="00C20D4B">
        <w:rPr>
          <w:rFonts w:ascii="Times New Roman" w:hAnsi="Times New Roman" w:cs="Times New Roman"/>
          <w:sz w:val="24"/>
          <w:szCs w:val="24"/>
        </w:rPr>
        <w:t>GNN → "PLC_12: Risk → Critical"</w:t>
      </w:r>
      <w:r w:rsidR="0044195B">
        <w:rPr>
          <w:rFonts w:ascii="Times New Roman" w:hAnsi="Times New Roman" w:cs="Times New Roman"/>
          <w:sz w:val="24"/>
          <w:szCs w:val="24"/>
        </w:rPr>
        <w:t xml:space="preserve"> and </w:t>
      </w:r>
      <w:r w:rsidR="00C20D4B" w:rsidRPr="00C20D4B">
        <w:rPr>
          <w:rFonts w:ascii="Times New Roman" w:hAnsi="Times New Roman" w:cs="Times New Roman"/>
          <w:sz w:val="24"/>
          <w:szCs w:val="24"/>
        </w:rPr>
        <w:t>RL → "Isolate PLC_12"</w:t>
      </w:r>
      <w:r w:rsidR="0044195B">
        <w:rPr>
          <w:rFonts w:ascii="Times New Roman" w:hAnsi="Times New Roman" w:cs="Times New Roman"/>
          <w:sz w:val="24"/>
          <w:szCs w:val="24"/>
        </w:rPr>
        <w:t xml:space="preserve">. The </w:t>
      </w:r>
      <w:r w:rsidR="00C20D4B" w:rsidRPr="00C20D4B">
        <w:rPr>
          <w:rFonts w:ascii="Times New Roman" w:hAnsi="Times New Roman" w:cs="Times New Roman"/>
          <w:sz w:val="24"/>
          <w:szCs w:val="24"/>
        </w:rPr>
        <w:t>Feedback Loops</w:t>
      </w:r>
      <w:r w:rsidR="0044195B">
        <w:rPr>
          <w:rFonts w:ascii="Times New Roman" w:hAnsi="Times New Roman" w:cs="Times New Roman"/>
          <w:sz w:val="24"/>
          <w:szCs w:val="24"/>
        </w:rPr>
        <w:t xml:space="preserve"> allows the f</w:t>
      </w:r>
      <w:r w:rsidR="00C20D4B" w:rsidRPr="00C20D4B">
        <w:rPr>
          <w:rFonts w:ascii="Times New Roman" w:hAnsi="Times New Roman" w:cs="Times New Roman"/>
          <w:sz w:val="24"/>
          <w:szCs w:val="24"/>
        </w:rPr>
        <w:t>alse positives from the Attack Detector to retrain the model</w:t>
      </w:r>
      <w:r w:rsidR="00443F67">
        <w:rPr>
          <w:rFonts w:ascii="Times New Roman" w:hAnsi="Times New Roman" w:cs="Times New Roman"/>
          <w:sz w:val="24"/>
          <w:szCs w:val="24"/>
        </w:rPr>
        <w:t xml:space="preserve"> while </w:t>
      </w:r>
      <w:r w:rsidR="00C20D4B" w:rsidRPr="00C20D4B">
        <w:rPr>
          <w:rFonts w:ascii="Times New Roman" w:hAnsi="Times New Roman" w:cs="Times New Roman"/>
          <w:sz w:val="24"/>
          <w:szCs w:val="24"/>
        </w:rPr>
        <w:t>RL outcomes (e.g., overzealous isolations) adjust action priorities.</w:t>
      </w:r>
      <w:r w:rsidR="00DD292A">
        <w:rPr>
          <w:rFonts w:ascii="Times New Roman" w:hAnsi="Times New Roman" w:cs="Times New Roman"/>
          <w:sz w:val="24"/>
          <w:szCs w:val="24"/>
        </w:rPr>
        <w:t xml:space="preserve"> </w:t>
      </w:r>
      <w:r w:rsidR="00C20D4B" w:rsidRPr="00C20D4B">
        <w:rPr>
          <w:rFonts w:ascii="Times New Roman" w:hAnsi="Times New Roman" w:cs="Times New Roman"/>
          <w:sz w:val="24"/>
          <w:szCs w:val="24"/>
        </w:rPr>
        <w:t>This Architecture</w:t>
      </w:r>
      <w:r w:rsidR="00DD292A" w:rsidRPr="009D2D38">
        <w:rPr>
          <w:rFonts w:ascii="Times New Roman" w:hAnsi="Times New Roman" w:cs="Times New Roman"/>
          <w:sz w:val="24"/>
          <w:szCs w:val="24"/>
        </w:rPr>
        <w:t xml:space="preserve"> </w:t>
      </w:r>
      <w:r w:rsidR="00C20D4B" w:rsidRPr="00C20D4B">
        <w:rPr>
          <w:rFonts w:ascii="Times New Roman" w:hAnsi="Times New Roman" w:cs="Times New Roman"/>
          <w:sz w:val="24"/>
          <w:szCs w:val="24"/>
        </w:rPr>
        <w:t>Defense-in-</w:t>
      </w:r>
      <w:r w:rsidR="00C20D4B" w:rsidRPr="00C20D4B">
        <w:rPr>
          <w:rFonts w:ascii="Times New Roman" w:hAnsi="Times New Roman" w:cs="Times New Roman"/>
          <w:sz w:val="24"/>
          <w:szCs w:val="24"/>
        </w:rPr>
        <w:lastRenderedPageBreak/>
        <w:t xml:space="preserve">Depth </w:t>
      </w:r>
      <w:r w:rsidR="009D2D38">
        <w:rPr>
          <w:rFonts w:ascii="Times New Roman" w:hAnsi="Times New Roman" w:cs="Times New Roman"/>
          <w:sz w:val="24"/>
          <w:szCs w:val="24"/>
        </w:rPr>
        <w:t>c</w:t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lassifiers operate at different granularities </w:t>
      </w:r>
      <w:r w:rsidR="001A68D2">
        <w:rPr>
          <w:rFonts w:ascii="Times New Roman" w:hAnsi="Times New Roman" w:cs="Times New Roman"/>
          <w:sz w:val="24"/>
          <w:szCs w:val="24"/>
        </w:rPr>
        <w:t xml:space="preserve">i.e. </w:t>
      </w:r>
      <w:r w:rsidR="00C20D4B" w:rsidRPr="00C20D4B">
        <w:rPr>
          <w:rFonts w:ascii="Times New Roman" w:hAnsi="Times New Roman" w:cs="Times New Roman"/>
          <w:sz w:val="24"/>
          <w:szCs w:val="24"/>
        </w:rPr>
        <w:t>(packet → device → system).</w:t>
      </w:r>
      <w:r w:rsidR="00DD292A" w:rsidRPr="009D2D38">
        <w:rPr>
          <w:rFonts w:ascii="Times New Roman" w:hAnsi="Times New Roman" w:cs="Times New Roman"/>
          <w:sz w:val="24"/>
          <w:szCs w:val="24"/>
        </w:rPr>
        <w:t xml:space="preserve"> </w:t>
      </w:r>
      <w:r w:rsidR="00C20D4B" w:rsidRPr="00C20D4B">
        <w:rPr>
          <w:rFonts w:ascii="Times New Roman" w:hAnsi="Times New Roman" w:cs="Times New Roman"/>
          <w:sz w:val="24"/>
          <w:szCs w:val="24"/>
        </w:rPr>
        <w:t>Context-Awareness</w:t>
      </w:r>
      <w:r w:rsidR="00DD292A" w:rsidRPr="009D2D38">
        <w:rPr>
          <w:rFonts w:ascii="Times New Roman" w:hAnsi="Times New Roman" w:cs="Times New Roman"/>
          <w:sz w:val="24"/>
          <w:szCs w:val="24"/>
        </w:rPr>
        <w:t xml:space="preserve"> through t</w:t>
      </w:r>
      <w:r w:rsidR="00C20D4B" w:rsidRPr="00C20D4B">
        <w:rPr>
          <w:rFonts w:ascii="Times New Roman" w:hAnsi="Times New Roman" w:cs="Times New Roman"/>
          <w:sz w:val="24"/>
          <w:szCs w:val="24"/>
        </w:rPr>
        <w:t>he GNN accounts for device relationships (e.g., a compromised HMI risks linked PLCs).</w:t>
      </w:r>
      <w:r w:rsidR="00DD292A">
        <w:rPr>
          <w:rFonts w:ascii="Times New Roman" w:hAnsi="Times New Roman" w:cs="Times New Roman"/>
          <w:sz w:val="24"/>
          <w:szCs w:val="24"/>
        </w:rPr>
        <w:t xml:space="preserve"> </w:t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RL continuously refines responses based on new attack patterns from </w:t>
      </w:r>
      <w:r w:rsidR="00DD292A">
        <w:rPr>
          <w:rFonts w:ascii="Times New Roman" w:hAnsi="Times New Roman" w:cs="Times New Roman"/>
          <w:sz w:val="24"/>
          <w:szCs w:val="24"/>
        </w:rPr>
        <w:t xml:space="preserve">the </w:t>
      </w:r>
      <w:r w:rsidR="00C20D4B" w:rsidRPr="00C20D4B">
        <w:rPr>
          <w:rFonts w:ascii="Times New Roman" w:hAnsi="Times New Roman" w:cs="Times New Roman"/>
          <w:sz w:val="24"/>
          <w:szCs w:val="24"/>
        </w:rPr>
        <w:t>dataset</w:t>
      </w:r>
      <w:r w:rsidR="00DD292A">
        <w:rPr>
          <w:rFonts w:ascii="Times New Roman" w:hAnsi="Times New Roman" w:cs="Times New Roman"/>
          <w:sz w:val="24"/>
          <w:szCs w:val="24"/>
        </w:rPr>
        <w:t xml:space="preserve"> </w:t>
      </w:r>
      <w:r w:rsidR="00DD292A" w:rsidRPr="00B809FE">
        <w:rPr>
          <w:rFonts w:ascii="Times New Roman" w:hAnsi="Times New Roman" w:cs="Times New Roman"/>
          <w:sz w:val="24"/>
          <w:szCs w:val="24"/>
        </w:rPr>
        <w:t>making the model adaptive</w:t>
      </w:r>
      <w:r w:rsidR="00B809FE" w:rsidRPr="00B809FE">
        <w:rPr>
          <w:rFonts w:ascii="Times New Roman" w:hAnsi="Times New Roman" w:cs="Times New Roman"/>
          <w:sz w:val="24"/>
          <w:szCs w:val="24"/>
        </w:rPr>
        <w:t xml:space="preserve">. </w:t>
      </w:r>
      <w:r w:rsidR="00C20D4B" w:rsidRPr="00C20D4B">
        <w:rPr>
          <w:rFonts w:ascii="Times New Roman" w:hAnsi="Times New Roman" w:cs="Times New Roman"/>
          <w:sz w:val="24"/>
          <w:szCs w:val="24"/>
        </w:rPr>
        <w:t>Th</w:t>
      </w:r>
      <w:r w:rsidR="00B809FE" w:rsidRPr="00B809FE">
        <w:rPr>
          <w:rFonts w:ascii="Times New Roman" w:hAnsi="Times New Roman" w:cs="Times New Roman"/>
          <w:sz w:val="24"/>
          <w:szCs w:val="24"/>
        </w:rPr>
        <w:t>e</w:t>
      </w:r>
      <w:r w:rsidR="00C20D4B" w:rsidRPr="00C20D4B">
        <w:rPr>
          <w:rFonts w:ascii="Times New Roman" w:hAnsi="Times New Roman" w:cs="Times New Roman"/>
          <w:sz w:val="24"/>
          <w:szCs w:val="24"/>
        </w:rPr>
        <w:t xml:space="preserve"> model transforms raw network/attack data into actionable security intelligence while balancing detection accuracy and operational continuity. 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The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Graph Risk Score (GRS)</w:t>
      </w:r>
      <w:r w:rsidRPr="00882019">
        <w:rPr>
          <w:rFonts w:ascii="Times New Roman" w:hAnsi="Times New Roman" w:cs="Times New Roman"/>
          <w:sz w:val="24"/>
          <w:szCs w:val="24"/>
        </w:rPr>
        <w:t> formula and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Risk Likelihood</w:t>
      </w:r>
      <w:r w:rsidRPr="00882019">
        <w:rPr>
          <w:rFonts w:ascii="Times New Roman" w:hAnsi="Times New Roman" w:cs="Times New Roman"/>
          <w:sz w:val="24"/>
          <w:szCs w:val="24"/>
        </w:rPr>
        <w:t> function serve as the mathematical foundation for a dynamic, intelligent PLC cybersecurity system, fundamentally transforming how risks are assessed, managed, and mitigated in industrial control environments.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The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GRS formula</w:t>
      </w:r>
      <w:r w:rsidRPr="00882019">
        <w:rPr>
          <w:rFonts w:ascii="Times New Roman" w:hAnsi="Times New Roman" w:cs="Times New Roman"/>
          <w:sz w:val="24"/>
          <w:szCs w:val="24"/>
        </w:rPr>
        <w:t> aggregates risk across three dimensions:</w:t>
      </w:r>
    </w:p>
    <w:p w:rsidR="00882019" w:rsidRPr="00882019" w:rsidRDefault="00882019" w:rsidP="00882019">
      <w:pPr>
        <w:numPr>
          <w:ilvl w:val="0"/>
          <w:numId w:val="9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Node Risk Scores (NRS)</w:t>
      </w:r>
      <w:r w:rsidRPr="00882019">
        <w:rPr>
          <w:rFonts w:ascii="Times New Roman" w:hAnsi="Times New Roman" w:cs="Times New Roman"/>
          <w:sz w:val="24"/>
          <w:szCs w:val="24"/>
        </w:rPr>
        <w:t>, which capture the inherent vulnerabilities of individual devices like PLCs (e.g., based on CVSS scores or firmware flaws).</w:t>
      </w:r>
    </w:p>
    <w:p w:rsidR="00882019" w:rsidRPr="00882019" w:rsidRDefault="00882019" w:rsidP="00882019">
      <w:pPr>
        <w:numPr>
          <w:ilvl w:val="0"/>
          <w:numId w:val="9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Edge Risk Scores (ERS)</w:t>
      </w:r>
      <w:r w:rsidRPr="00882019">
        <w:rPr>
          <w:rFonts w:ascii="Times New Roman" w:hAnsi="Times New Roman" w:cs="Times New Roman"/>
          <w:sz w:val="24"/>
          <w:szCs w:val="24"/>
        </w:rPr>
        <w:t>, quantifying the threat exposure of communication links (e.g., unencrypted Modbus/TCP connections).</w:t>
      </w:r>
    </w:p>
    <w:p w:rsidR="00882019" w:rsidRPr="00882019" w:rsidRDefault="00882019" w:rsidP="00882019">
      <w:pPr>
        <w:numPr>
          <w:ilvl w:val="0"/>
          <w:numId w:val="9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Path Risk Scores (PRS)</w:t>
      </w:r>
      <w:r w:rsidRPr="00882019">
        <w:rPr>
          <w:rFonts w:ascii="Times New Roman" w:hAnsi="Times New Roman" w:cs="Times New Roman"/>
          <w:sz w:val="24"/>
          <w:szCs w:val="24"/>
        </w:rPr>
        <w:t>, identifying high-risk attack propagation routes through the network (e.g., a path from a compromised engineering workstation to a safety-critical PLC).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By summing these components, GRS provides a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holistic, topology-aware risk metric</w:t>
      </w:r>
      <w:r w:rsidRPr="00882019">
        <w:rPr>
          <w:rFonts w:ascii="Times New Roman" w:hAnsi="Times New Roman" w:cs="Times New Roman"/>
          <w:sz w:val="24"/>
          <w:szCs w:val="24"/>
        </w:rPr>
        <w:t> that prioritizes not just isolated vulnerabilities but their potential cascading impacts. For example, a PLC with a high NRS connected via high-ERS edges to critical infrastructure would trigger a disproportionately elevated GRS, signaling urgent intervention.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The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Risk Likelihood function</w:t>
      </w:r>
      <w:r w:rsidRPr="00882019">
        <w:rPr>
          <w:rFonts w:ascii="Times New Roman" w:hAnsi="Times New Roman" w:cs="Times New Roman"/>
          <w:sz w:val="24"/>
          <w:szCs w:val="24"/>
        </w:rPr>
        <w:t> then translates the raw GRS into an interpretable probability (0–1) using a sigmoid curve. This normalization enables:</w:t>
      </w:r>
    </w:p>
    <w:p w:rsidR="00882019" w:rsidRPr="00882019" w:rsidRDefault="00882019" w:rsidP="00882019">
      <w:pPr>
        <w:numPr>
          <w:ilvl w:val="0"/>
          <w:numId w:val="10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lastRenderedPageBreak/>
        <w:t>Tunable sensitivity</w:t>
      </w:r>
      <w:r w:rsidRPr="00882019">
        <w:rPr>
          <w:rFonts w:ascii="Times New Roman" w:hAnsi="Times New Roman" w:cs="Times New Roman"/>
          <w:sz w:val="24"/>
          <w:szCs w:val="24"/>
        </w:rPr>
        <w:t>: Adjusting the steepness parameter *k* allows customization for different operational contexts (e.g., stricter thresholds for SIL-3 systems).</w:t>
      </w:r>
    </w:p>
    <w:p w:rsidR="00882019" w:rsidRPr="00882019" w:rsidRDefault="00882019" w:rsidP="00882019">
      <w:pPr>
        <w:numPr>
          <w:ilvl w:val="0"/>
          <w:numId w:val="10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Actionable thresholds</w:t>
      </w:r>
      <w:r w:rsidRPr="00882019">
        <w:rPr>
          <w:rFonts w:ascii="Times New Roman" w:hAnsi="Times New Roman" w:cs="Times New Roman"/>
          <w:sz w:val="24"/>
          <w:szCs w:val="24"/>
        </w:rPr>
        <w:t>: Likelihood values map directly to mitigation tiers—monitoring (low), throttling/isolation (medium), or shutdown (high).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For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autonomous mitigation</w:t>
      </w:r>
      <w:r w:rsidRPr="00882019">
        <w:rPr>
          <w:rFonts w:ascii="Times New Roman" w:hAnsi="Times New Roman" w:cs="Times New Roman"/>
          <w:sz w:val="24"/>
          <w:szCs w:val="24"/>
        </w:rPr>
        <w:t>, these outputs feed into the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Reinforcement Learning (RL) agent’s decision-making</w:t>
      </w:r>
      <w:r w:rsidRPr="00882019">
        <w:rPr>
          <w:rFonts w:ascii="Times New Roman" w:hAnsi="Times New Roman" w:cs="Times New Roman"/>
          <w:sz w:val="24"/>
          <w:szCs w:val="24"/>
        </w:rPr>
        <w:t>. The RL policy evaluates the trade-off between risk reduction (e.g., lowering GRS by blocking an attack path) and operational cost (e.g., production downtime from a shutdown). By continuously updating its strategy based on GRS trends and operational feedback, the system achieves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adaptive, context-aware defenses</w:t>
      </w:r>
      <w:r w:rsidRPr="00882019">
        <w:rPr>
          <w:rFonts w:ascii="Times New Roman" w:hAnsi="Times New Roman" w:cs="Times New Roman"/>
          <w:sz w:val="24"/>
          <w:szCs w:val="24"/>
        </w:rPr>
        <w:t>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882019">
        <w:rPr>
          <w:rFonts w:ascii="Times New Roman" w:hAnsi="Times New Roman" w:cs="Times New Roman"/>
          <w:sz w:val="24"/>
          <w:szCs w:val="24"/>
        </w:rPr>
        <w:t>: During a ransomware attack, the GRS spikes due to high ERS (malicious payloads on Modbus) and PRS (lateral movement toward boilers). The sigmoid likelihood hits 0.82 (&gt;0.7 threshold), prompting the RL agent to enact a shutdown—preventing physical damage while logging the event for forensic review.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Advantages over traditional methods</w:t>
      </w:r>
      <w:r w:rsidRPr="00882019">
        <w:rPr>
          <w:rFonts w:ascii="Times New Roman" w:hAnsi="Times New Roman" w:cs="Times New Roman"/>
          <w:sz w:val="24"/>
          <w:szCs w:val="24"/>
        </w:rPr>
        <w:t>:</w:t>
      </w:r>
    </w:p>
    <w:p w:rsidR="00882019" w:rsidRPr="00882019" w:rsidRDefault="00882019" w:rsidP="00882019">
      <w:pPr>
        <w:numPr>
          <w:ilvl w:val="0"/>
          <w:numId w:val="11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Proactive</w:t>
      </w:r>
      <w:r w:rsidRPr="00882019">
        <w:rPr>
          <w:rFonts w:ascii="Times New Roman" w:hAnsi="Times New Roman" w:cs="Times New Roman"/>
          <w:sz w:val="24"/>
          <w:szCs w:val="24"/>
        </w:rPr>
        <w:t>: Detects emerging threats by analyzing risk propagation, not just static vulnerabilities.</w:t>
      </w:r>
    </w:p>
    <w:p w:rsidR="00882019" w:rsidRPr="00882019" w:rsidRDefault="00882019" w:rsidP="00882019">
      <w:pPr>
        <w:numPr>
          <w:ilvl w:val="0"/>
          <w:numId w:val="11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Explainable</w:t>
      </w:r>
      <w:r w:rsidRPr="00882019">
        <w:rPr>
          <w:rFonts w:ascii="Times New Roman" w:hAnsi="Times New Roman" w:cs="Times New Roman"/>
          <w:sz w:val="24"/>
          <w:szCs w:val="24"/>
        </w:rPr>
        <w:t>: SHAP analysis can decompose GRS contributions (e.g., "60% of risk stems from Path A").</w:t>
      </w:r>
    </w:p>
    <w:p w:rsidR="00882019" w:rsidRPr="00882019" w:rsidRDefault="00882019" w:rsidP="00882019">
      <w:pPr>
        <w:numPr>
          <w:ilvl w:val="0"/>
          <w:numId w:val="11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Resilient</w:t>
      </w:r>
      <w:r w:rsidRPr="00882019">
        <w:rPr>
          <w:rFonts w:ascii="Times New Roman" w:hAnsi="Times New Roman" w:cs="Times New Roman"/>
          <w:sz w:val="24"/>
          <w:szCs w:val="24"/>
        </w:rPr>
        <w:t>: Dynamically adapts to new attack patterns via RL, unlike rule-based systems.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b/>
          <w:bCs/>
          <w:sz w:val="24"/>
          <w:szCs w:val="24"/>
        </w:rPr>
        <w:t>Challenges</w:t>
      </w:r>
      <w:r w:rsidRPr="00882019">
        <w:rPr>
          <w:rFonts w:ascii="Times New Roman" w:hAnsi="Times New Roman" w:cs="Times New Roman"/>
          <w:sz w:val="24"/>
          <w:szCs w:val="24"/>
        </w:rPr>
        <w:t>:</w:t>
      </w:r>
    </w:p>
    <w:p w:rsidR="00882019" w:rsidRPr="00882019" w:rsidRDefault="00882019" w:rsidP="00882019">
      <w:pPr>
        <w:numPr>
          <w:ilvl w:val="0"/>
          <w:numId w:val="12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Computational complexity in large networks (mitigated by path sampling).</w:t>
      </w:r>
    </w:p>
    <w:p w:rsidR="00882019" w:rsidRPr="00882019" w:rsidRDefault="00882019" w:rsidP="00882019">
      <w:pPr>
        <w:numPr>
          <w:ilvl w:val="0"/>
          <w:numId w:val="12"/>
        </w:numPr>
        <w:tabs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lastRenderedPageBreak/>
        <w:t>Calibration effort for *k* and action thresholds (addressed via iterative testing).</w:t>
      </w:r>
    </w:p>
    <w:p w:rsidR="00882019" w:rsidRPr="00882019" w:rsidRDefault="00882019" w:rsidP="00882019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019">
        <w:rPr>
          <w:rFonts w:ascii="Times New Roman" w:hAnsi="Times New Roman" w:cs="Times New Roman"/>
          <w:sz w:val="24"/>
          <w:szCs w:val="24"/>
        </w:rPr>
        <w:t>In essence, this framework bridges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theoretical risk modeling</w:t>
      </w:r>
      <w:r w:rsidRPr="00882019">
        <w:rPr>
          <w:rFonts w:ascii="Times New Roman" w:hAnsi="Times New Roman" w:cs="Times New Roman"/>
          <w:sz w:val="24"/>
          <w:szCs w:val="24"/>
        </w:rPr>
        <w:t> and </w:t>
      </w:r>
      <w:r w:rsidRPr="00882019">
        <w:rPr>
          <w:rFonts w:ascii="Times New Roman" w:hAnsi="Times New Roman" w:cs="Times New Roman"/>
          <w:b/>
          <w:bCs/>
          <w:sz w:val="24"/>
          <w:szCs w:val="24"/>
        </w:rPr>
        <w:t>operational cybersecurity</w:t>
      </w:r>
      <w:r w:rsidRPr="00882019">
        <w:rPr>
          <w:rFonts w:ascii="Times New Roman" w:hAnsi="Times New Roman" w:cs="Times New Roman"/>
          <w:sz w:val="24"/>
          <w:szCs w:val="24"/>
        </w:rPr>
        <w:t>, enabling PLC networks to autonomously defend against evolving threats while minimizing disruptions to critical industrial processes.</w:t>
      </w:r>
    </w:p>
    <w:p w:rsidR="006F18FC" w:rsidRPr="00B809FE" w:rsidRDefault="006F18FC" w:rsidP="00B809FE">
      <w:pPr>
        <w:tabs>
          <w:tab w:val="num" w:pos="720"/>
          <w:tab w:val="num" w:pos="2160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F18FC" w:rsidRPr="00B80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897"/>
    <w:multiLevelType w:val="multilevel"/>
    <w:tmpl w:val="7CD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3F33"/>
    <w:multiLevelType w:val="multilevel"/>
    <w:tmpl w:val="8D8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00FD4"/>
    <w:multiLevelType w:val="multilevel"/>
    <w:tmpl w:val="D8A6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4299B"/>
    <w:multiLevelType w:val="multilevel"/>
    <w:tmpl w:val="A46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215FB"/>
    <w:multiLevelType w:val="multilevel"/>
    <w:tmpl w:val="01E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3C83"/>
    <w:multiLevelType w:val="multilevel"/>
    <w:tmpl w:val="3D1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56427"/>
    <w:multiLevelType w:val="multilevel"/>
    <w:tmpl w:val="E0A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C7310"/>
    <w:multiLevelType w:val="multilevel"/>
    <w:tmpl w:val="DD64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646DF"/>
    <w:multiLevelType w:val="multilevel"/>
    <w:tmpl w:val="1A94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FC4360"/>
    <w:multiLevelType w:val="multilevel"/>
    <w:tmpl w:val="F48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36F6F"/>
    <w:multiLevelType w:val="multilevel"/>
    <w:tmpl w:val="872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27B17"/>
    <w:multiLevelType w:val="multilevel"/>
    <w:tmpl w:val="FDE2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790827">
    <w:abstractNumId w:val="0"/>
  </w:num>
  <w:num w:numId="2" w16cid:durableId="1479103331">
    <w:abstractNumId w:val="1"/>
  </w:num>
  <w:num w:numId="3" w16cid:durableId="282924125">
    <w:abstractNumId w:val="3"/>
  </w:num>
  <w:num w:numId="4" w16cid:durableId="1806503289">
    <w:abstractNumId w:val="7"/>
  </w:num>
  <w:num w:numId="5" w16cid:durableId="977297998">
    <w:abstractNumId w:val="10"/>
  </w:num>
  <w:num w:numId="6" w16cid:durableId="1943106752">
    <w:abstractNumId w:val="11"/>
  </w:num>
  <w:num w:numId="7" w16cid:durableId="2143497854">
    <w:abstractNumId w:val="8"/>
  </w:num>
  <w:num w:numId="8" w16cid:durableId="68817579">
    <w:abstractNumId w:val="6"/>
  </w:num>
  <w:num w:numId="9" w16cid:durableId="1457597880">
    <w:abstractNumId w:val="2"/>
  </w:num>
  <w:num w:numId="10" w16cid:durableId="867137007">
    <w:abstractNumId w:val="5"/>
  </w:num>
  <w:num w:numId="11" w16cid:durableId="1804233893">
    <w:abstractNumId w:val="4"/>
  </w:num>
  <w:num w:numId="12" w16cid:durableId="1858732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4B"/>
    <w:rsid w:val="000436A2"/>
    <w:rsid w:val="000746C1"/>
    <w:rsid w:val="00124142"/>
    <w:rsid w:val="00180999"/>
    <w:rsid w:val="001A68D2"/>
    <w:rsid w:val="001F6048"/>
    <w:rsid w:val="0025419D"/>
    <w:rsid w:val="00293C42"/>
    <w:rsid w:val="00296C23"/>
    <w:rsid w:val="002D396F"/>
    <w:rsid w:val="0033694E"/>
    <w:rsid w:val="0044195B"/>
    <w:rsid w:val="00443F67"/>
    <w:rsid w:val="00456FC3"/>
    <w:rsid w:val="00543FB0"/>
    <w:rsid w:val="00546D1D"/>
    <w:rsid w:val="005E2EE9"/>
    <w:rsid w:val="00625810"/>
    <w:rsid w:val="0063080B"/>
    <w:rsid w:val="006F18FC"/>
    <w:rsid w:val="007D47FE"/>
    <w:rsid w:val="00882019"/>
    <w:rsid w:val="00882847"/>
    <w:rsid w:val="008B6BE4"/>
    <w:rsid w:val="00904D33"/>
    <w:rsid w:val="00911984"/>
    <w:rsid w:val="009D2D38"/>
    <w:rsid w:val="00B12F5B"/>
    <w:rsid w:val="00B7593A"/>
    <w:rsid w:val="00B809FE"/>
    <w:rsid w:val="00C20D4B"/>
    <w:rsid w:val="00C33BA1"/>
    <w:rsid w:val="00C42232"/>
    <w:rsid w:val="00C81F11"/>
    <w:rsid w:val="00CC2F81"/>
    <w:rsid w:val="00D366E2"/>
    <w:rsid w:val="00DD292A"/>
    <w:rsid w:val="00F11BF1"/>
    <w:rsid w:val="00F157EC"/>
    <w:rsid w:val="00F871AD"/>
    <w:rsid w:val="00FE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B98E"/>
  <w15:chartTrackingRefBased/>
  <w15:docId w15:val="{0D6832C6-62B8-4C3E-B43F-D4963275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23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1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2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7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6696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81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1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3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66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1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46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03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3135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16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59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66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7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9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2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18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6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7977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98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57999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6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8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89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5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60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197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311787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8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9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23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79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729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305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33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6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66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55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207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14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71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74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20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0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7266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50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61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1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4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31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09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3077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30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344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4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19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651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17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46446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77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9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3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0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51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14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46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4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2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3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45974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53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75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09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06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3572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796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2065</TotalTime>
  <Pages>6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Olujoke Oni</dc:creator>
  <cp:keywords/>
  <dc:description/>
  <cp:lastModifiedBy>Olujoke Oni</cp:lastModifiedBy>
  <cp:revision>36</cp:revision>
  <cp:lastPrinted>2025-07-01T19:03:00Z</cp:lastPrinted>
  <dcterms:created xsi:type="dcterms:W3CDTF">2025-06-22T20:01:00Z</dcterms:created>
  <dcterms:modified xsi:type="dcterms:W3CDTF">2025-07-07T19:33:00Z</dcterms:modified>
</cp:coreProperties>
</file>