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Database Modeling and why is it so important?</w:t>
      </w:r>
    </w:p>
    <w:p w:rsidR="00000000" w:rsidDel="00000000" w:rsidP="00000000" w:rsidRDefault="00000000" w:rsidRPr="00000000" w14:paraId="00000002">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modeling</w:t>
      </w:r>
      <w:r w:rsidDel="00000000" w:rsidR="00000000" w:rsidRPr="00000000">
        <w:rPr>
          <w:rFonts w:ascii="Times New Roman" w:cs="Times New Roman" w:eastAsia="Times New Roman" w:hAnsi="Times New Roman"/>
          <w:rtl w:val="0"/>
        </w:rPr>
        <w:t xml:space="preserve"> is a process used to define and organize the structure of a database. It involves creating an abstract representation of the data and its relationships to understand how information should be stored, accessed, and managed within a database system. Database modeling is an essential step in database design and plays a crucial role in building effective, efficient, and well-structured databases.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of database modeling 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spacing w:after="240" w:lineRule="auto"/>
        <w:ind w:left="42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Information:</w:t>
      </w:r>
      <w:r w:rsidDel="00000000" w:rsidR="00000000" w:rsidRPr="00000000">
        <w:rPr>
          <w:rFonts w:ascii="Times New Roman" w:cs="Times New Roman" w:eastAsia="Times New Roman" w:hAnsi="Times New Roman"/>
          <w:rtl w:val="0"/>
        </w:rPr>
        <w:t xml:space="preserve"> Database modeling helps organize complex information into a structured and easily understandable format. It defines the entities, attributes, and relationships within a system.</w:t>
      </w:r>
    </w:p>
    <w:p w:rsidR="00000000" w:rsidDel="00000000" w:rsidP="00000000" w:rsidRDefault="00000000" w:rsidRPr="00000000" w14:paraId="00000008">
      <w:pPr>
        <w:numPr>
          <w:ilvl w:val="0"/>
          <w:numId w:val="2"/>
        </w:numPr>
        <w:spacing w:after="240" w:lineRule="auto"/>
        <w:ind w:left="42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w:t>
      </w:r>
      <w:r w:rsidDel="00000000" w:rsidR="00000000" w:rsidRPr="00000000">
        <w:rPr>
          <w:rFonts w:ascii="Times New Roman" w:cs="Times New Roman" w:eastAsia="Times New Roman" w:hAnsi="Times New Roman"/>
          <w:rtl w:val="0"/>
        </w:rPr>
        <w:t xml:space="preserve"> Database models serve as a common language for communication between different stakeholders involved in the development and use of a database system. It bridges the gap between technical and non-technical team members, ensuring that everyone has a shared understanding of the data. Therefore, Database models serve as a communication tool between stakeholders, including developers, database administrators, and business users. Database models provide a common visual representation that everyone can understand.</w:t>
      </w:r>
    </w:p>
    <w:p w:rsidR="00000000" w:rsidDel="00000000" w:rsidP="00000000" w:rsidRDefault="00000000" w:rsidRPr="00000000" w14:paraId="00000009">
      <w:pPr>
        <w:numPr>
          <w:ilvl w:val="0"/>
          <w:numId w:val="2"/>
        </w:numPr>
        <w:spacing w:after="240" w:lineRule="auto"/>
        <w:ind w:left="42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Clarity and Understanding:</w:t>
      </w:r>
      <w:r w:rsidDel="00000000" w:rsidR="00000000" w:rsidRPr="00000000">
        <w:rPr>
          <w:rFonts w:ascii="Times New Roman" w:cs="Times New Roman" w:eastAsia="Times New Roman" w:hAnsi="Times New Roman"/>
          <w:rtl w:val="0"/>
        </w:rPr>
        <w:t xml:space="preserve"> Database models provide a clear and visual representation of the structure and relationships within a database. This clarity helps all stakeholders, including developers, database administrators, and business users, understand how data is organized and related.</w:t>
      </w:r>
    </w:p>
    <w:p w:rsidR="00000000" w:rsidDel="00000000" w:rsidP="00000000" w:rsidRDefault="00000000" w:rsidRPr="00000000" w14:paraId="0000000A">
      <w:pPr>
        <w:numPr>
          <w:ilvl w:val="0"/>
          <w:numId w:val="2"/>
        </w:numPr>
        <w:spacing w:after="240" w:lineRule="auto"/>
        <w:ind w:left="42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Consistency:</w:t>
      </w:r>
      <w:r w:rsidDel="00000000" w:rsidR="00000000" w:rsidRPr="00000000">
        <w:rPr>
          <w:rFonts w:ascii="Times New Roman" w:cs="Times New Roman" w:eastAsia="Times New Roman" w:hAnsi="Times New Roman"/>
          <w:rtl w:val="0"/>
        </w:rPr>
        <w:t xml:space="preserve"> Database models help ensure consistency in the way data is handled and maintained across different parts of an organization or system.</w:t>
      </w:r>
    </w:p>
    <w:p w:rsidR="00000000" w:rsidDel="00000000" w:rsidP="00000000" w:rsidRDefault="00000000" w:rsidRPr="00000000" w14:paraId="0000000B">
      <w:pPr>
        <w:numPr>
          <w:ilvl w:val="0"/>
          <w:numId w:val="2"/>
        </w:numPr>
        <w:spacing w:after="240" w:lineRule="auto"/>
        <w:ind w:left="42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Database models serve as documentation for database systems, helping developers and administrators understand the data structure and how different elements relate to each other.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types of database models: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Database Model:</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focus on the high-level view of the system.</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entities, their attributes, and the relationships between them.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Database Model doesn’t involve technical details like data types or specific database structures.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Database Model: </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how data will be stored, accessed, and implemented in a database system.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details like data types, indexing and constraints.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Translates the conceptual model into a structure that can be implemented in a particular database management system. </w:t>
      </w: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 of Database Modeling:</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the main objects or concepts about which data is stored. For example, in a university database, entities could be Student, Course, and Instructor.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properties or characteristics of entities. For a student ‘entity’, attributes could include ‘StudentID’, ‘Name’, and ‘DateOfBirth’.</w:t>
        <w:br w:type="textWrapping"/>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how entities are related to each other. For example, a many-to-many relationship between Student and Course entities could be represented in a database model.</w:t>
        <w:br w:type="textWrapping"/>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rules and restrictions on data to maintain data integrity. This includes primary keys, foreign keys, and other constraints that ensure data accuracy and consistency. They are a set of rules that guide the storage and manipulation of data, helping to maintain a high level of data quality.</w:t>
        <w:br w:type="textWrapping"/>
        <w:br w:type="textWrapping"/>
        <w:t xml:space="preserve">Database modeling can be done using various notations, and the choice of notation often depends on the methodology being used and the preferences of the modeler. Common notations include Entity-Relationship Diagrams (ERD), Unified Modeling Language (UML), and others. In summary, data modeling is essential for creating well-organized, understandable, and maintainable database systems. It aligns development efforts, ensures data integrity, and provides a foundation for building robust and efficient databases.</w:t>
      </w:r>
    </w:p>
    <w:p w:rsidR="00000000" w:rsidDel="00000000" w:rsidP="00000000" w:rsidRDefault="00000000" w:rsidRPr="00000000" w14:paraId="000000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 in a Database model:</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to many relationships: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painter can paint one or many </w:t>
      </w:r>
      <w:r w:rsidDel="00000000" w:rsidR="00000000" w:rsidRPr="00000000">
        <w:rPr>
          <w:rFonts w:ascii="Times New Roman" w:cs="Times New Roman" w:eastAsia="Times New Roman" w:hAnsi="Times New Roman"/>
          <w:rtl w:val="0"/>
        </w:rPr>
        <w:t xml:space="preserve">paintings; but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painting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 by one and only one painter.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to one relationship:</w:t>
        <w:br w:type="textWrapping"/>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manages a store</w:t>
      </w:r>
      <w:r w:rsidDel="00000000" w:rsidR="00000000" w:rsidRPr="00000000">
        <w:rPr>
          <w:rFonts w:ascii="Times New Roman" w:cs="Times New Roman" w:eastAsia="Times New Roman" w:hAnsi="Times New Roman"/>
          <w:rtl w:val="0"/>
        </w:rPr>
        <w:t xml:space="preserve">;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is managed by one and only one employee.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Many to many relationship: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rtl w:val="0"/>
        </w:rPr>
        <w:t xml:space="preserve">An employee can learn many skills; each skill can be learnt by many employees</w:t>
      </w:r>
      <w:r w:rsidDel="00000000" w:rsidR="00000000" w:rsidRPr="00000000">
        <w:rPr>
          <w:rtl w:val="0"/>
        </w:rPr>
      </w:r>
    </w:p>
    <w:p w:rsidR="00000000" w:rsidDel="00000000" w:rsidP="00000000" w:rsidRDefault="00000000" w:rsidRPr="00000000" w14:paraId="0000001F">
      <w:pPr>
        <w:spacing w:before="240" w:lineRule="auto"/>
        <w:ind w:left="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 are statements that define and constrain aspects of the business environment. These rules are used to guide the design and implementation of a database model/system to ensure that it accurately represents and supports the business processes and requirements. Business rules in database modeling can cover a range of areas, including data validation, relationships between entities, constraints on attribute values, and more. In summary Business rules are crucial in database modeling because they guide the decisions about how database entities are defined, how they relate to each other, and what constraints should be applied to ensure data accuracy and consistency. Business rules help bridge the gap between the business requirements and the technical implementation of the database, ensuring that the resulting database system meets the needs and expectations of the organization.</w:t>
      </w:r>
    </w:p>
    <w:p w:rsidR="00000000" w:rsidDel="00000000" w:rsidP="00000000" w:rsidRDefault="00000000" w:rsidRPr="00000000" w14:paraId="00000020">
      <w:pPr>
        <w:ind w:left="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Business rules must be brief, precise, and ambiguous. They are the description of the policies, procedures and principles that guide the creation and maintenance of your database model.</w:t>
      </w:r>
    </w:p>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tl w:val="0"/>
        </w:rPr>
      </w:r>
    </w:p>
    <w:sectPr>
      <w:pgSz w:h="15840" w:w="12240" w:orient="portrait"/>
      <w:pgMar w:bottom="1440" w:top="100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2028" w:hanging="360"/>
      </w:pPr>
      <w:rPr>
        <w:b w:val="0"/>
      </w:rPr>
    </w:lvl>
    <w:lvl w:ilvl="1">
      <w:start w:val="1"/>
      <w:numFmt w:val="bullet"/>
      <w:lvlText w:val="●"/>
      <w:lvlJc w:val="left"/>
      <w:pPr>
        <w:ind w:left="2748" w:hanging="360"/>
      </w:pPr>
      <w:rPr>
        <w:rFonts w:ascii="Noto Sans Symbols" w:cs="Noto Sans Symbols" w:eastAsia="Noto Sans Symbols" w:hAnsi="Noto Sans Symbols"/>
      </w:rPr>
    </w:lvl>
    <w:lvl w:ilvl="2">
      <w:start w:val="1"/>
      <w:numFmt w:val="lowerRoman"/>
      <w:lvlText w:val="%3."/>
      <w:lvlJc w:val="right"/>
      <w:pPr>
        <w:ind w:left="3468" w:hanging="180"/>
      </w:pPr>
      <w:rPr/>
    </w:lvl>
    <w:lvl w:ilvl="3">
      <w:start w:val="1"/>
      <w:numFmt w:val="decimal"/>
      <w:lvlText w:val="%4."/>
      <w:lvlJc w:val="left"/>
      <w:pPr>
        <w:ind w:left="4188" w:hanging="360"/>
      </w:pPr>
      <w:rPr/>
    </w:lvl>
    <w:lvl w:ilvl="4">
      <w:start w:val="1"/>
      <w:numFmt w:val="lowerLetter"/>
      <w:lvlText w:val="%5."/>
      <w:lvlJc w:val="left"/>
      <w:pPr>
        <w:ind w:left="4908" w:hanging="360"/>
      </w:pPr>
      <w:rPr/>
    </w:lvl>
    <w:lvl w:ilvl="5">
      <w:start w:val="1"/>
      <w:numFmt w:val="lowerRoman"/>
      <w:lvlText w:val="%6."/>
      <w:lvlJc w:val="right"/>
      <w:pPr>
        <w:ind w:left="5628" w:hanging="180"/>
      </w:pPr>
      <w:rPr/>
    </w:lvl>
    <w:lvl w:ilvl="6">
      <w:start w:val="1"/>
      <w:numFmt w:val="decimal"/>
      <w:lvlText w:val="%7."/>
      <w:lvlJc w:val="left"/>
      <w:pPr>
        <w:ind w:left="6348" w:hanging="360"/>
      </w:pPr>
      <w:rPr/>
    </w:lvl>
    <w:lvl w:ilvl="7">
      <w:start w:val="1"/>
      <w:numFmt w:val="lowerLetter"/>
      <w:lvlText w:val="%8."/>
      <w:lvlJc w:val="left"/>
      <w:pPr>
        <w:ind w:left="7068" w:hanging="360"/>
      </w:pPr>
      <w:rPr/>
    </w:lvl>
    <w:lvl w:ilvl="8">
      <w:start w:val="1"/>
      <w:numFmt w:val="lowerRoman"/>
      <w:lvlText w:val="%9."/>
      <w:lvlJc w:val="right"/>
      <w:pPr>
        <w:ind w:left="778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6E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j7OKVATV9J74Yx5xwEkydTs7Q==">CgMxLjA4AHIhMXR1X3ZvNUdwU084R3pOR2pGeVZiYUNsaFUwcTN2QXR5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2023-11-14T13:52:00Z</dcterms:created>
  <dc:creator>Adiele, Daniel</dc:creator>
</cp:coreProperties>
</file>