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C1EE" w14:textId="17DAE7B7" w:rsidR="004E6DAA" w:rsidRPr="004103A3" w:rsidRDefault="0019286B">
      <w:pPr>
        <w:pStyle w:val="Standard"/>
        <w:jc w:val="center"/>
        <w:rPr>
          <w:rFonts w:cs="Times New Roman"/>
          <w:sz w:val="20"/>
          <w:szCs w:val="20"/>
        </w:rPr>
      </w:pPr>
      <w:r w:rsidRPr="004103A3">
        <w:rPr>
          <w:rFonts w:cs="Times New Roman"/>
          <w:b/>
          <w:sz w:val="20"/>
          <w:szCs w:val="20"/>
          <w:shd w:val="clear" w:color="auto" w:fill="FFFFFF"/>
          <w:lang w:val="uk-UA"/>
        </w:rPr>
        <w:t xml:space="preserve">ДОГОВІР № </w:t>
      </w:r>
      <w:r w:rsidR="005E6612">
        <w:rPr>
          <w:rFonts w:cs="Times New Roman"/>
          <w:b/>
          <w:sz w:val="20"/>
          <w:szCs w:val="20"/>
          <w:shd w:val="clear" w:color="auto" w:fill="FFFFFF"/>
          <w:lang w:val="uk-UA"/>
        </w:rPr>
        <w:t>01/05/2023</w:t>
      </w:r>
    </w:p>
    <w:p w14:paraId="46CF80B5" w14:textId="77777777" w:rsidR="004E6DAA" w:rsidRPr="004103A3" w:rsidRDefault="004E6DAA">
      <w:pPr>
        <w:pStyle w:val="Standard"/>
        <w:jc w:val="center"/>
        <w:rPr>
          <w:rFonts w:cs="Times New Roman"/>
          <w:b/>
          <w:sz w:val="20"/>
          <w:szCs w:val="20"/>
          <w:shd w:val="clear" w:color="auto" w:fill="FFFFFF"/>
          <w:lang w:val="uk-UA"/>
        </w:rPr>
      </w:pPr>
    </w:p>
    <w:tbl>
      <w:tblPr>
        <w:tblW w:w="13876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0"/>
        <w:gridCol w:w="4673"/>
        <w:gridCol w:w="4673"/>
      </w:tblGrid>
      <w:tr w:rsidR="00F83F71" w:rsidRPr="004103A3" w14:paraId="620A41E6" w14:textId="20BC2B70" w:rsidTr="00F83F71">
        <w:tc>
          <w:tcPr>
            <w:tcW w:w="453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8970E7" w14:textId="77777777" w:rsidR="00F83F71" w:rsidRPr="004103A3" w:rsidRDefault="00F83F71">
            <w:pPr>
              <w:pStyle w:val="Standard"/>
              <w:jc w:val="both"/>
              <w:rPr>
                <w:rFonts w:cs="Times New Roman"/>
                <w:sz w:val="20"/>
                <w:szCs w:val="20"/>
              </w:rPr>
            </w:pPr>
            <w:r w:rsidRPr="004103A3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м. Одеса</w:t>
            </w:r>
          </w:p>
        </w:tc>
        <w:tc>
          <w:tcPr>
            <w:tcW w:w="46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BD1CE5" w14:textId="4A6022CB" w:rsidR="00F83F71" w:rsidRPr="004103A3" w:rsidRDefault="00F83F71">
            <w:pPr>
              <w:pStyle w:val="Standard"/>
              <w:jc w:val="right"/>
              <w:rPr>
                <w:rFonts w:cs="Times New Roman"/>
                <w:sz w:val="20"/>
                <w:szCs w:val="20"/>
              </w:rPr>
            </w:pPr>
            <w:r w:rsidRPr="004103A3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«01» травня 2023 року</w:t>
            </w:r>
          </w:p>
        </w:tc>
        <w:tc>
          <w:tcPr>
            <w:tcW w:w="4673" w:type="dxa"/>
          </w:tcPr>
          <w:p w14:paraId="6DDB1BAF" w14:textId="77777777" w:rsidR="00F83F71" w:rsidRPr="004103A3" w:rsidRDefault="00F83F71">
            <w:pPr>
              <w:pStyle w:val="Standard"/>
              <w:jc w:val="right"/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</w:pPr>
          </w:p>
        </w:tc>
      </w:tr>
    </w:tbl>
    <w:p w14:paraId="4DE6D593" w14:textId="0A72CDC4" w:rsidR="0019286B" w:rsidRPr="004103A3" w:rsidRDefault="0019286B" w:rsidP="00AA7C96">
      <w:pPr>
        <w:pStyle w:val="Standard"/>
        <w:jc w:val="both"/>
        <w:rPr>
          <w:rFonts w:cs="Times New Roman"/>
          <w:sz w:val="20"/>
          <w:szCs w:val="20"/>
          <w:shd w:val="clear" w:color="auto" w:fill="FFFFFF"/>
          <w:lang w:val="uk-UA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 </w:t>
      </w:r>
      <w:bookmarkStart w:id="0" w:name="_Hlk77686440"/>
      <w:r w:rsidR="00E62471"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ТОВАРИСТВО З ОБМЕЖЕНОЮ </w:t>
      </w:r>
      <w:r w:rsidR="00166EE0" w:rsidRPr="004103A3">
        <w:rPr>
          <w:rFonts w:cs="Times New Roman"/>
          <w:sz w:val="20"/>
          <w:szCs w:val="20"/>
          <w:shd w:val="clear" w:color="auto" w:fill="FFFFFF"/>
          <w:lang w:val="uk-UA"/>
        </w:rPr>
        <w:t>ВІДПОВІДАЛЬНІСТЮ</w:t>
      </w:r>
      <w:r w:rsidR="00F83F71"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«М.В. КАРГО»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, </w:t>
      </w:r>
      <w:bookmarkEnd w:id="0"/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іменоване надалі «Замовник», в особі директора</w:t>
      </w:r>
      <w:r w:rsidR="00C26089"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Сікорського Анатолія Антоновича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, діючого на підставі Статуту, з одного боку, і  </w:t>
      </w:r>
    </w:p>
    <w:p w14:paraId="2B9C562D" w14:textId="77777777" w:rsidR="004E6DAA" w:rsidRPr="004103A3" w:rsidRDefault="0019286B" w:rsidP="0019286B">
      <w:pPr>
        <w:pStyle w:val="Standard"/>
        <w:ind w:firstLine="709"/>
        <w:jc w:val="both"/>
        <w:rPr>
          <w:rFonts w:cs="Times New Roman"/>
          <w:sz w:val="20"/>
          <w:szCs w:val="20"/>
          <w:lang w:val="uk-UA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КОМУНАЛЬНЕ НЕКОМЕРЦІЙНЕ ПІДПРИЄ</w:t>
      </w:r>
      <w:r w:rsidR="00F00B28"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МСТВО МІСЬКА КЛІНІЧНА ЛІКАРНЯ № 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11 ОДЕСЬКОЇ МІСЬКОЇ РАДИ</w:t>
      </w:r>
      <w:r w:rsidR="00D92E82"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, 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іменована надалі «Виконавець», в особі Директора Турчина Миколи Івановича, який діє на підставі Статуту, з іншого боку,  уклали цей договір про наступне:</w:t>
      </w:r>
    </w:p>
    <w:p w14:paraId="27A2B3CC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  <w:lang w:val="uk-UA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 </w:t>
      </w:r>
    </w:p>
    <w:p w14:paraId="27D85C79" w14:textId="77777777" w:rsidR="004E6DAA" w:rsidRPr="004103A3" w:rsidRDefault="0019286B">
      <w:pPr>
        <w:pStyle w:val="Standard"/>
        <w:numPr>
          <w:ilvl w:val="0"/>
          <w:numId w:val="8"/>
        </w:numPr>
        <w:jc w:val="center"/>
        <w:rPr>
          <w:rFonts w:cs="Times New Roman"/>
          <w:sz w:val="20"/>
          <w:szCs w:val="20"/>
        </w:rPr>
      </w:pPr>
      <w:r w:rsidRPr="004103A3">
        <w:rPr>
          <w:rFonts w:cs="Times New Roman"/>
          <w:b/>
          <w:sz w:val="20"/>
          <w:szCs w:val="20"/>
          <w:shd w:val="clear" w:color="auto" w:fill="FFFFFF"/>
          <w:lang w:val="uk-UA"/>
        </w:rPr>
        <w:t>ПРЕДМЕТ ДОГОВОРУ</w:t>
      </w:r>
    </w:p>
    <w:p w14:paraId="32604CC0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1.1. «Замовник» доручає, а «Виконавець» приймає на себе зобов'язання проводити періодичні медичні огляди працівників «Замовника» відповідно до вимог Наказу Міністерства охорони здоров'я від 21.05.2007</w:t>
      </w:r>
      <w:r w:rsidR="00D92E82"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р</w:t>
      </w:r>
      <w:r w:rsidR="00D92E82"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. 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№ 246.</w:t>
      </w:r>
    </w:p>
    <w:p w14:paraId="336D1D78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1.2. Обсяг досліджень, які необхідно здійснити працівникам «Замовника»:</w:t>
      </w:r>
    </w:p>
    <w:p w14:paraId="7C105583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- Огляд лікарями-фахівцями: хірургом, невропатологом, окулістом, отоларингологом, терапевтом;</w:t>
      </w:r>
    </w:p>
    <w:p w14:paraId="19AD8963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- ФГ – дослідження органів грудної клітини;</w:t>
      </w:r>
    </w:p>
    <w:p w14:paraId="317C6C1D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- лабораторні дослідження – загальний аналіз крові, загальний аналіз сечі;</w:t>
      </w:r>
    </w:p>
    <w:p w14:paraId="0D4C6383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- ЕКГ.</w:t>
      </w:r>
    </w:p>
    <w:p w14:paraId="46925D4D" w14:textId="64E0A2CB" w:rsidR="004E6DAA" w:rsidRPr="004103A3" w:rsidRDefault="00AA7C96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За</w:t>
      </w:r>
      <w:r w:rsidR="0019286B"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необхідності: огляд 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лікарем акушер-гінекологом </w:t>
      </w:r>
      <w:r w:rsidR="0019286B"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(без надан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ня гінекологічного набору), </w:t>
      </w:r>
      <w:proofErr w:type="spellStart"/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аудіогра</w:t>
      </w:r>
      <w:r w:rsidR="0019286B" w:rsidRPr="004103A3">
        <w:rPr>
          <w:rFonts w:cs="Times New Roman"/>
          <w:sz w:val="20"/>
          <w:szCs w:val="20"/>
          <w:shd w:val="clear" w:color="auto" w:fill="FFFFFF"/>
          <w:lang w:val="uk-UA"/>
        </w:rPr>
        <w:t>ма</w:t>
      </w:r>
      <w:proofErr w:type="spellEnd"/>
      <w:r w:rsidR="0019286B" w:rsidRPr="004103A3">
        <w:rPr>
          <w:rFonts w:cs="Times New Roman"/>
          <w:sz w:val="20"/>
          <w:szCs w:val="20"/>
          <w:shd w:val="clear" w:color="auto" w:fill="FFFFFF"/>
          <w:lang w:val="uk-UA"/>
        </w:rPr>
        <w:t>.</w:t>
      </w:r>
    </w:p>
    <w:p w14:paraId="78121C19" w14:textId="77777777" w:rsidR="00ED4BAF" w:rsidRPr="004103A3" w:rsidRDefault="0019286B">
      <w:pPr>
        <w:pStyle w:val="Standard"/>
        <w:jc w:val="both"/>
        <w:rPr>
          <w:rFonts w:cs="Times New Roman"/>
          <w:sz w:val="20"/>
          <w:szCs w:val="20"/>
          <w:shd w:val="clear" w:color="auto" w:fill="FFFFFF"/>
          <w:lang w:val="uk-UA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1.3. Після закінчення обстежень і оглядів Виконавець видає працівнику Замовника </w:t>
      </w:r>
      <w:r w:rsidR="00ED4BAF" w:rsidRPr="004103A3">
        <w:rPr>
          <w:rFonts w:cs="Times New Roman"/>
          <w:sz w:val="20"/>
          <w:szCs w:val="20"/>
          <w:shd w:val="clear" w:color="auto" w:fill="FFFFFF"/>
          <w:lang w:val="uk-UA"/>
        </w:rPr>
        <w:t>медичну довідку про проходження періодичного медичного огляду працівника відповідно до  Додатку 8 до пункту 2.16 «Порядку проведення медичних оглядів працівників певних категорій» затвердженого Наказом Міністерства охорони здоров'я України 21.05.2007  № 246 (далі - Порядок)</w:t>
      </w:r>
    </w:p>
    <w:p w14:paraId="69CCF612" w14:textId="0B8A2E31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1.</w:t>
      </w:r>
      <w:r w:rsidR="002E7960" w:rsidRPr="004103A3">
        <w:rPr>
          <w:rFonts w:cs="Times New Roman"/>
          <w:sz w:val="20"/>
          <w:szCs w:val="20"/>
          <w:shd w:val="clear" w:color="auto" w:fill="FFFFFF"/>
          <w:lang w:val="uk-UA"/>
        </w:rPr>
        <w:t>4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. </w:t>
      </w:r>
      <w:r w:rsidR="002E7960" w:rsidRPr="004103A3">
        <w:rPr>
          <w:rFonts w:cs="Times New Roman"/>
          <w:sz w:val="20"/>
          <w:szCs w:val="20"/>
          <w:shd w:val="clear" w:color="auto" w:fill="FFFFFF"/>
          <w:lang w:val="uk-UA"/>
        </w:rPr>
        <w:t>Періодичні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огляди проводяться на базі та фахівцями КОМУНАЛЬНОГО НЕКОМЕРЦІЙНОГО ПІДПРИЄМСТВА МІСЬКОЇ КЛІНІЧНОЇ  ЛІКАРНІ № 11 ОДЕСЬКОЇ МІСЬКОЇ РАДИ , що розташована за </w:t>
      </w:r>
      <w:proofErr w:type="spellStart"/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адресою</w:t>
      </w:r>
      <w:proofErr w:type="spellEnd"/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м. Одеса, вул. </w:t>
      </w:r>
      <w:proofErr w:type="spellStart"/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Ак</w:t>
      </w:r>
      <w:proofErr w:type="spellEnd"/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. Воробйова, 5</w:t>
      </w:r>
      <w:r w:rsidR="00913AC6" w:rsidRPr="004103A3">
        <w:rPr>
          <w:rFonts w:cs="Times New Roman"/>
          <w:sz w:val="20"/>
          <w:szCs w:val="20"/>
          <w:shd w:val="clear" w:color="auto" w:fill="FFFFFF"/>
          <w:lang w:val="uk-UA"/>
        </w:rPr>
        <w:t>Г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.</w:t>
      </w:r>
    </w:p>
    <w:p w14:paraId="77090EA4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 </w:t>
      </w:r>
    </w:p>
    <w:p w14:paraId="31839E51" w14:textId="77777777" w:rsidR="004E6DAA" w:rsidRPr="004103A3" w:rsidRDefault="0019286B">
      <w:pPr>
        <w:pStyle w:val="Standard"/>
        <w:numPr>
          <w:ilvl w:val="0"/>
          <w:numId w:val="9"/>
        </w:numPr>
        <w:jc w:val="center"/>
        <w:rPr>
          <w:rFonts w:cs="Times New Roman"/>
          <w:sz w:val="20"/>
          <w:szCs w:val="20"/>
        </w:rPr>
      </w:pPr>
      <w:r w:rsidRPr="004103A3">
        <w:rPr>
          <w:rFonts w:cs="Times New Roman"/>
          <w:b/>
          <w:sz w:val="20"/>
          <w:szCs w:val="20"/>
          <w:shd w:val="clear" w:color="auto" w:fill="FFFFFF"/>
          <w:lang w:val="uk-UA"/>
        </w:rPr>
        <w:t>ОБОВ'ЯЗКИ СТОРІН</w:t>
      </w:r>
    </w:p>
    <w:p w14:paraId="215D6344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2.1. «Замовник» зобов'язується:</w:t>
      </w:r>
    </w:p>
    <w:p w14:paraId="16B5F961" w14:textId="77777777" w:rsidR="007D0F82" w:rsidRPr="004103A3" w:rsidRDefault="0019286B">
      <w:pPr>
        <w:pStyle w:val="Standard"/>
        <w:jc w:val="both"/>
        <w:rPr>
          <w:rFonts w:cs="Times New Roman"/>
          <w:sz w:val="20"/>
          <w:szCs w:val="20"/>
          <w:shd w:val="clear" w:color="auto" w:fill="FFFFFF"/>
          <w:lang w:val="uk-UA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- представляти на вимогу «Виконавця» медичну документацію працівників (кандидатів у працівники), які підлягають медогляду;</w:t>
      </w:r>
      <w:r w:rsidR="0027522F"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</w:t>
      </w:r>
    </w:p>
    <w:p w14:paraId="5E2CB143" w14:textId="77777777" w:rsidR="004E6DAA" w:rsidRPr="004103A3" w:rsidRDefault="0019286B" w:rsidP="00364192">
      <w:pPr>
        <w:pStyle w:val="Standard"/>
        <w:jc w:val="both"/>
        <w:rPr>
          <w:rFonts w:cs="Times New Roman"/>
          <w:sz w:val="20"/>
          <w:szCs w:val="20"/>
          <w:lang w:val="uk-UA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- забезпечити надання направлення із зазначенням професії</w:t>
      </w:r>
      <w:r w:rsidR="00364192"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або </w:t>
      </w:r>
      <w:r w:rsidR="002E7960" w:rsidRPr="004103A3">
        <w:rPr>
          <w:rFonts w:cs="Times New Roman"/>
          <w:sz w:val="20"/>
          <w:szCs w:val="20"/>
          <w:shd w:val="clear" w:color="auto" w:fill="FFFFFF"/>
          <w:lang w:val="uk-UA"/>
        </w:rPr>
        <w:t>С</w:t>
      </w:r>
      <w:r w:rsidR="00364192" w:rsidRPr="004103A3">
        <w:rPr>
          <w:rFonts w:cs="Times New Roman"/>
          <w:sz w:val="20"/>
          <w:szCs w:val="20"/>
          <w:shd w:val="clear" w:color="auto" w:fill="FFFFFF"/>
          <w:lang w:val="uk-UA"/>
        </w:rPr>
        <w:t>писок працівників, які підлягають періодичним медичним оглядам</w:t>
      </w:r>
      <w:r w:rsidR="002E7960"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(далі - Список)</w:t>
      </w:r>
      <w:r w:rsidR="00364192"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Додаток 2  до пункту 2.3</w:t>
      </w:r>
      <w:r w:rsidR="00ED4BAF"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Порядку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, і явку на обстеження і медогляд працівників.</w:t>
      </w:r>
    </w:p>
    <w:p w14:paraId="73994BED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- своєчасно і в повному обсязі здійснювати розрахунки за обстеження і медогляди працівників (кандидатів у працівники) Замовника.</w:t>
      </w:r>
    </w:p>
    <w:p w14:paraId="5B02B536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2.2. «Виконавець» зобов'язується:</w:t>
      </w:r>
    </w:p>
    <w:p w14:paraId="11EECB09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- своєчасно і якісно проводити попередній медичний огляд працівників (кандидатів у працівники) «Замовника» в межах, зазначених у </w:t>
      </w:r>
      <w:proofErr w:type="spellStart"/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п.п</w:t>
      </w:r>
      <w:proofErr w:type="spellEnd"/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. 1.2., 1.3.;</w:t>
      </w:r>
    </w:p>
    <w:p w14:paraId="10EFD9C3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- надавати достовірну інформацію про проведені дослідження;</w:t>
      </w:r>
    </w:p>
    <w:p w14:paraId="5C81B7E0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  <w:shd w:val="clear" w:color="auto" w:fill="FFFFFF"/>
          <w:lang w:val="uk-UA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- забезпечити належний рівень діагностичного процесу.</w:t>
      </w:r>
      <w:r w:rsidR="0027522F"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</w:t>
      </w:r>
    </w:p>
    <w:p w14:paraId="7777E264" w14:textId="18D2352B" w:rsidR="002E7960" w:rsidRPr="004103A3" w:rsidRDefault="002E7960" w:rsidP="002E7960">
      <w:pPr>
        <w:pStyle w:val="Standard"/>
        <w:jc w:val="both"/>
        <w:rPr>
          <w:rFonts w:cs="Times New Roman"/>
          <w:sz w:val="20"/>
          <w:szCs w:val="20"/>
          <w:shd w:val="clear" w:color="auto" w:fill="FFFFFF"/>
          <w:lang w:val="uk-UA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-</w:t>
      </w:r>
      <w:r w:rsidR="00ED4BAF"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за результатами періодичного медичного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огляду всіх працівників</w:t>
      </w:r>
      <w:r w:rsidR="00ED4BAF" w:rsidRPr="004103A3">
        <w:rPr>
          <w:rFonts w:cs="Times New Roman"/>
          <w:sz w:val="20"/>
          <w:szCs w:val="20"/>
          <w:shd w:val="clear" w:color="auto" w:fill="FFFFFF"/>
          <w:lang w:val="uk-UA"/>
        </w:rPr>
        <w:t>, протягом місяця після його завершення,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згідно Списку зазначеного в п. п.2.1, оформляє Заключний акт за результатами періодичного медичного огляду працівників</w:t>
      </w:r>
      <w:r w:rsidR="000D14A9" w:rsidRPr="004103A3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ED4BAF"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відповідно до 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додатку 9 до пункту 2.17 Порядку.</w:t>
      </w:r>
    </w:p>
    <w:p w14:paraId="3E6A55A5" w14:textId="77777777" w:rsidR="00C55700" w:rsidRPr="004103A3" w:rsidRDefault="00C55700" w:rsidP="002E7960">
      <w:pPr>
        <w:pStyle w:val="Standard"/>
        <w:jc w:val="both"/>
        <w:rPr>
          <w:rFonts w:cs="Times New Roman"/>
          <w:sz w:val="20"/>
          <w:szCs w:val="20"/>
          <w:shd w:val="clear" w:color="auto" w:fill="FFFFFF"/>
          <w:lang w:val="uk-UA"/>
        </w:rPr>
      </w:pPr>
    </w:p>
    <w:p w14:paraId="4D35043F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  <w:shd w:val="clear" w:color="auto" w:fill="FFFFFF"/>
          <w:lang w:val="uk-UA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 </w:t>
      </w:r>
    </w:p>
    <w:p w14:paraId="783298EB" w14:textId="77777777" w:rsidR="008E7C0C" w:rsidRPr="004103A3" w:rsidRDefault="008E7C0C">
      <w:pPr>
        <w:pStyle w:val="Standard"/>
        <w:jc w:val="both"/>
        <w:rPr>
          <w:rFonts w:cs="Times New Roman"/>
          <w:sz w:val="20"/>
          <w:szCs w:val="20"/>
        </w:rPr>
      </w:pPr>
    </w:p>
    <w:p w14:paraId="05F0D0B6" w14:textId="77777777" w:rsidR="004E6DAA" w:rsidRPr="004103A3" w:rsidRDefault="0019286B">
      <w:pPr>
        <w:pStyle w:val="Standard"/>
        <w:numPr>
          <w:ilvl w:val="0"/>
          <w:numId w:val="10"/>
        </w:numPr>
        <w:jc w:val="center"/>
        <w:rPr>
          <w:rFonts w:cs="Times New Roman"/>
          <w:sz w:val="20"/>
          <w:szCs w:val="20"/>
        </w:rPr>
      </w:pPr>
      <w:r w:rsidRPr="004103A3">
        <w:rPr>
          <w:rFonts w:cs="Times New Roman"/>
          <w:b/>
          <w:sz w:val="20"/>
          <w:szCs w:val="20"/>
          <w:shd w:val="clear" w:color="auto" w:fill="FFFFFF"/>
          <w:lang w:val="uk-UA"/>
        </w:rPr>
        <w:t>ПОРЯДОК РОЗРАХУНКІВ</w:t>
      </w:r>
    </w:p>
    <w:p w14:paraId="02839835" w14:textId="662C27A4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3.1. «Виконавець» виставляє рахунок на оплату медичних </w:t>
      </w:r>
      <w:r w:rsidR="00976074" w:rsidRPr="004103A3">
        <w:rPr>
          <w:rFonts w:cs="Times New Roman"/>
          <w:sz w:val="20"/>
          <w:szCs w:val="20"/>
          <w:shd w:val="clear" w:color="auto" w:fill="FFFFFF"/>
          <w:lang w:val="uk-UA"/>
        </w:rPr>
        <w:t>послуг за договірною ціною – 475,00 грн. (Чотириста сімдесят п</w:t>
      </w:r>
      <w:r w:rsidR="00976074" w:rsidRPr="004103A3">
        <w:rPr>
          <w:rFonts w:cs="Times New Roman"/>
          <w:sz w:val="20"/>
          <w:szCs w:val="20"/>
          <w:shd w:val="clear" w:color="auto" w:fill="FFFFFF"/>
        </w:rPr>
        <w:t>`</w:t>
      </w:r>
      <w:r w:rsidR="00976074" w:rsidRPr="004103A3">
        <w:rPr>
          <w:rFonts w:cs="Times New Roman"/>
          <w:sz w:val="20"/>
          <w:szCs w:val="20"/>
          <w:shd w:val="clear" w:color="auto" w:fill="FFFFFF"/>
          <w:lang w:val="uk-UA"/>
        </w:rPr>
        <w:t>ять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грн. 00 коп.) в </w:t>
      </w:r>
      <w:proofErr w:type="spellStart"/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т.ч</w:t>
      </w:r>
      <w:proofErr w:type="spellEnd"/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. ПДВ 20% на одного працівника. Протокол угоди про договірну ціну додається та є невід'ємною частиною цього Договору.</w:t>
      </w:r>
    </w:p>
    <w:p w14:paraId="0D72E4AD" w14:textId="6780C773" w:rsidR="004E6DAA" w:rsidRPr="004103A3" w:rsidRDefault="0019286B">
      <w:pPr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3.2. Нараховану суму слід перерахувати на розрахунковий рахунок № </w:t>
      </w:r>
      <w:r w:rsidR="00B3221C" w:rsidRPr="004103A3">
        <w:rPr>
          <w:rFonts w:cs="Times New Roman"/>
          <w:sz w:val="20"/>
          <w:szCs w:val="20"/>
          <w:lang w:val="uk-UA"/>
        </w:rPr>
        <w:t>UA803288450000026001304971714</w:t>
      </w:r>
    </w:p>
    <w:p w14:paraId="0BBB75E7" w14:textId="4419A189" w:rsidR="004E6DAA" w:rsidRPr="004103A3" w:rsidRDefault="00B3221C">
      <w:pPr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lang w:val="uk-UA"/>
        </w:rPr>
        <w:t>АТ « Ощадбанк»</w:t>
      </w:r>
      <w:r w:rsidR="0019286B" w:rsidRPr="004103A3">
        <w:rPr>
          <w:rFonts w:cs="Times New Roman"/>
          <w:sz w:val="20"/>
          <w:szCs w:val="20"/>
          <w:shd w:val="clear" w:color="auto" w:fill="FFFFFF"/>
          <w:lang w:val="uk-UA"/>
        </w:rPr>
        <w:t>, код ЄДРПОУ  02774415.</w:t>
      </w:r>
    </w:p>
    <w:p w14:paraId="31A6DA1D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  <w:shd w:val="clear" w:color="auto" w:fill="FFFFFF"/>
          <w:lang w:val="uk-UA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3.3. Опл</w:t>
      </w:r>
      <w:r w:rsidR="003A7647"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ата медичних послуг проводиться 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100% передоплатою на підставі ви</w:t>
      </w:r>
      <w:r w:rsidR="007D0F82" w:rsidRPr="004103A3">
        <w:rPr>
          <w:rFonts w:cs="Times New Roman"/>
          <w:sz w:val="20"/>
          <w:szCs w:val="20"/>
          <w:shd w:val="clear" w:color="auto" w:fill="FFFFFF"/>
          <w:lang w:val="uk-UA"/>
        </w:rPr>
        <w:t>ставленого рахунку «Виконавцем», на підставі погодженого сторонами Замовлення.</w:t>
      </w:r>
    </w:p>
    <w:p w14:paraId="65BBB551" w14:textId="77777777" w:rsidR="002E40BC" w:rsidRPr="004103A3" w:rsidRDefault="002E40BC">
      <w:pPr>
        <w:pStyle w:val="Standard"/>
        <w:jc w:val="both"/>
        <w:rPr>
          <w:rFonts w:cs="Times New Roman"/>
          <w:sz w:val="20"/>
          <w:szCs w:val="20"/>
        </w:rPr>
      </w:pPr>
    </w:p>
    <w:p w14:paraId="690A510A" w14:textId="77777777" w:rsidR="004E6DAA" w:rsidRPr="004103A3" w:rsidRDefault="0019286B">
      <w:pPr>
        <w:pStyle w:val="Standard"/>
        <w:numPr>
          <w:ilvl w:val="0"/>
          <w:numId w:val="11"/>
        </w:numPr>
        <w:jc w:val="center"/>
        <w:rPr>
          <w:rFonts w:cs="Times New Roman"/>
          <w:sz w:val="20"/>
          <w:szCs w:val="20"/>
        </w:rPr>
      </w:pPr>
      <w:r w:rsidRPr="004103A3">
        <w:rPr>
          <w:rFonts w:cs="Times New Roman"/>
          <w:b/>
          <w:sz w:val="20"/>
          <w:szCs w:val="20"/>
          <w:shd w:val="clear" w:color="auto" w:fill="FFFFFF"/>
          <w:lang w:val="uk-UA"/>
        </w:rPr>
        <w:t>ТЕРМІН ДІЇ ДОГОВОРУ</w:t>
      </w:r>
    </w:p>
    <w:p w14:paraId="4BD3E9EA" w14:textId="585C3DCD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4.1. Договір набуває чинності з моменту його підписання обома с</w:t>
      </w:r>
      <w:r w:rsidR="002E40BC" w:rsidRPr="004103A3">
        <w:rPr>
          <w:rFonts w:cs="Times New Roman"/>
          <w:sz w:val="20"/>
          <w:szCs w:val="20"/>
          <w:shd w:val="clear" w:color="auto" w:fill="FFFFFF"/>
          <w:lang w:val="uk-UA"/>
        </w:rPr>
        <w:t>торонами і діє до 31 грудня 2023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 р.</w:t>
      </w:r>
    </w:p>
    <w:p w14:paraId="1BC18476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4.2. Дію договору може бути припинено на вимогу однієї зі сторін з попередженням за  </w:t>
      </w:r>
      <w:r w:rsidR="00C628FE"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30 (тридцять) календарних днів 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до припинення. У разі розірвання Договору, Виконавець повертає кошти на розрахунковий рахунок «Замовника», </w:t>
      </w:r>
      <w:proofErr w:type="spellStart"/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пропорційно</w:t>
      </w:r>
      <w:proofErr w:type="spellEnd"/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кількості працівників, яким не проводилися обстеження і профілактичні медичні огляди.</w:t>
      </w:r>
    </w:p>
    <w:p w14:paraId="6A035D29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 </w:t>
      </w:r>
    </w:p>
    <w:p w14:paraId="1E19D3E0" w14:textId="77777777" w:rsidR="004E6DAA" w:rsidRPr="004103A3" w:rsidRDefault="0019286B">
      <w:pPr>
        <w:pStyle w:val="Standard"/>
        <w:numPr>
          <w:ilvl w:val="0"/>
          <w:numId w:val="12"/>
        </w:numPr>
        <w:jc w:val="center"/>
        <w:rPr>
          <w:rFonts w:cs="Times New Roman"/>
          <w:sz w:val="20"/>
          <w:szCs w:val="20"/>
        </w:rPr>
      </w:pPr>
      <w:r w:rsidRPr="004103A3">
        <w:rPr>
          <w:rFonts w:cs="Times New Roman"/>
          <w:b/>
          <w:sz w:val="20"/>
          <w:szCs w:val="20"/>
          <w:shd w:val="clear" w:color="auto" w:fill="FFFFFF"/>
          <w:lang w:val="uk-UA"/>
        </w:rPr>
        <w:lastRenderedPageBreak/>
        <w:t>ВІДПОВІДАЛЬНІСТЬ СТОРІН</w:t>
      </w:r>
    </w:p>
    <w:p w14:paraId="5FE1F404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5.1. За невиконання або неналежне виконання зобов'язань за цим договором «Замовник» та «Виконавець» несуть відповідальність згідно з чинним законодавством.</w:t>
      </w:r>
    </w:p>
    <w:p w14:paraId="7A5B2DC4" w14:textId="4FD058A2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5.2. «Замовник» є платником податку на прибуток на загальних підставах.</w:t>
      </w:r>
      <w:r w:rsidR="0011067D">
        <w:rPr>
          <w:rFonts w:cs="Times New Roman"/>
          <w:sz w:val="20"/>
          <w:szCs w:val="20"/>
          <w:shd w:val="clear" w:color="auto" w:fill="FFFFFF"/>
          <w:lang w:val="uk-UA"/>
        </w:rPr>
        <w:t xml:space="preserve"> Не платник ПДВ.</w:t>
      </w:r>
    </w:p>
    <w:p w14:paraId="16F7C31F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  <w:shd w:val="clear" w:color="auto" w:fill="FFFFFF"/>
          <w:lang w:val="uk-UA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5.3. «Виконавець</w:t>
      </w:r>
      <w:r w:rsidR="003A7647" w:rsidRPr="004103A3">
        <w:rPr>
          <w:rFonts w:cs="Times New Roman"/>
          <w:sz w:val="20"/>
          <w:szCs w:val="20"/>
          <w:shd w:val="clear" w:color="auto" w:fill="FFFFFF"/>
          <w:lang w:val="uk-UA"/>
        </w:rPr>
        <w:t>»</w:t>
      </w: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 xml:space="preserve"> не є платником податку на прибуток.</w:t>
      </w:r>
    </w:p>
    <w:p w14:paraId="0C8414C4" w14:textId="77777777" w:rsidR="003740C8" w:rsidRPr="004103A3" w:rsidRDefault="003740C8" w:rsidP="003740C8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5.4 «</w:t>
      </w:r>
      <w:proofErr w:type="spellStart"/>
      <w:r w:rsidRPr="004103A3">
        <w:rPr>
          <w:rFonts w:cs="Times New Roman"/>
          <w:sz w:val="20"/>
          <w:szCs w:val="20"/>
        </w:rPr>
        <w:t>Виконавець</w:t>
      </w:r>
      <w:proofErr w:type="spellEnd"/>
      <w:r w:rsidRPr="004103A3">
        <w:rPr>
          <w:rFonts w:cs="Times New Roman"/>
          <w:sz w:val="20"/>
          <w:szCs w:val="20"/>
        </w:rPr>
        <w:t xml:space="preserve"> </w:t>
      </w:r>
      <w:proofErr w:type="spellStart"/>
      <w:r w:rsidRPr="004103A3">
        <w:rPr>
          <w:rFonts w:cs="Times New Roman"/>
          <w:sz w:val="20"/>
          <w:szCs w:val="20"/>
        </w:rPr>
        <w:t>нада</w:t>
      </w:r>
      <w:proofErr w:type="spellEnd"/>
      <w:r w:rsidRPr="004103A3">
        <w:rPr>
          <w:rFonts w:cs="Times New Roman"/>
          <w:sz w:val="20"/>
          <w:szCs w:val="20"/>
          <w:lang w:val="uk-UA"/>
        </w:rPr>
        <w:t>є</w:t>
      </w:r>
      <w:r w:rsidRPr="004103A3">
        <w:rPr>
          <w:rFonts w:cs="Times New Roman"/>
          <w:sz w:val="20"/>
          <w:szCs w:val="20"/>
        </w:rPr>
        <w:t xml:space="preserve"> </w:t>
      </w:r>
      <w:proofErr w:type="spellStart"/>
      <w:r w:rsidRPr="004103A3">
        <w:rPr>
          <w:rFonts w:cs="Times New Roman"/>
          <w:sz w:val="20"/>
          <w:szCs w:val="20"/>
        </w:rPr>
        <w:t>Замовнику</w:t>
      </w:r>
      <w:proofErr w:type="spellEnd"/>
      <w:r w:rsidRPr="004103A3">
        <w:rPr>
          <w:rFonts w:cs="Times New Roman"/>
          <w:sz w:val="20"/>
          <w:szCs w:val="20"/>
        </w:rPr>
        <w:t xml:space="preserve"> </w:t>
      </w:r>
      <w:proofErr w:type="spellStart"/>
      <w:r w:rsidRPr="004103A3">
        <w:rPr>
          <w:rFonts w:cs="Times New Roman"/>
          <w:sz w:val="20"/>
          <w:szCs w:val="20"/>
        </w:rPr>
        <w:t>податкову</w:t>
      </w:r>
      <w:proofErr w:type="spellEnd"/>
      <w:r w:rsidRPr="004103A3">
        <w:rPr>
          <w:rFonts w:cs="Times New Roman"/>
          <w:sz w:val="20"/>
          <w:szCs w:val="20"/>
        </w:rPr>
        <w:t xml:space="preserve"> </w:t>
      </w:r>
      <w:proofErr w:type="spellStart"/>
      <w:r w:rsidRPr="004103A3">
        <w:rPr>
          <w:rFonts w:cs="Times New Roman"/>
          <w:sz w:val="20"/>
          <w:szCs w:val="20"/>
        </w:rPr>
        <w:t>накладну</w:t>
      </w:r>
      <w:proofErr w:type="spellEnd"/>
      <w:r w:rsidRPr="004103A3">
        <w:rPr>
          <w:rFonts w:cs="Times New Roman"/>
          <w:sz w:val="20"/>
          <w:szCs w:val="20"/>
        </w:rPr>
        <w:t xml:space="preserve"> та, у </w:t>
      </w:r>
      <w:proofErr w:type="spellStart"/>
      <w:r w:rsidRPr="004103A3">
        <w:rPr>
          <w:rFonts w:cs="Times New Roman"/>
          <w:sz w:val="20"/>
          <w:szCs w:val="20"/>
        </w:rPr>
        <w:t>разі</w:t>
      </w:r>
      <w:proofErr w:type="spellEnd"/>
      <w:r w:rsidRPr="004103A3">
        <w:rPr>
          <w:rFonts w:cs="Times New Roman"/>
          <w:sz w:val="20"/>
          <w:szCs w:val="20"/>
        </w:rPr>
        <w:t xml:space="preserve"> </w:t>
      </w:r>
      <w:proofErr w:type="spellStart"/>
      <w:r w:rsidRPr="004103A3">
        <w:rPr>
          <w:rFonts w:cs="Times New Roman"/>
          <w:sz w:val="20"/>
          <w:szCs w:val="20"/>
        </w:rPr>
        <w:t>необхідності</w:t>
      </w:r>
      <w:proofErr w:type="spellEnd"/>
      <w:r w:rsidRPr="004103A3">
        <w:rPr>
          <w:rFonts w:cs="Times New Roman"/>
          <w:sz w:val="20"/>
          <w:szCs w:val="20"/>
        </w:rPr>
        <w:t xml:space="preserve">, </w:t>
      </w:r>
      <w:proofErr w:type="spellStart"/>
      <w:r w:rsidRPr="004103A3">
        <w:rPr>
          <w:rFonts w:cs="Times New Roman"/>
          <w:sz w:val="20"/>
          <w:szCs w:val="20"/>
        </w:rPr>
        <w:t>розрахунки</w:t>
      </w:r>
      <w:proofErr w:type="spellEnd"/>
      <w:r w:rsidRPr="004103A3">
        <w:rPr>
          <w:rFonts w:cs="Times New Roman"/>
          <w:sz w:val="20"/>
          <w:szCs w:val="20"/>
        </w:rPr>
        <w:t xml:space="preserve"> </w:t>
      </w:r>
      <w:proofErr w:type="spellStart"/>
      <w:r w:rsidRPr="004103A3">
        <w:rPr>
          <w:rFonts w:cs="Times New Roman"/>
          <w:sz w:val="20"/>
          <w:szCs w:val="20"/>
        </w:rPr>
        <w:t>коригування</w:t>
      </w:r>
      <w:proofErr w:type="spellEnd"/>
      <w:r w:rsidRPr="004103A3">
        <w:rPr>
          <w:rFonts w:cs="Times New Roman"/>
          <w:sz w:val="20"/>
          <w:szCs w:val="20"/>
        </w:rPr>
        <w:t xml:space="preserve"> до </w:t>
      </w:r>
      <w:proofErr w:type="spellStart"/>
      <w:r w:rsidRPr="004103A3">
        <w:rPr>
          <w:rFonts w:cs="Times New Roman"/>
          <w:sz w:val="20"/>
          <w:szCs w:val="20"/>
        </w:rPr>
        <w:t>неї</w:t>
      </w:r>
      <w:proofErr w:type="spellEnd"/>
      <w:r w:rsidRPr="004103A3">
        <w:rPr>
          <w:rFonts w:cs="Times New Roman"/>
          <w:sz w:val="20"/>
          <w:szCs w:val="20"/>
        </w:rPr>
        <w:t xml:space="preserve">, </w:t>
      </w:r>
      <w:proofErr w:type="spellStart"/>
      <w:r w:rsidRPr="004103A3">
        <w:rPr>
          <w:rFonts w:cs="Times New Roman"/>
          <w:sz w:val="20"/>
          <w:szCs w:val="20"/>
        </w:rPr>
        <w:t>належним</w:t>
      </w:r>
      <w:proofErr w:type="spellEnd"/>
      <w:r w:rsidRPr="004103A3">
        <w:rPr>
          <w:rFonts w:cs="Times New Roman"/>
          <w:sz w:val="20"/>
          <w:szCs w:val="20"/>
        </w:rPr>
        <w:t xml:space="preserve"> чином </w:t>
      </w:r>
      <w:proofErr w:type="spellStart"/>
      <w:r w:rsidRPr="004103A3">
        <w:rPr>
          <w:rFonts w:cs="Times New Roman"/>
          <w:sz w:val="20"/>
          <w:szCs w:val="20"/>
        </w:rPr>
        <w:t>складені</w:t>
      </w:r>
      <w:proofErr w:type="spellEnd"/>
      <w:r w:rsidRPr="004103A3">
        <w:rPr>
          <w:rFonts w:cs="Times New Roman"/>
          <w:sz w:val="20"/>
          <w:szCs w:val="20"/>
        </w:rPr>
        <w:t xml:space="preserve"> в </w:t>
      </w:r>
      <w:proofErr w:type="spellStart"/>
      <w:r w:rsidRPr="004103A3">
        <w:rPr>
          <w:rFonts w:cs="Times New Roman"/>
          <w:sz w:val="20"/>
          <w:szCs w:val="20"/>
        </w:rPr>
        <w:t>електронній</w:t>
      </w:r>
      <w:proofErr w:type="spellEnd"/>
      <w:r w:rsidRPr="004103A3">
        <w:rPr>
          <w:rFonts w:cs="Times New Roman"/>
          <w:sz w:val="20"/>
          <w:szCs w:val="20"/>
        </w:rPr>
        <w:t xml:space="preserve"> </w:t>
      </w:r>
      <w:proofErr w:type="spellStart"/>
      <w:r w:rsidRPr="004103A3">
        <w:rPr>
          <w:rFonts w:cs="Times New Roman"/>
          <w:sz w:val="20"/>
          <w:szCs w:val="20"/>
        </w:rPr>
        <w:t>формі</w:t>
      </w:r>
      <w:proofErr w:type="spellEnd"/>
      <w:r w:rsidRPr="004103A3">
        <w:rPr>
          <w:rFonts w:cs="Times New Roman"/>
          <w:sz w:val="20"/>
          <w:szCs w:val="20"/>
        </w:rPr>
        <w:t xml:space="preserve"> з </w:t>
      </w:r>
      <w:proofErr w:type="spellStart"/>
      <w:r w:rsidRPr="004103A3">
        <w:rPr>
          <w:rFonts w:cs="Times New Roman"/>
          <w:sz w:val="20"/>
          <w:szCs w:val="20"/>
        </w:rPr>
        <w:t>дотриманням</w:t>
      </w:r>
      <w:proofErr w:type="spellEnd"/>
      <w:r w:rsidRPr="004103A3">
        <w:rPr>
          <w:rFonts w:cs="Times New Roman"/>
          <w:sz w:val="20"/>
          <w:szCs w:val="20"/>
        </w:rPr>
        <w:t xml:space="preserve"> </w:t>
      </w:r>
      <w:proofErr w:type="spellStart"/>
      <w:r w:rsidRPr="004103A3">
        <w:rPr>
          <w:rFonts w:cs="Times New Roman"/>
          <w:sz w:val="20"/>
          <w:szCs w:val="20"/>
        </w:rPr>
        <w:t>умови</w:t>
      </w:r>
      <w:proofErr w:type="spellEnd"/>
      <w:r w:rsidRPr="004103A3">
        <w:rPr>
          <w:rFonts w:cs="Times New Roman"/>
          <w:sz w:val="20"/>
          <w:szCs w:val="20"/>
        </w:rPr>
        <w:t xml:space="preserve"> </w:t>
      </w:r>
      <w:proofErr w:type="spellStart"/>
      <w:r w:rsidRPr="004103A3">
        <w:rPr>
          <w:rFonts w:cs="Times New Roman"/>
          <w:sz w:val="20"/>
          <w:szCs w:val="20"/>
        </w:rPr>
        <w:t>щодо</w:t>
      </w:r>
      <w:proofErr w:type="spellEnd"/>
      <w:r w:rsidRPr="004103A3">
        <w:rPr>
          <w:rFonts w:cs="Times New Roman"/>
          <w:sz w:val="20"/>
          <w:szCs w:val="20"/>
        </w:rPr>
        <w:t xml:space="preserve"> </w:t>
      </w:r>
      <w:proofErr w:type="spellStart"/>
      <w:r w:rsidRPr="004103A3">
        <w:rPr>
          <w:rFonts w:cs="Times New Roman"/>
          <w:sz w:val="20"/>
          <w:szCs w:val="20"/>
        </w:rPr>
        <w:t>реєстрації</w:t>
      </w:r>
      <w:proofErr w:type="spellEnd"/>
      <w:r w:rsidRPr="004103A3">
        <w:rPr>
          <w:rFonts w:cs="Times New Roman"/>
          <w:sz w:val="20"/>
          <w:szCs w:val="20"/>
        </w:rPr>
        <w:t xml:space="preserve">,  у порядку, </w:t>
      </w:r>
      <w:proofErr w:type="spellStart"/>
      <w:r w:rsidRPr="004103A3">
        <w:rPr>
          <w:rFonts w:cs="Times New Roman"/>
          <w:sz w:val="20"/>
          <w:szCs w:val="20"/>
        </w:rPr>
        <w:t>формі</w:t>
      </w:r>
      <w:proofErr w:type="spellEnd"/>
      <w:r w:rsidRPr="004103A3">
        <w:rPr>
          <w:rFonts w:cs="Times New Roman"/>
          <w:sz w:val="20"/>
          <w:szCs w:val="20"/>
        </w:rPr>
        <w:t xml:space="preserve"> та у строки, </w:t>
      </w:r>
      <w:proofErr w:type="spellStart"/>
      <w:r w:rsidRPr="004103A3">
        <w:rPr>
          <w:rFonts w:cs="Times New Roman"/>
          <w:sz w:val="20"/>
          <w:szCs w:val="20"/>
        </w:rPr>
        <w:t>визначені</w:t>
      </w:r>
      <w:proofErr w:type="spellEnd"/>
      <w:r w:rsidRPr="004103A3">
        <w:rPr>
          <w:rFonts w:cs="Times New Roman"/>
          <w:sz w:val="20"/>
          <w:szCs w:val="20"/>
        </w:rPr>
        <w:t xml:space="preserve"> </w:t>
      </w:r>
      <w:proofErr w:type="spellStart"/>
      <w:r w:rsidRPr="004103A3">
        <w:rPr>
          <w:rFonts w:cs="Times New Roman"/>
          <w:sz w:val="20"/>
          <w:szCs w:val="20"/>
        </w:rPr>
        <w:t>чинним</w:t>
      </w:r>
      <w:proofErr w:type="spellEnd"/>
      <w:r w:rsidRPr="004103A3">
        <w:rPr>
          <w:rFonts w:cs="Times New Roman"/>
          <w:sz w:val="20"/>
          <w:szCs w:val="20"/>
        </w:rPr>
        <w:t xml:space="preserve"> </w:t>
      </w:r>
      <w:proofErr w:type="spellStart"/>
      <w:r w:rsidRPr="004103A3">
        <w:rPr>
          <w:rFonts w:cs="Times New Roman"/>
          <w:sz w:val="20"/>
          <w:szCs w:val="20"/>
        </w:rPr>
        <w:t>законодавством</w:t>
      </w:r>
      <w:proofErr w:type="spellEnd"/>
      <w:r w:rsidRPr="004103A3">
        <w:rPr>
          <w:rFonts w:cs="Times New Roman"/>
          <w:sz w:val="20"/>
          <w:szCs w:val="20"/>
        </w:rPr>
        <w:t xml:space="preserve"> </w:t>
      </w:r>
      <w:proofErr w:type="spellStart"/>
      <w:r w:rsidRPr="004103A3">
        <w:rPr>
          <w:rFonts w:cs="Times New Roman"/>
          <w:sz w:val="20"/>
          <w:szCs w:val="20"/>
        </w:rPr>
        <w:t>України</w:t>
      </w:r>
      <w:proofErr w:type="spellEnd"/>
      <w:r w:rsidRPr="004103A3">
        <w:rPr>
          <w:rFonts w:cs="Times New Roman"/>
          <w:sz w:val="20"/>
          <w:szCs w:val="20"/>
        </w:rPr>
        <w:t xml:space="preserve">, </w:t>
      </w:r>
      <w:proofErr w:type="spellStart"/>
      <w:r w:rsidRPr="004103A3">
        <w:rPr>
          <w:rFonts w:cs="Times New Roman"/>
          <w:sz w:val="20"/>
          <w:szCs w:val="20"/>
        </w:rPr>
        <w:t>зокрема</w:t>
      </w:r>
      <w:proofErr w:type="spellEnd"/>
      <w:r w:rsidRPr="004103A3">
        <w:rPr>
          <w:rFonts w:cs="Times New Roman"/>
          <w:sz w:val="20"/>
          <w:szCs w:val="20"/>
        </w:rPr>
        <w:t xml:space="preserve"> п. 201.1 ст. 201 </w:t>
      </w:r>
      <w:proofErr w:type="spellStart"/>
      <w:r w:rsidRPr="004103A3">
        <w:rPr>
          <w:rFonts w:cs="Times New Roman"/>
          <w:sz w:val="20"/>
          <w:szCs w:val="20"/>
        </w:rPr>
        <w:t>Податкового</w:t>
      </w:r>
      <w:proofErr w:type="spellEnd"/>
      <w:r w:rsidRPr="004103A3">
        <w:rPr>
          <w:rFonts w:cs="Times New Roman"/>
          <w:sz w:val="20"/>
          <w:szCs w:val="20"/>
        </w:rPr>
        <w:t xml:space="preserve"> Кодексу </w:t>
      </w:r>
      <w:proofErr w:type="spellStart"/>
      <w:r w:rsidRPr="004103A3">
        <w:rPr>
          <w:rFonts w:cs="Times New Roman"/>
          <w:sz w:val="20"/>
          <w:szCs w:val="20"/>
        </w:rPr>
        <w:t>України</w:t>
      </w:r>
      <w:proofErr w:type="spellEnd"/>
      <w:r w:rsidRPr="004103A3">
        <w:rPr>
          <w:rFonts w:cs="Times New Roman"/>
          <w:sz w:val="20"/>
          <w:szCs w:val="20"/>
        </w:rPr>
        <w:t xml:space="preserve">, та </w:t>
      </w:r>
      <w:proofErr w:type="spellStart"/>
      <w:r w:rsidRPr="004103A3">
        <w:rPr>
          <w:rFonts w:cs="Times New Roman"/>
          <w:sz w:val="20"/>
          <w:szCs w:val="20"/>
        </w:rPr>
        <w:t>наявності</w:t>
      </w:r>
      <w:proofErr w:type="spellEnd"/>
      <w:r w:rsidRPr="004103A3">
        <w:rPr>
          <w:rFonts w:cs="Times New Roman"/>
          <w:sz w:val="20"/>
          <w:szCs w:val="20"/>
        </w:rPr>
        <w:t xml:space="preserve"> </w:t>
      </w:r>
      <w:proofErr w:type="spellStart"/>
      <w:r w:rsidRPr="004103A3">
        <w:rPr>
          <w:rFonts w:cs="Times New Roman"/>
          <w:sz w:val="20"/>
          <w:szCs w:val="20"/>
        </w:rPr>
        <w:t>електронного</w:t>
      </w:r>
      <w:proofErr w:type="spellEnd"/>
      <w:r w:rsidRPr="004103A3">
        <w:rPr>
          <w:rFonts w:cs="Times New Roman"/>
          <w:sz w:val="20"/>
          <w:szCs w:val="20"/>
        </w:rPr>
        <w:t xml:space="preserve"> </w:t>
      </w:r>
      <w:proofErr w:type="spellStart"/>
      <w:r w:rsidRPr="004103A3">
        <w:rPr>
          <w:rFonts w:cs="Times New Roman"/>
          <w:sz w:val="20"/>
          <w:szCs w:val="20"/>
        </w:rPr>
        <w:t>підпису</w:t>
      </w:r>
      <w:proofErr w:type="spellEnd"/>
      <w:r w:rsidRPr="004103A3">
        <w:rPr>
          <w:rFonts w:cs="Times New Roman"/>
          <w:sz w:val="20"/>
          <w:szCs w:val="20"/>
        </w:rPr>
        <w:t xml:space="preserve"> </w:t>
      </w:r>
      <w:proofErr w:type="spellStart"/>
      <w:r w:rsidRPr="004103A3">
        <w:rPr>
          <w:rFonts w:cs="Times New Roman"/>
          <w:sz w:val="20"/>
          <w:szCs w:val="20"/>
        </w:rPr>
        <w:t>уповноваженої</w:t>
      </w:r>
      <w:proofErr w:type="spellEnd"/>
      <w:r w:rsidRPr="004103A3">
        <w:rPr>
          <w:rFonts w:cs="Times New Roman"/>
          <w:sz w:val="20"/>
          <w:szCs w:val="20"/>
        </w:rPr>
        <w:t xml:space="preserve"> </w:t>
      </w:r>
      <w:proofErr w:type="spellStart"/>
      <w:r w:rsidRPr="004103A3">
        <w:rPr>
          <w:rFonts w:cs="Times New Roman"/>
          <w:sz w:val="20"/>
          <w:szCs w:val="20"/>
        </w:rPr>
        <w:t>платником</w:t>
      </w:r>
      <w:proofErr w:type="spellEnd"/>
      <w:r w:rsidRPr="004103A3">
        <w:rPr>
          <w:rFonts w:cs="Times New Roman"/>
          <w:sz w:val="20"/>
          <w:szCs w:val="20"/>
        </w:rPr>
        <w:t xml:space="preserve"> особи».</w:t>
      </w:r>
    </w:p>
    <w:p w14:paraId="10F92D59" w14:textId="77777777" w:rsidR="00861334" w:rsidRPr="004103A3" w:rsidRDefault="00861334">
      <w:pPr>
        <w:pStyle w:val="Standard"/>
        <w:jc w:val="both"/>
        <w:rPr>
          <w:rFonts w:cs="Times New Roman"/>
          <w:sz w:val="20"/>
          <w:szCs w:val="20"/>
          <w:shd w:val="clear" w:color="auto" w:fill="FFFFFF"/>
        </w:rPr>
      </w:pPr>
    </w:p>
    <w:p w14:paraId="3F88FDDF" w14:textId="77777777" w:rsidR="002E40BC" w:rsidRPr="004103A3" w:rsidRDefault="002E40BC">
      <w:pPr>
        <w:pStyle w:val="Standard"/>
        <w:jc w:val="both"/>
        <w:rPr>
          <w:rFonts w:cs="Times New Roman"/>
          <w:sz w:val="20"/>
          <w:szCs w:val="20"/>
          <w:lang w:val="uk-UA"/>
        </w:rPr>
      </w:pPr>
    </w:p>
    <w:p w14:paraId="3A054D1C" w14:textId="77777777" w:rsidR="004E6DAA" w:rsidRPr="004103A3" w:rsidRDefault="0019286B">
      <w:pPr>
        <w:pStyle w:val="Standard"/>
        <w:numPr>
          <w:ilvl w:val="0"/>
          <w:numId w:val="13"/>
        </w:numPr>
        <w:jc w:val="center"/>
        <w:rPr>
          <w:rFonts w:cs="Times New Roman"/>
          <w:sz w:val="20"/>
          <w:szCs w:val="20"/>
        </w:rPr>
      </w:pPr>
      <w:r w:rsidRPr="004103A3">
        <w:rPr>
          <w:rFonts w:cs="Times New Roman"/>
          <w:b/>
          <w:sz w:val="20"/>
          <w:szCs w:val="20"/>
          <w:shd w:val="clear" w:color="auto" w:fill="FFFFFF"/>
          <w:lang w:val="uk-UA"/>
        </w:rPr>
        <w:t>ВИРІШЕННЯ СУПЕРЕЧОК</w:t>
      </w:r>
    </w:p>
    <w:p w14:paraId="786C04A2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6.1. Всі суперечки або розбіжності, що виникають в ході виконання цього Договору, вирішуються шляхом переговорів.</w:t>
      </w:r>
    </w:p>
    <w:p w14:paraId="62FAB668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6.2. Якщо розбіжності не можуть бути вирішені шляхом переговорів між сторонами, то це питання має бути переданий на розгляд та остаточне вирішення в систему Господарських судів України.</w:t>
      </w:r>
    </w:p>
    <w:p w14:paraId="4734A1DA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6.3. Даний Договір складений при повторному розумінні Сторонами його умов та термінології українською мовою у двох примірниках, що мають рівну юридичну силу, по одному для Виконавця і Замовника.</w:t>
      </w:r>
    </w:p>
    <w:p w14:paraId="4931FB84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6.4. Назви статей та розділів цього Договору використовуються лише для зручності та жодним чином не впливають на їх зміст і тлумачення</w:t>
      </w:r>
    </w:p>
    <w:p w14:paraId="1D8AD032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 </w:t>
      </w:r>
    </w:p>
    <w:p w14:paraId="7161CE73" w14:textId="77777777" w:rsidR="004E6DAA" w:rsidRPr="004103A3" w:rsidRDefault="0019286B">
      <w:pPr>
        <w:pStyle w:val="Standard"/>
        <w:numPr>
          <w:ilvl w:val="0"/>
          <w:numId w:val="14"/>
        </w:numPr>
        <w:jc w:val="center"/>
        <w:rPr>
          <w:rFonts w:cs="Times New Roman"/>
          <w:sz w:val="20"/>
          <w:szCs w:val="20"/>
        </w:rPr>
      </w:pPr>
      <w:r w:rsidRPr="004103A3">
        <w:rPr>
          <w:rFonts w:cs="Times New Roman"/>
          <w:b/>
          <w:sz w:val="20"/>
          <w:szCs w:val="20"/>
          <w:shd w:val="clear" w:color="auto" w:fill="FFFFFF"/>
          <w:lang w:val="uk-UA"/>
        </w:rPr>
        <w:t>ЮРИДИЧНІ АДРЕСИ СТОРІН</w:t>
      </w:r>
    </w:p>
    <w:p w14:paraId="503A0C22" w14:textId="77777777" w:rsidR="004E6DAA" w:rsidRPr="004103A3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4103A3">
        <w:rPr>
          <w:rFonts w:cs="Times New Roman"/>
          <w:sz w:val="20"/>
          <w:szCs w:val="20"/>
          <w:shd w:val="clear" w:color="auto" w:fill="FFFFFF"/>
          <w:lang w:val="uk-UA"/>
        </w:rPr>
        <w:t> </w:t>
      </w:r>
    </w:p>
    <w:tbl>
      <w:tblPr>
        <w:tblW w:w="9498" w:type="dxa"/>
        <w:tblInd w:w="-4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2"/>
        <w:gridCol w:w="4536"/>
      </w:tblGrid>
      <w:tr w:rsidR="00750D32" w:rsidRPr="004103A3" w14:paraId="2798FD0D" w14:textId="77777777" w:rsidTr="00074F26">
        <w:trPr>
          <w:trHeight w:val="2836"/>
        </w:trPr>
        <w:tc>
          <w:tcPr>
            <w:tcW w:w="4962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C46408" w14:textId="37B5AFAA" w:rsidR="00750D32" w:rsidRPr="004103A3" w:rsidRDefault="00750D32" w:rsidP="000B1844">
            <w:pPr>
              <w:pStyle w:val="Standard"/>
              <w:jc w:val="both"/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4103A3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«Замовник»</w:t>
            </w:r>
          </w:p>
          <w:p w14:paraId="777643F8" w14:textId="77777777" w:rsidR="00750D32" w:rsidRDefault="00A7281D" w:rsidP="00813C92">
            <w:pPr>
              <w:pStyle w:val="Standard"/>
              <w:jc w:val="both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ТОВ «М.В. КАРГО»</w:t>
            </w:r>
          </w:p>
          <w:p w14:paraId="560F1035" w14:textId="77777777" w:rsidR="00500343" w:rsidRDefault="00500343" w:rsidP="00500343">
            <w:pPr>
              <w:rPr>
                <w:lang w:val="uk-UA"/>
              </w:rPr>
            </w:pPr>
            <w:r w:rsidRPr="007614C9">
              <w:rPr>
                <w:lang w:val="uk-UA"/>
              </w:rPr>
              <w:t xml:space="preserve">67543, Одеська область, </w:t>
            </w:r>
            <w:r>
              <w:rPr>
                <w:lang w:val="uk-UA"/>
              </w:rPr>
              <w:t>Одеський</w:t>
            </w:r>
            <w:r w:rsidRPr="007614C9">
              <w:rPr>
                <w:lang w:val="uk-UA"/>
              </w:rPr>
              <w:t xml:space="preserve"> район,</w:t>
            </w:r>
          </w:p>
          <w:p w14:paraId="25384EE8" w14:textId="77777777" w:rsidR="00500343" w:rsidRDefault="00074F26" w:rsidP="00813C92">
            <w:pPr>
              <w:pStyle w:val="Standard"/>
              <w:jc w:val="both"/>
              <w:rPr>
                <w:lang w:val="uk-UA"/>
              </w:rPr>
            </w:pPr>
            <w:r w:rsidRPr="007614C9">
              <w:rPr>
                <w:lang w:val="uk-UA"/>
              </w:rPr>
              <w:t xml:space="preserve">с. </w:t>
            </w:r>
            <w:proofErr w:type="spellStart"/>
            <w:r w:rsidRPr="007614C9">
              <w:rPr>
                <w:lang w:val="uk-UA"/>
              </w:rPr>
              <w:t>Визирка</w:t>
            </w:r>
            <w:proofErr w:type="spellEnd"/>
            <w:r w:rsidRPr="007614C9">
              <w:rPr>
                <w:lang w:val="uk-UA"/>
              </w:rPr>
              <w:t xml:space="preserve">, вул. Олексія </w:t>
            </w:r>
            <w:proofErr w:type="spellStart"/>
            <w:r w:rsidRPr="007614C9">
              <w:rPr>
                <w:lang w:val="uk-UA"/>
              </w:rPr>
              <w:t>Ставніцера</w:t>
            </w:r>
            <w:proofErr w:type="spellEnd"/>
            <w:r w:rsidRPr="007614C9">
              <w:rPr>
                <w:lang w:val="uk-UA"/>
              </w:rPr>
              <w:t>, буд. 60</w:t>
            </w:r>
          </w:p>
          <w:p w14:paraId="68891A92" w14:textId="77777777" w:rsidR="00867700" w:rsidRDefault="00867700" w:rsidP="00867700">
            <w:pPr>
              <w:jc w:val="both"/>
              <w:rPr>
                <w:lang w:val="uk-UA"/>
              </w:rPr>
            </w:pPr>
            <w:r w:rsidRPr="007614C9">
              <w:rPr>
                <w:lang w:val="uk-UA"/>
              </w:rPr>
              <w:t>Код ЄДРПОУ 32834564</w:t>
            </w:r>
          </w:p>
          <w:p w14:paraId="566E6C2D" w14:textId="77777777" w:rsidR="00301267" w:rsidRDefault="00301267" w:rsidP="00301267">
            <w:pPr>
              <w:jc w:val="both"/>
              <w:rPr>
                <w:lang w:val="uk-UA"/>
              </w:rPr>
            </w:pPr>
            <w:r w:rsidRPr="007614C9">
              <w:rPr>
                <w:lang w:val="uk-UA"/>
              </w:rPr>
              <w:t>ІПН 328345615172</w:t>
            </w:r>
          </w:p>
          <w:p w14:paraId="60E1B09D" w14:textId="77777777" w:rsidR="009D37C4" w:rsidRDefault="009D37C4" w:rsidP="009D37C4">
            <w:pPr>
              <w:jc w:val="both"/>
              <w:rPr>
                <w:lang w:val="uk-UA"/>
              </w:rPr>
            </w:pPr>
            <w:r w:rsidRPr="007614C9">
              <w:rPr>
                <w:lang w:val="uk-UA"/>
              </w:rPr>
              <w:t>р/р UA 253510050000026008232649100</w:t>
            </w:r>
          </w:p>
          <w:p w14:paraId="513E88F0" w14:textId="77777777" w:rsidR="00E664AD" w:rsidRDefault="00E664AD" w:rsidP="00E664AD">
            <w:pPr>
              <w:jc w:val="both"/>
              <w:rPr>
                <w:lang w:val="uk-UA"/>
              </w:rPr>
            </w:pPr>
            <w:r w:rsidRPr="007614C9">
              <w:rPr>
                <w:lang w:val="uk-UA"/>
              </w:rPr>
              <w:t>МФО 351005</w:t>
            </w:r>
          </w:p>
          <w:p w14:paraId="079E16E5" w14:textId="77777777" w:rsidR="00560EF0" w:rsidRDefault="00560EF0" w:rsidP="00560EF0">
            <w:pPr>
              <w:jc w:val="both"/>
              <w:rPr>
                <w:lang w:val="uk-UA"/>
              </w:rPr>
            </w:pPr>
            <w:r w:rsidRPr="007614C9">
              <w:rPr>
                <w:lang w:val="uk-UA"/>
              </w:rPr>
              <w:t xml:space="preserve">в АT «УкрСиббанк» </w:t>
            </w:r>
            <w:proofErr w:type="spellStart"/>
            <w:r w:rsidRPr="007614C9">
              <w:rPr>
                <w:lang w:val="uk-UA"/>
              </w:rPr>
              <w:t>м.Київ</w:t>
            </w:r>
            <w:proofErr w:type="spellEnd"/>
          </w:p>
          <w:p w14:paraId="6BF439F2" w14:textId="6C857ABC" w:rsidR="00074F26" w:rsidRDefault="00074F26" w:rsidP="00813C92">
            <w:pPr>
              <w:pStyle w:val="Standard"/>
              <w:jc w:val="both"/>
              <w:rPr>
                <w:rFonts w:cs="Times New Roman"/>
                <w:sz w:val="20"/>
                <w:szCs w:val="20"/>
                <w:lang w:val="uk-UA"/>
              </w:rPr>
            </w:pPr>
          </w:p>
          <w:p w14:paraId="6E5D6A1E" w14:textId="4F0B3937" w:rsidR="00483B38" w:rsidRDefault="00483B38" w:rsidP="00813C92">
            <w:pPr>
              <w:pStyle w:val="Standard"/>
              <w:jc w:val="both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Директор</w:t>
            </w:r>
          </w:p>
          <w:p w14:paraId="71DCB4B4" w14:textId="77777777" w:rsidR="00483B38" w:rsidRDefault="00483B38" w:rsidP="00813C92">
            <w:pPr>
              <w:pStyle w:val="Standard"/>
              <w:jc w:val="both"/>
              <w:rPr>
                <w:rFonts w:cs="Times New Roman"/>
                <w:sz w:val="20"/>
                <w:szCs w:val="20"/>
                <w:lang w:val="uk-UA"/>
              </w:rPr>
            </w:pPr>
          </w:p>
          <w:p w14:paraId="066594AA" w14:textId="7B105D48" w:rsidR="00483B38" w:rsidRDefault="00483B38" w:rsidP="00813C92">
            <w:pPr>
              <w:pStyle w:val="Standard"/>
              <w:jc w:val="both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__________________</w:t>
            </w:r>
            <w:r w:rsidR="00236F3A">
              <w:rPr>
                <w:rFonts w:cs="Times New Roman"/>
                <w:sz w:val="20"/>
                <w:szCs w:val="20"/>
                <w:lang w:val="uk-UA"/>
              </w:rPr>
              <w:t>__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__ </w:t>
            </w:r>
            <w:r w:rsidR="00236F3A">
              <w:rPr>
                <w:rFonts w:cs="Times New Roman"/>
                <w:sz w:val="20"/>
                <w:szCs w:val="20"/>
                <w:lang w:val="uk-UA"/>
              </w:rPr>
              <w:t>Анатолій СІКОРСЬКИЙ</w:t>
            </w:r>
          </w:p>
          <w:p w14:paraId="607AECF5" w14:textId="15D38513" w:rsidR="00560EF0" w:rsidRDefault="00236F3A" w:rsidP="00813C92">
            <w:pPr>
              <w:pStyle w:val="Standard"/>
              <w:jc w:val="both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М.П.</w:t>
            </w:r>
          </w:p>
          <w:p w14:paraId="1D7244E5" w14:textId="135FE257" w:rsidR="00560EF0" w:rsidRPr="00A7281D" w:rsidRDefault="00560EF0" w:rsidP="00813C92">
            <w:pPr>
              <w:pStyle w:val="Standard"/>
              <w:jc w:val="both"/>
              <w:rPr>
                <w:rFonts w:cs="Times New Roman"/>
                <w:sz w:val="20"/>
                <w:szCs w:val="20"/>
                <w:lang w:val="uk-UA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0FD6BA" w14:textId="77777777" w:rsidR="00750D32" w:rsidRPr="004103A3" w:rsidRDefault="00750D32">
            <w:pPr>
              <w:pStyle w:val="Standard"/>
              <w:rPr>
                <w:rFonts w:cs="Times New Roman"/>
                <w:sz w:val="20"/>
                <w:szCs w:val="20"/>
                <w:lang w:val="uk-UA"/>
              </w:rPr>
            </w:pPr>
            <w:r w:rsidRPr="004103A3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«Виконавець»</w:t>
            </w:r>
          </w:p>
          <w:p w14:paraId="3E28CB00" w14:textId="782CF52D" w:rsidR="00750D32" w:rsidRPr="004103A3" w:rsidRDefault="00750D32">
            <w:pPr>
              <w:pStyle w:val="Standard"/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4103A3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 КОМУНАЛЬНЕ НЕКОМЕРЦІЙНЕ ПІДПРИЄМСТВО МІСЬКА КЛІНІЧНА ЛІКАРНЯ № 11 ОДЕСЬКОЇ МІСЬКОЇ РАДИ</w:t>
            </w:r>
          </w:p>
          <w:p w14:paraId="3E008B0D" w14:textId="77777777" w:rsidR="00750D32" w:rsidRPr="004103A3" w:rsidRDefault="00750D3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4103A3">
              <w:rPr>
                <w:rFonts w:cs="Times New Roman"/>
                <w:sz w:val="20"/>
                <w:szCs w:val="20"/>
                <w:lang w:val="uk-UA"/>
              </w:rPr>
              <w:t>ЄДРПОУ 02</w:t>
            </w:r>
            <w:r w:rsidRPr="004103A3">
              <w:rPr>
                <w:rFonts w:cs="Times New Roman"/>
                <w:sz w:val="20"/>
                <w:szCs w:val="20"/>
              </w:rPr>
              <w:t>774415</w:t>
            </w:r>
          </w:p>
          <w:p w14:paraId="35E35993" w14:textId="77777777" w:rsidR="00750D32" w:rsidRPr="004103A3" w:rsidRDefault="00750D32">
            <w:pPr>
              <w:pStyle w:val="Standard"/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4103A3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65006, м. Одеса, вул. </w:t>
            </w:r>
            <w:proofErr w:type="spellStart"/>
            <w:r w:rsidRPr="004103A3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Ак</w:t>
            </w:r>
            <w:proofErr w:type="spellEnd"/>
            <w:r w:rsidRPr="004103A3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. Воробйова, 5-Г</w:t>
            </w:r>
          </w:p>
          <w:p w14:paraId="6DF02CCC" w14:textId="77777777" w:rsidR="00750D32" w:rsidRPr="004103A3" w:rsidRDefault="00750D32">
            <w:pPr>
              <w:pStyle w:val="Standard"/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4103A3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ІПН 027744115547</w:t>
            </w:r>
          </w:p>
          <w:p w14:paraId="31F38A7E" w14:textId="6D73627C" w:rsidR="00750D32" w:rsidRPr="004103A3" w:rsidRDefault="00750D32">
            <w:pPr>
              <w:jc w:val="both"/>
              <w:rPr>
                <w:rFonts w:cs="Times New Roman"/>
                <w:sz w:val="20"/>
                <w:szCs w:val="20"/>
                <w:lang w:val="uk-UA"/>
              </w:rPr>
            </w:pPr>
            <w:r w:rsidRPr="004103A3">
              <w:rPr>
                <w:rFonts w:cs="Times New Roman"/>
                <w:sz w:val="20"/>
                <w:szCs w:val="20"/>
                <w:lang w:val="uk-UA"/>
              </w:rPr>
              <w:t>UA033288450000026005300971714</w:t>
            </w:r>
          </w:p>
          <w:p w14:paraId="6714CB54" w14:textId="7E962A13" w:rsidR="00750D32" w:rsidRPr="004103A3" w:rsidRDefault="00750D32">
            <w:pPr>
              <w:jc w:val="both"/>
              <w:rPr>
                <w:rFonts w:cs="Times New Roman"/>
                <w:sz w:val="20"/>
                <w:szCs w:val="20"/>
                <w:lang w:val="uk-UA"/>
              </w:rPr>
            </w:pPr>
            <w:r w:rsidRPr="004103A3">
              <w:rPr>
                <w:rFonts w:cs="Times New Roman"/>
                <w:sz w:val="20"/>
                <w:szCs w:val="20"/>
                <w:lang w:val="uk-UA"/>
              </w:rPr>
              <w:t xml:space="preserve"> АТ « Ощадбанк»</w:t>
            </w:r>
          </w:p>
          <w:p w14:paraId="6FC6A59F" w14:textId="77777777" w:rsidR="00750D32" w:rsidRDefault="00750D32">
            <w:pPr>
              <w:pStyle w:val="Standard"/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</w:pPr>
          </w:p>
          <w:p w14:paraId="5A6212EB" w14:textId="77777777" w:rsidR="00483B38" w:rsidRPr="004103A3" w:rsidRDefault="00483B38">
            <w:pPr>
              <w:pStyle w:val="Standard"/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</w:pPr>
          </w:p>
          <w:p w14:paraId="7AD988D1" w14:textId="77777777" w:rsidR="00750D32" w:rsidRPr="004103A3" w:rsidRDefault="00750D32">
            <w:pPr>
              <w:pStyle w:val="Standard"/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4103A3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Директор</w:t>
            </w:r>
          </w:p>
          <w:p w14:paraId="32CCC2B8" w14:textId="0625B2B8" w:rsidR="00750D32" w:rsidRPr="004103A3" w:rsidRDefault="00750D32">
            <w:pPr>
              <w:pStyle w:val="Standard"/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4103A3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 </w:t>
            </w:r>
          </w:p>
          <w:p w14:paraId="1AAAA62F" w14:textId="3C94E2DE" w:rsidR="00750D32" w:rsidRPr="004103A3" w:rsidRDefault="00750D3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4103A3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_______________________ М</w:t>
            </w:r>
            <w:r w:rsidR="00CA542E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икола ТУРЧИН</w:t>
            </w:r>
          </w:p>
          <w:p w14:paraId="1FB616E4" w14:textId="77777777" w:rsidR="00750D32" w:rsidRPr="004103A3" w:rsidRDefault="00750D3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4103A3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М.П.</w:t>
            </w:r>
          </w:p>
        </w:tc>
      </w:tr>
    </w:tbl>
    <w:p w14:paraId="5C6CD7E7" w14:textId="77777777" w:rsidR="004E6DAA" w:rsidRPr="00D63674" w:rsidRDefault="0019286B">
      <w:pPr>
        <w:pStyle w:val="Standard"/>
        <w:pageBreakBefore/>
        <w:jc w:val="center"/>
        <w:rPr>
          <w:rFonts w:cs="Times New Roman"/>
          <w:sz w:val="20"/>
          <w:szCs w:val="20"/>
        </w:rPr>
      </w:pPr>
      <w:r w:rsidRPr="00D63674">
        <w:rPr>
          <w:rFonts w:cs="Times New Roman"/>
          <w:b/>
          <w:sz w:val="20"/>
          <w:szCs w:val="20"/>
          <w:shd w:val="clear" w:color="auto" w:fill="FFFFFF"/>
          <w:lang w:val="uk-UA"/>
        </w:rPr>
        <w:lastRenderedPageBreak/>
        <w:t>П Р О Т О К О Л №</w:t>
      </w:r>
    </w:p>
    <w:p w14:paraId="56A3ADA8" w14:textId="77777777" w:rsidR="004E6DAA" w:rsidRPr="00D63674" w:rsidRDefault="0019286B">
      <w:pPr>
        <w:pStyle w:val="Standard"/>
        <w:jc w:val="center"/>
        <w:rPr>
          <w:rFonts w:cs="Times New Roman"/>
          <w:sz w:val="20"/>
          <w:szCs w:val="20"/>
        </w:rPr>
      </w:pPr>
      <w:r w:rsidRPr="00D63674">
        <w:rPr>
          <w:rFonts w:cs="Times New Roman"/>
          <w:b/>
          <w:sz w:val="20"/>
          <w:szCs w:val="20"/>
          <w:shd w:val="clear" w:color="auto" w:fill="FFFFFF"/>
          <w:lang w:val="uk-UA"/>
        </w:rPr>
        <w:t>УГОДИ ПРО ДОГОВІРНУ ЦІНУ</w:t>
      </w:r>
    </w:p>
    <w:p w14:paraId="6049DFB8" w14:textId="77777777" w:rsidR="004E6DAA" w:rsidRPr="00D63674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D63674">
        <w:rPr>
          <w:rFonts w:cs="Times New Roman"/>
          <w:sz w:val="20"/>
          <w:szCs w:val="20"/>
          <w:shd w:val="clear" w:color="auto" w:fill="FFFFFF"/>
          <w:lang w:val="uk-UA"/>
        </w:rPr>
        <w:t>  </w:t>
      </w:r>
    </w:p>
    <w:p w14:paraId="0D187FF2" w14:textId="67829E3C" w:rsidR="004E6DAA" w:rsidRPr="00D63674" w:rsidRDefault="0019286B">
      <w:pPr>
        <w:pStyle w:val="Standard"/>
        <w:jc w:val="center"/>
        <w:rPr>
          <w:rFonts w:cs="Times New Roman"/>
          <w:sz w:val="20"/>
          <w:szCs w:val="20"/>
        </w:rPr>
      </w:pPr>
      <w:r w:rsidRPr="00D63674">
        <w:rPr>
          <w:rFonts w:cs="Times New Roman"/>
          <w:b/>
          <w:sz w:val="20"/>
          <w:szCs w:val="20"/>
          <w:shd w:val="clear" w:color="auto" w:fill="FFFFFF"/>
          <w:lang w:val="uk-UA"/>
        </w:rPr>
        <w:t>До Д</w:t>
      </w:r>
      <w:r w:rsidR="00284CE2" w:rsidRPr="00D63674">
        <w:rPr>
          <w:rFonts w:cs="Times New Roman"/>
          <w:b/>
          <w:sz w:val="20"/>
          <w:szCs w:val="20"/>
          <w:shd w:val="clear" w:color="auto" w:fill="FFFFFF"/>
          <w:lang w:val="uk-UA"/>
        </w:rPr>
        <w:t>оговору № </w:t>
      </w:r>
      <w:r w:rsidR="005E6612">
        <w:rPr>
          <w:rFonts w:cs="Times New Roman"/>
          <w:b/>
          <w:sz w:val="20"/>
          <w:szCs w:val="20"/>
          <w:shd w:val="clear" w:color="auto" w:fill="FFFFFF"/>
          <w:lang w:val="uk-UA"/>
        </w:rPr>
        <w:t>01/05/2023</w:t>
      </w:r>
      <w:r w:rsidR="00284CE2" w:rsidRPr="00D63674">
        <w:rPr>
          <w:rFonts w:cs="Times New Roman"/>
          <w:b/>
          <w:sz w:val="20"/>
          <w:szCs w:val="20"/>
          <w:shd w:val="clear" w:color="auto" w:fill="FFFFFF"/>
          <w:lang w:val="uk-UA"/>
        </w:rPr>
        <w:t> від «</w:t>
      </w:r>
      <w:r w:rsidR="00312DC0" w:rsidRPr="00D63674">
        <w:rPr>
          <w:rFonts w:cs="Times New Roman"/>
          <w:b/>
          <w:sz w:val="20"/>
          <w:szCs w:val="20"/>
          <w:shd w:val="clear" w:color="auto" w:fill="FFFFFF"/>
          <w:lang w:val="uk-UA"/>
        </w:rPr>
        <w:t>01</w:t>
      </w:r>
      <w:r w:rsidR="00284CE2" w:rsidRPr="00D63674">
        <w:rPr>
          <w:rFonts w:cs="Times New Roman"/>
          <w:b/>
          <w:sz w:val="20"/>
          <w:szCs w:val="20"/>
          <w:shd w:val="clear" w:color="auto" w:fill="FFFFFF"/>
          <w:lang w:val="uk-UA"/>
        </w:rPr>
        <w:t>»</w:t>
      </w:r>
      <w:r w:rsidR="00312DC0" w:rsidRPr="00D63674">
        <w:rPr>
          <w:rFonts w:cs="Times New Roman"/>
          <w:b/>
          <w:sz w:val="20"/>
          <w:szCs w:val="20"/>
          <w:shd w:val="clear" w:color="auto" w:fill="FFFFFF"/>
          <w:lang w:val="uk-UA"/>
        </w:rPr>
        <w:t xml:space="preserve"> травня</w:t>
      </w:r>
      <w:r w:rsidR="00284CE2" w:rsidRPr="00D63674">
        <w:rPr>
          <w:rFonts w:cs="Times New Roman"/>
          <w:b/>
          <w:sz w:val="20"/>
          <w:szCs w:val="20"/>
          <w:shd w:val="clear" w:color="auto" w:fill="FFFFFF"/>
          <w:lang w:val="uk-UA"/>
        </w:rPr>
        <w:t xml:space="preserve"> 202</w:t>
      </w:r>
      <w:r w:rsidR="00BE06C6" w:rsidRPr="00D63674">
        <w:rPr>
          <w:rFonts w:cs="Times New Roman"/>
          <w:b/>
          <w:sz w:val="20"/>
          <w:szCs w:val="20"/>
          <w:shd w:val="clear" w:color="auto" w:fill="FFFFFF"/>
          <w:lang w:val="uk-UA"/>
        </w:rPr>
        <w:t>3</w:t>
      </w:r>
      <w:r w:rsidRPr="00D63674">
        <w:rPr>
          <w:rFonts w:cs="Times New Roman"/>
          <w:b/>
          <w:sz w:val="20"/>
          <w:szCs w:val="20"/>
          <w:shd w:val="clear" w:color="auto" w:fill="FFFFFF"/>
          <w:lang w:val="uk-UA"/>
        </w:rPr>
        <w:t> року</w:t>
      </w:r>
    </w:p>
    <w:p w14:paraId="7FF1222E" w14:textId="77777777" w:rsidR="004E6DAA" w:rsidRPr="00D63674" w:rsidRDefault="0019286B">
      <w:pPr>
        <w:pStyle w:val="Standard"/>
        <w:jc w:val="both"/>
        <w:rPr>
          <w:rFonts w:cs="Times New Roman"/>
          <w:sz w:val="20"/>
          <w:szCs w:val="20"/>
        </w:rPr>
      </w:pPr>
      <w:r w:rsidRPr="00D63674">
        <w:rPr>
          <w:rFonts w:cs="Times New Roman"/>
          <w:sz w:val="20"/>
          <w:szCs w:val="20"/>
          <w:shd w:val="clear" w:color="auto" w:fill="FFFFFF"/>
          <w:lang w:val="uk-UA"/>
        </w:rPr>
        <w:t> </w:t>
      </w:r>
    </w:p>
    <w:p w14:paraId="60B9328C" w14:textId="77777777" w:rsidR="004E6DAA" w:rsidRPr="00D63674" w:rsidRDefault="004E6DAA">
      <w:pPr>
        <w:pStyle w:val="Standard"/>
        <w:jc w:val="both"/>
        <w:rPr>
          <w:rFonts w:cs="Times New Roman"/>
          <w:sz w:val="20"/>
          <w:szCs w:val="20"/>
          <w:shd w:val="clear" w:color="auto" w:fill="FFFFFF"/>
          <w:lang w:val="uk-UA"/>
        </w:rPr>
      </w:pPr>
    </w:p>
    <w:p w14:paraId="3BD51E2B" w14:textId="77777777" w:rsidR="004E6DAA" w:rsidRPr="00D63674" w:rsidRDefault="0019286B">
      <w:pPr>
        <w:pStyle w:val="Standard"/>
        <w:jc w:val="both"/>
        <w:rPr>
          <w:rFonts w:cs="Times New Roman"/>
          <w:sz w:val="20"/>
          <w:szCs w:val="20"/>
          <w:lang w:val="uk-UA"/>
        </w:rPr>
      </w:pPr>
      <w:r w:rsidRPr="00D63674">
        <w:rPr>
          <w:rFonts w:cs="Times New Roman"/>
          <w:sz w:val="20"/>
          <w:szCs w:val="20"/>
          <w:shd w:val="clear" w:color="auto" w:fill="FFFFFF"/>
          <w:lang w:val="uk-UA"/>
        </w:rPr>
        <w:t>Ми, що нижче підписалися,</w:t>
      </w:r>
    </w:p>
    <w:p w14:paraId="79F33461" w14:textId="097F1D2F" w:rsidR="006E0644" w:rsidRPr="00D63674" w:rsidRDefault="00D63674" w:rsidP="006E0644">
      <w:pPr>
        <w:pStyle w:val="Standard"/>
        <w:jc w:val="both"/>
        <w:rPr>
          <w:rFonts w:cs="Times New Roman"/>
          <w:sz w:val="20"/>
          <w:szCs w:val="20"/>
          <w:shd w:val="clear" w:color="auto" w:fill="FFFFFF"/>
          <w:lang w:val="uk-UA"/>
        </w:rPr>
      </w:pPr>
      <w:r w:rsidRPr="00D63674">
        <w:rPr>
          <w:rFonts w:cs="Times New Roman"/>
          <w:sz w:val="20"/>
          <w:szCs w:val="20"/>
          <w:shd w:val="clear" w:color="auto" w:fill="FFFFFF"/>
          <w:lang w:val="uk-UA"/>
        </w:rPr>
        <w:t xml:space="preserve">ТОВАРИСТВО З ОБМЕЖЕНОЮ ВІДПОВІДАЛЬНІСТЮ «М.В. КАРГО», </w:t>
      </w:r>
      <w:r w:rsidR="009177E5">
        <w:rPr>
          <w:rFonts w:cs="Times New Roman"/>
          <w:sz w:val="20"/>
          <w:szCs w:val="20"/>
          <w:shd w:val="clear" w:color="auto" w:fill="FFFFFF"/>
          <w:lang w:val="uk-UA"/>
        </w:rPr>
        <w:t>в подальшому</w:t>
      </w:r>
      <w:r w:rsidRPr="00D63674">
        <w:rPr>
          <w:rFonts w:cs="Times New Roman"/>
          <w:sz w:val="20"/>
          <w:szCs w:val="20"/>
          <w:shd w:val="clear" w:color="auto" w:fill="FFFFFF"/>
          <w:lang w:val="uk-UA"/>
        </w:rPr>
        <w:t xml:space="preserve"> «Замовник», в особі директора Сікорського Анатолія Антоновича, діючого на підставі Статуту, з одного боку, </w:t>
      </w:r>
    </w:p>
    <w:p w14:paraId="022D6880" w14:textId="44F47D3A" w:rsidR="004E6DAA" w:rsidRPr="00D63674" w:rsidRDefault="0019286B">
      <w:pPr>
        <w:pStyle w:val="Standard"/>
        <w:jc w:val="both"/>
        <w:rPr>
          <w:rFonts w:cs="Times New Roman"/>
          <w:sz w:val="20"/>
          <w:szCs w:val="20"/>
          <w:lang w:val="uk-UA"/>
        </w:rPr>
      </w:pPr>
      <w:r w:rsidRPr="00D63674">
        <w:rPr>
          <w:rFonts w:cs="Times New Roman"/>
          <w:sz w:val="20"/>
          <w:szCs w:val="20"/>
          <w:shd w:val="clear" w:color="auto" w:fill="FFFFFF"/>
          <w:lang w:val="uk-UA"/>
        </w:rPr>
        <w:t>і КНП «МКЛ № 11» ОМР , іменована надалі «Виконавець», в особі директора Турчина Миколи Івановича, який діє на підставі Статуту, з іншого боку, </w:t>
      </w:r>
    </w:p>
    <w:p w14:paraId="230EA256" w14:textId="3B05FFB7" w:rsidR="004E6DAA" w:rsidRPr="00D63674" w:rsidRDefault="0019286B">
      <w:pPr>
        <w:pStyle w:val="Standard"/>
        <w:jc w:val="both"/>
        <w:rPr>
          <w:rFonts w:cs="Times New Roman"/>
          <w:sz w:val="20"/>
          <w:szCs w:val="20"/>
          <w:lang w:val="uk-UA"/>
        </w:rPr>
      </w:pPr>
      <w:r w:rsidRPr="00D63674">
        <w:rPr>
          <w:rFonts w:cs="Times New Roman"/>
          <w:sz w:val="20"/>
          <w:szCs w:val="20"/>
          <w:shd w:val="clear" w:color="auto" w:fill="FFFFFF"/>
          <w:lang w:val="uk-UA"/>
        </w:rPr>
        <w:t> прийшли до цієї угоди про величину договірної ціни на виконання робіт (надання послуг): попередні та періодичні медичні, огляди в розмірі </w:t>
      </w:r>
      <w:r w:rsidR="00976074" w:rsidRPr="00D63674">
        <w:rPr>
          <w:rFonts w:cs="Times New Roman"/>
          <w:sz w:val="20"/>
          <w:szCs w:val="20"/>
          <w:shd w:val="clear" w:color="auto" w:fill="FFFFFF"/>
          <w:lang w:val="uk-UA"/>
        </w:rPr>
        <w:t>475</w:t>
      </w:r>
      <w:r w:rsidRPr="00D63674">
        <w:rPr>
          <w:rFonts w:cs="Times New Roman"/>
          <w:sz w:val="20"/>
          <w:szCs w:val="20"/>
          <w:shd w:val="clear" w:color="auto" w:fill="FFFFFF"/>
          <w:lang w:val="uk-UA"/>
        </w:rPr>
        <w:t>, 00 (</w:t>
      </w:r>
      <w:r w:rsidR="002F1944" w:rsidRPr="00D63674">
        <w:rPr>
          <w:rFonts w:cs="Times New Roman"/>
          <w:sz w:val="20"/>
          <w:szCs w:val="20"/>
          <w:shd w:val="clear" w:color="auto" w:fill="FFFFFF"/>
          <w:lang w:val="uk-UA"/>
        </w:rPr>
        <w:t>Чотириста</w:t>
      </w:r>
      <w:r w:rsidRPr="00D63674">
        <w:rPr>
          <w:rFonts w:cs="Times New Roman"/>
          <w:sz w:val="20"/>
          <w:szCs w:val="20"/>
          <w:shd w:val="clear" w:color="auto" w:fill="FFFFFF"/>
          <w:lang w:val="uk-UA"/>
        </w:rPr>
        <w:t xml:space="preserve"> </w:t>
      </w:r>
      <w:r w:rsidR="00976074" w:rsidRPr="00D63674">
        <w:rPr>
          <w:rFonts w:cs="Times New Roman"/>
          <w:sz w:val="20"/>
          <w:szCs w:val="20"/>
          <w:shd w:val="clear" w:color="auto" w:fill="FFFFFF"/>
          <w:lang w:val="uk-UA"/>
        </w:rPr>
        <w:t>сі</w:t>
      </w:r>
      <w:r w:rsidR="002F1944" w:rsidRPr="00D63674">
        <w:rPr>
          <w:rFonts w:cs="Times New Roman"/>
          <w:sz w:val="20"/>
          <w:szCs w:val="20"/>
          <w:shd w:val="clear" w:color="auto" w:fill="FFFFFF"/>
          <w:lang w:val="uk-UA"/>
        </w:rPr>
        <w:t>м</w:t>
      </w:r>
      <w:r w:rsidR="00976074" w:rsidRPr="00D63674">
        <w:rPr>
          <w:rFonts w:cs="Times New Roman"/>
          <w:sz w:val="20"/>
          <w:szCs w:val="20"/>
          <w:shd w:val="clear" w:color="auto" w:fill="FFFFFF"/>
          <w:lang w:val="uk-UA"/>
        </w:rPr>
        <w:t>десят п`ять</w:t>
      </w:r>
      <w:r w:rsidRPr="00D63674">
        <w:rPr>
          <w:rFonts w:cs="Times New Roman"/>
          <w:sz w:val="20"/>
          <w:szCs w:val="20"/>
          <w:shd w:val="clear" w:color="auto" w:fill="FFFFFF"/>
          <w:lang w:val="uk-UA"/>
        </w:rPr>
        <w:t xml:space="preserve"> грн. 00 коп.) – в </w:t>
      </w:r>
      <w:proofErr w:type="spellStart"/>
      <w:r w:rsidRPr="00D63674">
        <w:rPr>
          <w:rFonts w:cs="Times New Roman"/>
          <w:sz w:val="20"/>
          <w:szCs w:val="20"/>
          <w:shd w:val="clear" w:color="auto" w:fill="FFFFFF"/>
          <w:lang w:val="uk-UA"/>
        </w:rPr>
        <w:t>т.ч</w:t>
      </w:r>
      <w:proofErr w:type="spellEnd"/>
      <w:r w:rsidRPr="00D63674">
        <w:rPr>
          <w:rFonts w:cs="Times New Roman"/>
          <w:sz w:val="20"/>
          <w:szCs w:val="20"/>
          <w:shd w:val="clear" w:color="auto" w:fill="FFFFFF"/>
          <w:lang w:val="uk-UA"/>
        </w:rPr>
        <w:t>. ПДВ 20%.</w:t>
      </w:r>
    </w:p>
    <w:p w14:paraId="03767AB1" w14:textId="12A5573E" w:rsidR="004E6DAA" w:rsidRPr="00D63674" w:rsidRDefault="0019286B">
      <w:pPr>
        <w:pStyle w:val="Standard"/>
        <w:jc w:val="both"/>
        <w:rPr>
          <w:rFonts w:cs="Times New Roman"/>
          <w:sz w:val="20"/>
          <w:szCs w:val="20"/>
          <w:lang w:val="uk-UA"/>
        </w:rPr>
      </w:pPr>
      <w:r w:rsidRPr="00D63674">
        <w:rPr>
          <w:rFonts w:cs="Times New Roman"/>
          <w:sz w:val="20"/>
          <w:szCs w:val="20"/>
          <w:shd w:val="clear" w:color="auto" w:fill="FFFFFF"/>
          <w:lang w:val="uk-UA"/>
        </w:rPr>
        <w:t>Справжній протокол є невід'ємною частиною Договору №</w:t>
      </w:r>
      <w:r w:rsidR="005E6612">
        <w:rPr>
          <w:rFonts w:cs="Times New Roman"/>
          <w:sz w:val="20"/>
          <w:szCs w:val="20"/>
          <w:shd w:val="clear" w:color="auto" w:fill="FFFFFF"/>
          <w:lang w:val="uk-UA"/>
        </w:rPr>
        <w:t>01/05/2023</w:t>
      </w:r>
      <w:r w:rsidR="00BE06C6" w:rsidRPr="00D63674">
        <w:rPr>
          <w:rFonts w:cs="Times New Roman"/>
          <w:sz w:val="20"/>
          <w:szCs w:val="20"/>
          <w:shd w:val="clear" w:color="auto" w:fill="FFFFFF"/>
          <w:lang w:val="uk-UA"/>
        </w:rPr>
        <w:t xml:space="preserve"> від «</w:t>
      </w:r>
      <w:r w:rsidR="006E0644">
        <w:rPr>
          <w:rFonts w:cs="Times New Roman"/>
          <w:sz w:val="20"/>
          <w:szCs w:val="20"/>
          <w:shd w:val="clear" w:color="auto" w:fill="FFFFFF"/>
          <w:lang w:val="uk-UA"/>
        </w:rPr>
        <w:t>01</w:t>
      </w:r>
      <w:r w:rsidR="00BE06C6" w:rsidRPr="00D63674">
        <w:rPr>
          <w:rFonts w:cs="Times New Roman"/>
          <w:sz w:val="20"/>
          <w:szCs w:val="20"/>
          <w:shd w:val="clear" w:color="auto" w:fill="FFFFFF"/>
          <w:lang w:val="uk-UA"/>
        </w:rPr>
        <w:t>» </w:t>
      </w:r>
      <w:r w:rsidR="006E0644">
        <w:rPr>
          <w:rFonts w:cs="Times New Roman"/>
          <w:sz w:val="20"/>
          <w:szCs w:val="20"/>
          <w:shd w:val="clear" w:color="auto" w:fill="FFFFFF"/>
          <w:lang w:val="uk-UA"/>
        </w:rPr>
        <w:t>травня</w:t>
      </w:r>
      <w:r w:rsidR="00BE06C6" w:rsidRPr="00D63674">
        <w:rPr>
          <w:rFonts w:cs="Times New Roman"/>
          <w:sz w:val="20"/>
          <w:szCs w:val="20"/>
          <w:shd w:val="clear" w:color="auto" w:fill="FFFFFF"/>
          <w:lang w:val="uk-UA"/>
        </w:rPr>
        <w:t xml:space="preserve"> 2023</w:t>
      </w:r>
      <w:r w:rsidRPr="00D63674">
        <w:rPr>
          <w:rFonts w:cs="Times New Roman"/>
          <w:sz w:val="20"/>
          <w:szCs w:val="20"/>
          <w:shd w:val="clear" w:color="auto" w:fill="FFFFFF"/>
          <w:lang w:val="uk-UA"/>
        </w:rPr>
        <w:t xml:space="preserve"> року і підставою для проведення взаємних розрахунків і платежів між Виконавцем і Замовником.</w:t>
      </w:r>
    </w:p>
    <w:p w14:paraId="734D7A51" w14:textId="77777777" w:rsidR="004E6DAA" w:rsidRPr="00D63674" w:rsidRDefault="004E6DAA">
      <w:pPr>
        <w:pStyle w:val="Standard"/>
        <w:jc w:val="both"/>
        <w:rPr>
          <w:rFonts w:cs="Times New Roman"/>
          <w:sz w:val="20"/>
          <w:szCs w:val="20"/>
          <w:shd w:val="clear" w:color="auto" w:fill="FFFFFF"/>
          <w:lang w:val="uk-UA"/>
        </w:rPr>
      </w:pPr>
    </w:p>
    <w:tbl>
      <w:tblPr>
        <w:tblW w:w="9356" w:type="dxa"/>
        <w:tblInd w:w="-1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4536"/>
      </w:tblGrid>
      <w:tr w:rsidR="00750D32" w:rsidRPr="00D63674" w14:paraId="10C8C3FA" w14:textId="77777777" w:rsidTr="00750D32">
        <w:trPr>
          <w:trHeight w:val="2836"/>
        </w:trPr>
        <w:tc>
          <w:tcPr>
            <w:tcW w:w="482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774F30" w14:textId="78E52607" w:rsidR="00750D32" w:rsidRPr="00D63674" w:rsidRDefault="00750D32">
            <w:pPr>
              <w:pStyle w:val="Standard"/>
              <w:jc w:val="both"/>
              <w:rPr>
                <w:rFonts w:cs="Times New Roman"/>
                <w:sz w:val="20"/>
                <w:szCs w:val="20"/>
                <w:lang w:val="uk-UA"/>
              </w:rPr>
            </w:pPr>
          </w:p>
          <w:p w14:paraId="6025C205" w14:textId="77777777" w:rsidR="00750D32" w:rsidRPr="00D63674" w:rsidRDefault="00750D32">
            <w:pPr>
              <w:pStyle w:val="Standard"/>
              <w:jc w:val="both"/>
              <w:rPr>
                <w:rFonts w:cs="Times New Roman"/>
                <w:sz w:val="20"/>
                <w:szCs w:val="20"/>
                <w:lang w:val="uk-UA"/>
              </w:rPr>
            </w:pPr>
          </w:p>
          <w:p w14:paraId="6F4076EE" w14:textId="77777777" w:rsidR="00750D32" w:rsidRPr="00D63674" w:rsidRDefault="00750D32" w:rsidP="00BE06C6">
            <w:pPr>
              <w:pStyle w:val="Standard"/>
              <w:jc w:val="both"/>
              <w:rPr>
                <w:rFonts w:cs="Times New Roman"/>
                <w:sz w:val="20"/>
                <w:szCs w:val="20"/>
              </w:rPr>
            </w:pPr>
            <w:r w:rsidRPr="00D63674">
              <w:rPr>
                <w:rFonts w:cs="Times New Roman"/>
                <w:sz w:val="20"/>
                <w:szCs w:val="20"/>
                <w:lang w:val="uk-UA"/>
              </w:rPr>
              <w:t xml:space="preserve"> </w:t>
            </w:r>
            <w:r w:rsidRPr="00D63674">
              <w:rPr>
                <w:rFonts w:cs="Times New Roman"/>
                <w:sz w:val="20"/>
                <w:szCs w:val="20"/>
              </w:rPr>
              <w:t>«</w:t>
            </w:r>
            <w:proofErr w:type="spellStart"/>
            <w:r w:rsidRPr="00D63674">
              <w:rPr>
                <w:rFonts w:cs="Times New Roman"/>
                <w:sz w:val="20"/>
                <w:szCs w:val="20"/>
              </w:rPr>
              <w:t>Замовник</w:t>
            </w:r>
            <w:proofErr w:type="spellEnd"/>
            <w:r w:rsidRPr="00D63674">
              <w:rPr>
                <w:rFonts w:cs="Times New Roman"/>
                <w:sz w:val="20"/>
                <w:szCs w:val="20"/>
              </w:rPr>
              <w:t>»</w:t>
            </w:r>
          </w:p>
          <w:p w14:paraId="171F68D2" w14:textId="77777777" w:rsidR="00750D32" w:rsidRPr="00D63674" w:rsidRDefault="00750D32" w:rsidP="00BE06C6">
            <w:pPr>
              <w:pStyle w:val="Standard"/>
              <w:jc w:val="both"/>
              <w:rPr>
                <w:rFonts w:cs="Times New Roman"/>
                <w:sz w:val="20"/>
                <w:szCs w:val="20"/>
              </w:rPr>
            </w:pPr>
          </w:p>
          <w:p w14:paraId="5BF65D5D" w14:textId="77777777" w:rsidR="00F65F57" w:rsidRDefault="00F65F57" w:rsidP="00F65F57">
            <w:pPr>
              <w:pStyle w:val="Standard"/>
              <w:jc w:val="both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ТОВ «М.В. КАРГО»</w:t>
            </w:r>
          </w:p>
          <w:p w14:paraId="1568A8A8" w14:textId="77777777" w:rsidR="00F65F57" w:rsidRDefault="00F65F57" w:rsidP="00F65F57">
            <w:pPr>
              <w:rPr>
                <w:lang w:val="uk-UA"/>
              </w:rPr>
            </w:pPr>
            <w:r w:rsidRPr="007614C9">
              <w:rPr>
                <w:lang w:val="uk-UA"/>
              </w:rPr>
              <w:t xml:space="preserve">67543, Одеська область, </w:t>
            </w:r>
            <w:r>
              <w:rPr>
                <w:lang w:val="uk-UA"/>
              </w:rPr>
              <w:t>Одеський</w:t>
            </w:r>
            <w:r w:rsidRPr="007614C9">
              <w:rPr>
                <w:lang w:val="uk-UA"/>
              </w:rPr>
              <w:t xml:space="preserve"> район,</w:t>
            </w:r>
          </w:p>
          <w:p w14:paraId="6B1AEFC6" w14:textId="77777777" w:rsidR="00F65F57" w:rsidRDefault="00F65F57" w:rsidP="00F65F57">
            <w:pPr>
              <w:pStyle w:val="Standard"/>
              <w:jc w:val="both"/>
              <w:rPr>
                <w:lang w:val="uk-UA"/>
              </w:rPr>
            </w:pPr>
            <w:r w:rsidRPr="007614C9">
              <w:rPr>
                <w:lang w:val="uk-UA"/>
              </w:rPr>
              <w:t xml:space="preserve">с. </w:t>
            </w:r>
            <w:proofErr w:type="spellStart"/>
            <w:r w:rsidRPr="007614C9">
              <w:rPr>
                <w:lang w:val="uk-UA"/>
              </w:rPr>
              <w:t>Визирка</w:t>
            </w:r>
            <w:proofErr w:type="spellEnd"/>
            <w:r w:rsidRPr="007614C9">
              <w:rPr>
                <w:lang w:val="uk-UA"/>
              </w:rPr>
              <w:t xml:space="preserve">, вул. Олексія </w:t>
            </w:r>
            <w:proofErr w:type="spellStart"/>
            <w:r w:rsidRPr="007614C9">
              <w:rPr>
                <w:lang w:val="uk-UA"/>
              </w:rPr>
              <w:t>Ставніцера</w:t>
            </w:r>
            <w:proofErr w:type="spellEnd"/>
            <w:r w:rsidRPr="007614C9">
              <w:rPr>
                <w:lang w:val="uk-UA"/>
              </w:rPr>
              <w:t>, буд. 60</w:t>
            </w:r>
          </w:p>
          <w:p w14:paraId="036D685C" w14:textId="77777777" w:rsidR="00F65F57" w:rsidRDefault="00F65F57" w:rsidP="00F65F57">
            <w:pPr>
              <w:jc w:val="both"/>
              <w:rPr>
                <w:lang w:val="uk-UA"/>
              </w:rPr>
            </w:pPr>
            <w:r w:rsidRPr="007614C9">
              <w:rPr>
                <w:lang w:val="uk-UA"/>
              </w:rPr>
              <w:t>Код ЄДРПОУ 32834564</w:t>
            </w:r>
          </w:p>
          <w:p w14:paraId="1749346B" w14:textId="77777777" w:rsidR="00F65F57" w:rsidRDefault="00F65F57" w:rsidP="00F65F57">
            <w:pPr>
              <w:jc w:val="both"/>
              <w:rPr>
                <w:lang w:val="uk-UA"/>
              </w:rPr>
            </w:pPr>
            <w:r w:rsidRPr="007614C9">
              <w:rPr>
                <w:lang w:val="uk-UA"/>
              </w:rPr>
              <w:t>ІПН 328345615172</w:t>
            </w:r>
          </w:p>
          <w:p w14:paraId="6E6C99AD" w14:textId="77777777" w:rsidR="00F65F57" w:rsidRDefault="00F65F57" w:rsidP="00F65F57">
            <w:pPr>
              <w:jc w:val="both"/>
              <w:rPr>
                <w:lang w:val="uk-UA"/>
              </w:rPr>
            </w:pPr>
            <w:r w:rsidRPr="007614C9">
              <w:rPr>
                <w:lang w:val="uk-UA"/>
              </w:rPr>
              <w:t>р/р UA 253510050000026008232649100</w:t>
            </w:r>
          </w:p>
          <w:p w14:paraId="57507383" w14:textId="77777777" w:rsidR="00F65F57" w:rsidRDefault="00F65F57" w:rsidP="00F65F57">
            <w:pPr>
              <w:jc w:val="both"/>
              <w:rPr>
                <w:lang w:val="uk-UA"/>
              </w:rPr>
            </w:pPr>
            <w:r w:rsidRPr="007614C9">
              <w:rPr>
                <w:lang w:val="uk-UA"/>
              </w:rPr>
              <w:t>МФО 351005</w:t>
            </w:r>
          </w:p>
          <w:p w14:paraId="446C578F" w14:textId="77777777" w:rsidR="00F65F57" w:rsidRDefault="00F65F57" w:rsidP="00F65F57">
            <w:pPr>
              <w:jc w:val="both"/>
              <w:rPr>
                <w:lang w:val="uk-UA"/>
              </w:rPr>
            </w:pPr>
            <w:r w:rsidRPr="007614C9">
              <w:rPr>
                <w:lang w:val="uk-UA"/>
              </w:rPr>
              <w:t xml:space="preserve">в АT «УкрСиббанк» </w:t>
            </w:r>
            <w:proofErr w:type="spellStart"/>
            <w:r w:rsidRPr="007614C9">
              <w:rPr>
                <w:lang w:val="uk-UA"/>
              </w:rPr>
              <w:t>м.Київ</w:t>
            </w:r>
            <w:proofErr w:type="spellEnd"/>
          </w:p>
          <w:p w14:paraId="0B67E32B" w14:textId="77777777" w:rsidR="00F65F57" w:rsidRDefault="00F65F57" w:rsidP="00F65F57">
            <w:pPr>
              <w:pStyle w:val="Standard"/>
              <w:jc w:val="both"/>
              <w:rPr>
                <w:rFonts w:cs="Times New Roman"/>
                <w:sz w:val="20"/>
                <w:szCs w:val="20"/>
                <w:lang w:val="uk-UA"/>
              </w:rPr>
            </w:pPr>
          </w:p>
          <w:p w14:paraId="2B829069" w14:textId="77777777" w:rsidR="00F65F57" w:rsidRDefault="00F65F57" w:rsidP="00F65F57">
            <w:pPr>
              <w:pStyle w:val="Standard"/>
              <w:jc w:val="both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Директор</w:t>
            </w:r>
          </w:p>
          <w:p w14:paraId="4AEAD0EE" w14:textId="77777777" w:rsidR="00F65F57" w:rsidRDefault="00F65F57" w:rsidP="00F65F57">
            <w:pPr>
              <w:pStyle w:val="Standard"/>
              <w:jc w:val="both"/>
              <w:rPr>
                <w:rFonts w:cs="Times New Roman"/>
                <w:sz w:val="20"/>
                <w:szCs w:val="20"/>
                <w:lang w:val="uk-UA"/>
              </w:rPr>
            </w:pPr>
          </w:p>
          <w:p w14:paraId="2D5E0A90" w14:textId="77777777" w:rsidR="00F65F57" w:rsidRDefault="00F65F57" w:rsidP="00F65F57">
            <w:pPr>
              <w:pStyle w:val="Standard"/>
              <w:jc w:val="both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______________________ Анатолій СІКОРСЬКИЙ</w:t>
            </w:r>
          </w:p>
          <w:p w14:paraId="0BC7F076" w14:textId="77777777" w:rsidR="00F65F57" w:rsidRDefault="00F65F57" w:rsidP="00F65F57">
            <w:pPr>
              <w:pStyle w:val="Standard"/>
              <w:jc w:val="both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М.П.</w:t>
            </w:r>
          </w:p>
          <w:p w14:paraId="5B1C28AE" w14:textId="77777777" w:rsidR="00750D32" w:rsidRPr="00D63674" w:rsidRDefault="00750D32" w:rsidP="00BE06C6">
            <w:pPr>
              <w:pStyle w:val="Standard"/>
              <w:jc w:val="both"/>
              <w:rPr>
                <w:rFonts w:cs="Times New Roman"/>
                <w:sz w:val="20"/>
                <w:szCs w:val="20"/>
                <w:lang w:val="uk-UA"/>
              </w:rPr>
            </w:pPr>
          </w:p>
          <w:p w14:paraId="0CA37B17" w14:textId="77777777" w:rsidR="00750D32" w:rsidRPr="00D63674" w:rsidRDefault="00750D32" w:rsidP="00BE06C6">
            <w:pPr>
              <w:pStyle w:val="Standard"/>
              <w:jc w:val="both"/>
              <w:rPr>
                <w:rFonts w:cs="Times New Roman"/>
                <w:sz w:val="20"/>
                <w:szCs w:val="20"/>
              </w:rPr>
            </w:pPr>
          </w:p>
          <w:p w14:paraId="31F6DDD1" w14:textId="3FE08A4C" w:rsidR="00750D32" w:rsidRPr="00D63674" w:rsidRDefault="00750D32" w:rsidP="0087122B">
            <w:pPr>
              <w:pStyle w:val="Standard"/>
              <w:jc w:val="both"/>
              <w:rPr>
                <w:rFonts w:cs="Times New Roman"/>
                <w:sz w:val="20"/>
                <w:szCs w:val="20"/>
              </w:rPr>
            </w:pPr>
          </w:p>
          <w:p w14:paraId="24A674E7" w14:textId="77777777" w:rsidR="00750D32" w:rsidRPr="00D63674" w:rsidRDefault="00750D32" w:rsidP="004B4F02">
            <w:pPr>
              <w:pStyle w:val="Standard"/>
              <w:jc w:val="both"/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D93018" w14:textId="77777777" w:rsidR="00750D32" w:rsidRPr="00D63674" w:rsidRDefault="00750D32">
            <w:pPr>
              <w:pStyle w:val="Standard"/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</w:pPr>
          </w:p>
          <w:p w14:paraId="0E16C2F1" w14:textId="77777777" w:rsidR="00750D32" w:rsidRPr="00D63674" w:rsidRDefault="00750D32">
            <w:pPr>
              <w:pStyle w:val="Standard"/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</w:pPr>
          </w:p>
          <w:p w14:paraId="1A415033" w14:textId="77777777" w:rsidR="00750D32" w:rsidRPr="00D63674" w:rsidRDefault="00750D32">
            <w:pPr>
              <w:pStyle w:val="Standard"/>
              <w:rPr>
                <w:rFonts w:cs="Times New Roman"/>
                <w:sz w:val="20"/>
                <w:szCs w:val="20"/>
                <w:lang w:val="uk-UA"/>
              </w:rPr>
            </w:pPr>
            <w:r w:rsidRPr="00D63674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«Виконавець»</w:t>
            </w:r>
          </w:p>
          <w:p w14:paraId="56AE744A" w14:textId="77777777" w:rsidR="00750D32" w:rsidRPr="00D63674" w:rsidRDefault="00750D32">
            <w:pPr>
              <w:pStyle w:val="Standard"/>
              <w:rPr>
                <w:rFonts w:cs="Times New Roman"/>
                <w:sz w:val="20"/>
                <w:szCs w:val="20"/>
                <w:lang w:val="uk-UA"/>
              </w:rPr>
            </w:pPr>
            <w:r w:rsidRPr="00D63674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 </w:t>
            </w:r>
          </w:p>
          <w:p w14:paraId="7DB02AD2" w14:textId="77777777" w:rsidR="00750D32" w:rsidRPr="00D63674" w:rsidRDefault="00750D32" w:rsidP="00C628FE">
            <w:pPr>
              <w:pStyle w:val="Standard"/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D63674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КОМУНАЛЬНЕ НЕКОМЕРЦІЙНЕ ПІДПРИЄМСТВО МІСЬКА КЛІНІЧНА ЛІКАРНЯ № 11 ОДЕСЬКОЇ МІСЬКОЇ РАДИ</w:t>
            </w:r>
          </w:p>
          <w:p w14:paraId="6A67C8BA" w14:textId="77777777" w:rsidR="00750D32" w:rsidRPr="00D63674" w:rsidRDefault="00750D32" w:rsidP="00C628FE">
            <w:pPr>
              <w:pStyle w:val="Standard"/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D63674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ЄДРПОУ 02774415</w:t>
            </w:r>
          </w:p>
          <w:p w14:paraId="2A8C6CF3" w14:textId="77777777" w:rsidR="00750D32" w:rsidRPr="00D63674" w:rsidRDefault="00750D32" w:rsidP="00C628FE">
            <w:pPr>
              <w:pStyle w:val="Standard"/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D63674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 xml:space="preserve">65006, м. Одеса, вул. </w:t>
            </w:r>
            <w:proofErr w:type="spellStart"/>
            <w:r w:rsidRPr="00D63674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Ак</w:t>
            </w:r>
            <w:proofErr w:type="spellEnd"/>
            <w:r w:rsidRPr="00D63674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. Воробйова, 5-Г</w:t>
            </w:r>
          </w:p>
          <w:p w14:paraId="683C76E6" w14:textId="77777777" w:rsidR="00750D32" w:rsidRPr="00D63674" w:rsidRDefault="00750D32" w:rsidP="00C628FE">
            <w:pPr>
              <w:pStyle w:val="Standard"/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D63674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ІПН 027744115547</w:t>
            </w:r>
          </w:p>
          <w:p w14:paraId="72AA4079" w14:textId="1106C8D7" w:rsidR="00750D32" w:rsidRPr="00D63674" w:rsidRDefault="00750D32" w:rsidP="00C628FE">
            <w:pPr>
              <w:pStyle w:val="Standard"/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D63674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UA033288450000026005300971714</w:t>
            </w:r>
          </w:p>
          <w:p w14:paraId="087869E1" w14:textId="4C53A6D6" w:rsidR="00750D32" w:rsidRPr="00D63674" w:rsidRDefault="00750D32" w:rsidP="00C628FE">
            <w:pPr>
              <w:pStyle w:val="Standard"/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D63674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 xml:space="preserve"> АТ « Ощадбанк»</w:t>
            </w:r>
          </w:p>
          <w:p w14:paraId="0E82A366" w14:textId="77777777" w:rsidR="00750D32" w:rsidRPr="00D63674" w:rsidRDefault="00750D32" w:rsidP="00C628FE">
            <w:pPr>
              <w:pStyle w:val="Standard"/>
              <w:rPr>
                <w:rFonts w:cs="Times New Roman"/>
                <w:sz w:val="20"/>
                <w:szCs w:val="20"/>
                <w:lang w:val="uk-UA"/>
              </w:rPr>
            </w:pPr>
            <w:r w:rsidRPr="00D63674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 </w:t>
            </w:r>
          </w:p>
          <w:p w14:paraId="44C33E8B" w14:textId="77777777" w:rsidR="00750D32" w:rsidRPr="00D63674" w:rsidRDefault="00750D32">
            <w:pPr>
              <w:pStyle w:val="Standard"/>
              <w:rPr>
                <w:rFonts w:cs="Times New Roman"/>
                <w:sz w:val="20"/>
                <w:szCs w:val="20"/>
                <w:lang w:val="uk-UA"/>
              </w:rPr>
            </w:pPr>
            <w:r w:rsidRPr="00D63674">
              <w:rPr>
                <w:rFonts w:cs="Times New Roman"/>
                <w:sz w:val="20"/>
                <w:szCs w:val="20"/>
                <w:lang w:val="uk-UA"/>
              </w:rPr>
              <w:t>Директор</w:t>
            </w:r>
          </w:p>
          <w:p w14:paraId="11434712" w14:textId="77777777" w:rsidR="00750D32" w:rsidRPr="00D63674" w:rsidRDefault="00750D3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D63674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 </w:t>
            </w:r>
          </w:p>
          <w:p w14:paraId="5F354781" w14:textId="77777777" w:rsidR="00750D32" w:rsidRPr="00D63674" w:rsidRDefault="00750D32">
            <w:pPr>
              <w:pStyle w:val="Standard"/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</w:pPr>
          </w:p>
          <w:p w14:paraId="5D0A3895" w14:textId="0B580DF1" w:rsidR="00750D32" w:rsidRPr="00D63674" w:rsidRDefault="00750D3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D63674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_________________ М</w:t>
            </w:r>
            <w:r w:rsidR="00F65F57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икола ТУРЧИН</w:t>
            </w:r>
          </w:p>
          <w:p w14:paraId="6C298B10" w14:textId="77777777" w:rsidR="00750D32" w:rsidRPr="00D63674" w:rsidRDefault="00750D3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D63674">
              <w:rPr>
                <w:rFonts w:cs="Times New Roman"/>
                <w:sz w:val="20"/>
                <w:szCs w:val="20"/>
                <w:shd w:val="clear" w:color="auto" w:fill="FFFFFF"/>
                <w:lang w:val="uk-UA"/>
              </w:rPr>
              <w:t>М.П.</w:t>
            </w:r>
          </w:p>
        </w:tc>
      </w:tr>
    </w:tbl>
    <w:p w14:paraId="0112F550" w14:textId="596D4D00" w:rsidR="004E6DAA" w:rsidRPr="00D63674" w:rsidRDefault="004E6DAA">
      <w:pPr>
        <w:pStyle w:val="Standard"/>
        <w:rPr>
          <w:rFonts w:cs="Times New Roman"/>
          <w:sz w:val="20"/>
          <w:szCs w:val="20"/>
        </w:rPr>
      </w:pPr>
    </w:p>
    <w:p w14:paraId="512FD862" w14:textId="338D0A35" w:rsidR="006C2623" w:rsidRPr="00D63674" w:rsidRDefault="006C2623" w:rsidP="006C2623">
      <w:pPr>
        <w:rPr>
          <w:rFonts w:cs="Times New Roman"/>
          <w:sz w:val="20"/>
          <w:szCs w:val="20"/>
        </w:rPr>
      </w:pPr>
    </w:p>
    <w:p w14:paraId="44CD6E97" w14:textId="181880CF" w:rsidR="006C2623" w:rsidRPr="00AA7C96" w:rsidRDefault="006C2623" w:rsidP="006C2623">
      <w:pPr>
        <w:rPr>
          <w:rFonts w:cs="Times New Roman"/>
        </w:rPr>
      </w:pPr>
    </w:p>
    <w:p w14:paraId="7F123287" w14:textId="7829611F" w:rsidR="006C2623" w:rsidRPr="00AA7C96" w:rsidRDefault="006C2623" w:rsidP="006C2623">
      <w:pPr>
        <w:rPr>
          <w:rFonts w:cs="Times New Roman"/>
        </w:rPr>
      </w:pPr>
    </w:p>
    <w:p w14:paraId="3BFF9500" w14:textId="77777777" w:rsidR="00AA7C96" w:rsidRPr="00AA7C96" w:rsidRDefault="00AA7C96">
      <w:pPr>
        <w:rPr>
          <w:rFonts w:cs="Times New Roman"/>
        </w:rPr>
      </w:pPr>
    </w:p>
    <w:sectPr w:rsidR="00AA7C96" w:rsidRPr="00AA7C96" w:rsidSect="002E40BC">
      <w:pgSz w:w="11906" w:h="16838"/>
      <w:pgMar w:top="1134" w:right="850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D445" w14:textId="77777777" w:rsidR="00E67A83" w:rsidRDefault="00E67A83">
      <w:r>
        <w:separator/>
      </w:r>
    </w:p>
  </w:endnote>
  <w:endnote w:type="continuationSeparator" w:id="0">
    <w:p w14:paraId="5C2CA568" w14:textId="77777777" w:rsidR="00E67A83" w:rsidRDefault="00E67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E4880" w14:textId="77777777" w:rsidR="00E67A83" w:rsidRDefault="00E67A83">
      <w:r>
        <w:rPr>
          <w:color w:val="000000"/>
        </w:rPr>
        <w:separator/>
      </w:r>
    </w:p>
  </w:footnote>
  <w:footnote w:type="continuationSeparator" w:id="0">
    <w:p w14:paraId="56E9D624" w14:textId="77777777" w:rsidR="00E67A83" w:rsidRDefault="00E67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0DDD"/>
    <w:multiLevelType w:val="multilevel"/>
    <w:tmpl w:val="2548830E"/>
    <w:styleLink w:val="WWNum11"/>
    <w:lvl w:ilvl="0">
      <w:start w:val="4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 w15:restartNumberingAfterBreak="0">
    <w:nsid w:val="13EF7BD6"/>
    <w:multiLevelType w:val="multilevel"/>
    <w:tmpl w:val="3A2E4A98"/>
    <w:styleLink w:val="WWNum12"/>
    <w:lvl w:ilvl="0">
      <w:start w:val="5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 w15:restartNumberingAfterBreak="0">
    <w:nsid w:val="2EE66EB5"/>
    <w:multiLevelType w:val="multilevel"/>
    <w:tmpl w:val="E8E665BE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 w15:restartNumberingAfterBreak="0">
    <w:nsid w:val="52CB7EA9"/>
    <w:multiLevelType w:val="multilevel"/>
    <w:tmpl w:val="C6DC9F6E"/>
    <w:styleLink w:val="WWNum9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 w15:restartNumberingAfterBreak="0">
    <w:nsid w:val="52E72A4A"/>
    <w:multiLevelType w:val="multilevel"/>
    <w:tmpl w:val="202CB910"/>
    <w:styleLink w:val="WWNum10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 w15:restartNumberingAfterBreak="0">
    <w:nsid w:val="564C7B51"/>
    <w:multiLevelType w:val="multilevel"/>
    <w:tmpl w:val="426EF490"/>
    <w:styleLink w:val="WWNum14"/>
    <w:lvl w:ilvl="0">
      <w:start w:val="7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 w15:restartNumberingAfterBreak="0">
    <w:nsid w:val="7C581266"/>
    <w:multiLevelType w:val="multilevel"/>
    <w:tmpl w:val="F01E365A"/>
    <w:styleLink w:val="WWNum13"/>
    <w:lvl w:ilvl="0">
      <w:start w:val="6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 w16cid:durableId="771629807">
    <w:abstractNumId w:val="2"/>
  </w:num>
  <w:num w:numId="2" w16cid:durableId="751005867">
    <w:abstractNumId w:val="3"/>
  </w:num>
  <w:num w:numId="3" w16cid:durableId="509177315">
    <w:abstractNumId w:val="4"/>
  </w:num>
  <w:num w:numId="4" w16cid:durableId="8914419">
    <w:abstractNumId w:val="0"/>
  </w:num>
  <w:num w:numId="5" w16cid:durableId="1323699055">
    <w:abstractNumId w:val="1"/>
  </w:num>
  <w:num w:numId="6" w16cid:durableId="606739900">
    <w:abstractNumId w:val="6"/>
  </w:num>
  <w:num w:numId="7" w16cid:durableId="902250805">
    <w:abstractNumId w:val="5"/>
  </w:num>
  <w:num w:numId="8" w16cid:durableId="1929193067">
    <w:abstractNumId w:val="2"/>
    <w:lvlOverride w:ilvl="0">
      <w:startOverride w:val="1"/>
    </w:lvlOverride>
  </w:num>
  <w:num w:numId="9" w16cid:durableId="57897217">
    <w:abstractNumId w:val="3"/>
    <w:lvlOverride w:ilvl="0">
      <w:startOverride w:val="2"/>
    </w:lvlOverride>
  </w:num>
  <w:num w:numId="10" w16cid:durableId="537090552">
    <w:abstractNumId w:val="4"/>
    <w:lvlOverride w:ilvl="0">
      <w:startOverride w:val="3"/>
    </w:lvlOverride>
  </w:num>
  <w:num w:numId="11" w16cid:durableId="1499927175">
    <w:abstractNumId w:val="0"/>
    <w:lvlOverride w:ilvl="0">
      <w:startOverride w:val="4"/>
    </w:lvlOverride>
  </w:num>
  <w:num w:numId="12" w16cid:durableId="131215456">
    <w:abstractNumId w:val="1"/>
    <w:lvlOverride w:ilvl="0">
      <w:startOverride w:val="5"/>
    </w:lvlOverride>
  </w:num>
  <w:num w:numId="13" w16cid:durableId="1397052940">
    <w:abstractNumId w:val="6"/>
    <w:lvlOverride w:ilvl="0">
      <w:startOverride w:val="6"/>
    </w:lvlOverride>
  </w:num>
  <w:num w:numId="14" w16cid:durableId="466170285">
    <w:abstractNumId w:val="5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6DAA"/>
    <w:rsid w:val="00004689"/>
    <w:rsid w:val="00025F5D"/>
    <w:rsid w:val="00040CD5"/>
    <w:rsid w:val="00074F26"/>
    <w:rsid w:val="000805C0"/>
    <w:rsid w:val="000B1844"/>
    <w:rsid w:val="000D14A9"/>
    <w:rsid w:val="000D5A57"/>
    <w:rsid w:val="000E01EA"/>
    <w:rsid w:val="00102948"/>
    <w:rsid w:val="00102E38"/>
    <w:rsid w:val="0011067D"/>
    <w:rsid w:val="00153A7E"/>
    <w:rsid w:val="00164204"/>
    <w:rsid w:val="00166EE0"/>
    <w:rsid w:val="0019286B"/>
    <w:rsid w:val="00193C90"/>
    <w:rsid w:val="001F56BF"/>
    <w:rsid w:val="00211E09"/>
    <w:rsid w:val="0022645D"/>
    <w:rsid w:val="00236F3A"/>
    <w:rsid w:val="00271C1C"/>
    <w:rsid w:val="0027522F"/>
    <w:rsid w:val="00284CE2"/>
    <w:rsid w:val="002A15E7"/>
    <w:rsid w:val="002D20F8"/>
    <w:rsid w:val="002E40BC"/>
    <w:rsid w:val="002E7960"/>
    <w:rsid w:val="002F1944"/>
    <w:rsid w:val="00301267"/>
    <w:rsid w:val="00312DC0"/>
    <w:rsid w:val="00364192"/>
    <w:rsid w:val="00371051"/>
    <w:rsid w:val="003740C8"/>
    <w:rsid w:val="003A7647"/>
    <w:rsid w:val="003D206D"/>
    <w:rsid w:val="003D67A5"/>
    <w:rsid w:val="003E7516"/>
    <w:rsid w:val="004103A3"/>
    <w:rsid w:val="004227D2"/>
    <w:rsid w:val="00427362"/>
    <w:rsid w:val="00437996"/>
    <w:rsid w:val="0046423F"/>
    <w:rsid w:val="004810E6"/>
    <w:rsid w:val="00483B38"/>
    <w:rsid w:val="00491517"/>
    <w:rsid w:val="004B4F02"/>
    <w:rsid w:val="004E6DAA"/>
    <w:rsid w:val="004E7410"/>
    <w:rsid w:val="00500343"/>
    <w:rsid w:val="0054276C"/>
    <w:rsid w:val="00556531"/>
    <w:rsid w:val="00560EF0"/>
    <w:rsid w:val="005634AA"/>
    <w:rsid w:val="005E6612"/>
    <w:rsid w:val="005F2D80"/>
    <w:rsid w:val="00655AFF"/>
    <w:rsid w:val="006C2623"/>
    <w:rsid w:val="006E0644"/>
    <w:rsid w:val="006F5F5C"/>
    <w:rsid w:val="00750D32"/>
    <w:rsid w:val="007B5920"/>
    <w:rsid w:val="007C3B32"/>
    <w:rsid w:val="007D0F82"/>
    <w:rsid w:val="00806361"/>
    <w:rsid w:val="00807237"/>
    <w:rsid w:val="00812C3E"/>
    <w:rsid w:val="00813C92"/>
    <w:rsid w:val="00821E1B"/>
    <w:rsid w:val="00834CC7"/>
    <w:rsid w:val="00837602"/>
    <w:rsid w:val="00860D98"/>
    <w:rsid w:val="00861334"/>
    <w:rsid w:val="00866875"/>
    <w:rsid w:val="00867700"/>
    <w:rsid w:val="0087122B"/>
    <w:rsid w:val="00881C32"/>
    <w:rsid w:val="008D7818"/>
    <w:rsid w:val="008E0521"/>
    <w:rsid w:val="008E7C0C"/>
    <w:rsid w:val="00913AC6"/>
    <w:rsid w:val="009177E5"/>
    <w:rsid w:val="00922FE2"/>
    <w:rsid w:val="0094578A"/>
    <w:rsid w:val="00976074"/>
    <w:rsid w:val="009812AF"/>
    <w:rsid w:val="009D37C4"/>
    <w:rsid w:val="009E22A7"/>
    <w:rsid w:val="009F0E95"/>
    <w:rsid w:val="00A37A28"/>
    <w:rsid w:val="00A7281D"/>
    <w:rsid w:val="00AA7C96"/>
    <w:rsid w:val="00B243F5"/>
    <w:rsid w:val="00B3221C"/>
    <w:rsid w:val="00BE06C6"/>
    <w:rsid w:val="00C168BA"/>
    <w:rsid w:val="00C26089"/>
    <w:rsid w:val="00C55700"/>
    <w:rsid w:val="00C606BE"/>
    <w:rsid w:val="00C628FE"/>
    <w:rsid w:val="00CA542E"/>
    <w:rsid w:val="00CD2716"/>
    <w:rsid w:val="00CD6C6D"/>
    <w:rsid w:val="00D63674"/>
    <w:rsid w:val="00D92E82"/>
    <w:rsid w:val="00DE05CC"/>
    <w:rsid w:val="00E62471"/>
    <w:rsid w:val="00E664AD"/>
    <w:rsid w:val="00E67A83"/>
    <w:rsid w:val="00EA74D9"/>
    <w:rsid w:val="00EB21DE"/>
    <w:rsid w:val="00ED4BAF"/>
    <w:rsid w:val="00EE3384"/>
    <w:rsid w:val="00F00B28"/>
    <w:rsid w:val="00F338FD"/>
    <w:rsid w:val="00F65F57"/>
    <w:rsid w:val="00F7572F"/>
    <w:rsid w:val="00F83F71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F4EF3"/>
  <w15:docId w15:val="{54E6FC45-E045-4A21-B701-13BB4846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B4F02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paragraph" w:styleId="a5">
    <w:name w:val="annotation text"/>
    <w:basedOn w:val="a"/>
    <w:link w:val="1"/>
    <w:rPr>
      <w:rFonts w:cs="Mangal"/>
      <w:sz w:val="20"/>
      <w:szCs w:val="18"/>
    </w:rPr>
  </w:style>
  <w:style w:type="character" w:customStyle="1" w:styleId="a6">
    <w:name w:val="Текст примечания Знак"/>
    <w:basedOn w:val="a0"/>
    <w:rPr>
      <w:rFonts w:cs="Mangal"/>
      <w:sz w:val="20"/>
      <w:szCs w:val="18"/>
    </w:rPr>
  </w:style>
  <w:style w:type="character" w:styleId="a7">
    <w:name w:val="annotation reference"/>
    <w:basedOn w:val="a0"/>
    <w:rPr>
      <w:sz w:val="16"/>
      <w:szCs w:val="16"/>
    </w:rPr>
  </w:style>
  <w:style w:type="paragraph" w:styleId="a8">
    <w:name w:val="Balloon Text"/>
    <w:basedOn w:val="a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rPr>
      <w:rFonts w:ascii="Tahoma" w:hAnsi="Tahoma" w:cs="Mangal"/>
      <w:sz w:val="16"/>
      <w:szCs w:val="14"/>
    </w:rPr>
  </w:style>
  <w:style w:type="numbering" w:customStyle="1" w:styleId="WWNum8">
    <w:name w:val="WWNum8"/>
    <w:basedOn w:val="a2"/>
    <w:pPr>
      <w:numPr>
        <w:numId w:val="1"/>
      </w:numPr>
    </w:pPr>
  </w:style>
  <w:style w:type="numbering" w:customStyle="1" w:styleId="WWNum9">
    <w:name w:val="WWNum9"/>
    <w:basedOn w:val="a2"/>
    <w:pPr>
      <w:numPr>
        <w:numId w:val="2"/>
      </w:numPr>
    </w:pPr>
  </w:style>
  <w:style w:type="numbering" w:customStyle="1" w:styleId="WWNum10">
    <w:name w:val="WWNum10"/>
    <w:basedOn w:val="a2"/>
    <w:pPr>
      <w:numPr>
        <w:numId w:val="3"/>
      </w:numPr>
    </w:pPr>
  </w:style>
  <w:style w:type="numbering" w:customStyle="1" w:styleId="WWNum11">
    <w:name w:val="WWNum11"/>
    <w:basedOn w:val="a2"/>
    <w:pPr>
      <w:numPr>
        <w:numId w:val="4"/>
      </w:numPr>
    </w:pPr>
  </w:style>
  <w:style w:type="numbering" w:customStyle="1" w:styleId="WWNum12">
    <w:name w:val="WWNum12"/>
    <w:basedOn w:val="a2"/>
    <w:pPr>
      <w:numPr>
        <w:numId w:val="5"/>
      </w:numPr>
    </w:pPr>
  </w:style>
  <w:style w:type="numbering" w:customStyle="1" w:styleId="WWNum13">
    <w:name w:val="WWNum13"/>
    <w:basedOn w:val="a2"/>
    <w:pPr>
      <w:numPr>
        <w:numId w:val="6"/>
      </w:numPr>
    </w:pPr>
  </w:style>
  <w:style w:type="numbering" w:customStyle="1" w:styleId="WWNum14">
    <w:name w:val="WWNum14"/>
    <w:basedOn w:val="a2"/>
    <w:pPr>
      <w:numPr>
        <w:numId w:val="7"/>
      </w:numPr>
    </w:pPr>
  </w:style>
  <w:style w:type="character" w:styleId="aa">
    <w:name w:val="Hyperlink"/>
    <w:basedOn w:val="a0"/>
    <w:uiPriority w:val="99"/>
    <w:unhideWhenUsed/>
    <w:rsid w:val="00F00B28"/>
    <w:rPr>
      <w:color w:val="0000FF" w:themeColor="hyperlink"/>
      <w:u w:val="single"/>
    </w:rPr>
  </w:style>
  <w:style w:type="paragraph" w:styleId="ab">
    <w:name w:val="annotation subject"/>
    <w:basedOn w:val="a5"/>
    <w:next w:val="a5"/>
    <w:link w:val="ac"/>
    <w:uiPriority w:val="99"/>
    <w:semiHidden/>
    <w:unhideWhenUsed/>
    <w:rsid w:val="000E01EA"/>
    <w:rPr>
      <w:b/>
      <w:bCs/>
    </w:rPr>
  </w:style>
  <w:style w:type="character" w:customStyle="1" w:styleId="1">
    <w:name w:val="Текст примечания Знак1"/>
    <w:basedOn w:val="a0"/>
    <w:link w:val="a5"/>
    <w:rsid w:val="000E01EA"/>
    <w:rPr>
      <w:rFonts w:cs="Mangal"/>
      <w:sz w:val="20"/>
      <w:szCs w:val="18"/>
    </w:rPr>
  </w:style>
  <w:style w:type="character" w:customStyle="1" w:styleId="ac">
    <w:name w:val="Тема примечания Знак"/>
    <w:basedOn w:val="1"/>
    <w:link w:val="ab"/>
    <w:uiPriority w:val="99"/>
    <w:semiHidden/>
    <w:rsid w:val="000E01EA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7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Танюша</dc:creator>
  <cp:lastModifiedBy>ANATOLII KOZLOV (NEPTUNE.UA)</cp:lastModifiedBy>
  <cp:revision>42</cp:revision>
  <cp:lastPrinted>2023-01-04T08:41:00Z</cp:lastPrinted>
  <dcterms:created xsi:type="dcterms:W3CDTF">2022-02-09T09:38:00Z</dcterms:created>
  <dcterms:modified xsi:type="dcterms:W3CDTF">2023-05-01T08:20:00Z</dcterms:modified>
</cp:coreProperties>
</file>