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2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54"/>
        <w:gridCol w:w="8569"/>
        <w:tblGridChange w:id="0">
          <w:tblGrid>
            <w:gridCol w:w="1454"/>
            <w:gridCol w:w="8569"/>
          </w:tblGrid>
        </w:tblGridChange>
      </w:tblGrid>
      <w:tr>
        <w:trPr>
          <w:cantSplit w:val="0"/>
          <w:trHeight w:val="133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0" distT="0" distL="0" distR="0">
                  <wp:extent cx="562050" cy="56205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050" cy="5620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ANÁLISIS Y DESARROLLO DE SOFTWARE</w:t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CENTRO PARA LA INDUSTRIA PETROQUÍMICA</w:t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SENA- REGIONAL BOLÍVAR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160"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PLAN DE PRUEBAS DE ASEGURAMIENTO DE CALIDAD DEL SOFTWARE (SQA)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sz w:val="30"/>
          <w:szCs w:val="30"/>
        </w:rPr>
      </w:pPr>
      <w:r w:rsidDel="00000000" w:rsidR="00000000" w:rsidRPr="00000000">
        <w:rPr>
          <w:sz w:val="36"/>
          <w:szCs w:val="36"/>
          <w:rtl w:val="0"/>
        </w:rPr>
        <w:t xml:space="preserve">Responsables: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Jair Luna</w:t>
      </w:r>
    </w:p>
    <w:p w:rsidR="00000000" w:rsidDel="00000000" w:rsidP="00000000" w:rsidRDefault="00000000" w:rsidRPr="00000000" w14:paraId="0000000F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Antoine Vislan</w:t>
      </w:r>
    </w:p>
    <w:p w:rsidR="00000000" w:rsidDel="00000000" w:rsidP="00000000" w:rsidRDefault="00000000" w:rsidRPr="00000000" w14:paraId="00000010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Yair Barboza</w:t>
      </w:r>
    </w:p>
    <w:p w:rsidR="00000000" w:rsidDel="00000000" w:rsidP="00000000" w:rsidRDefault="00000000" w:rsidRPr="00000000" w14:paraId="00000011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jc w:val="center"/>
        <w:rPr>
          <w:sz w:val="38"/>
          <w:szCs w:val="38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62050" cy="5620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050" cy="562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Servicio Nacional De Aprendizaje - SENA</w:t>
      </w:r>
    </w:p>
    <w:p w:rsidR="00000000" w:rsidDel="00000000" w:rsidP="00000000" w:rsidRDefault="00000000" w:rsidRPr="00000000" w14:paraId="00000016">
      <w:pPr>
        <w:jc w:val="center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Análisis y Desarrollo De Software</w:t>
      </w:r>
    </w:p>
    <w:p w:rsidR="00000000" w:rsidDel="00000000" w:rsidP="00000000" w:rsidRDefault="00000000" w:rsidRPr="00000000" w14:paraId="0000001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ADSO - 2995985</w:t>
      </w:r>
    </w:p>
    <w:p w:rsidR="00000000" w:rsidDel="00000000" w:rsidP="00000000" w:rsidRDefault="00000000" w:rsidRPr="00000000" w14:paraId="0000001A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sz w:val="38"/>
          <w:szCs w:val="38"/>
        </w:rPr>
      </w:pP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/04/2026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ind w:left="0" w:firstLine="0"/>
        <w:rPr/>
      </w:pPr>
      <w:bookmarkStart w:colFirst="0" w:colLast="0" w:name="_97wd7zd53n4a" w:id="0"/>
      <w:bookmarkEnd w:id="0"/>
      <w:r w:rsidDel="00000000" w:rsidR="00000000" w:rsidRPr="00000000">
        <w:rPr>
          <w:sz w:val="30"/>
          <w:szCs w:val="30"/>
          <w:rtl w:val="0"/>
        </w:rPr>
        <w:t xml:space="preserve">                                       Cartagena-Bolívar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numPr>
          <w:ilvl w:val="0"/>
          <w:numId w:val="6"/>
        </w:numPr>
        <w:ind w:left="720" w:hanging="360"/>
        <w:rPr/>
      </w:pPr>
      <w:bookmarkStart w:colFirst="0" w:colLast="0" w:name="_jhd7gqrwpa31" w:id="1"/>
      <w:bookmarkEnd w:id="1"/>
      <w:r w:rsidDel="00000000" w:rsidR="00000000" w:rsidRPr="00000000">
        <w:rPr>
          <w:rtl w:val="0"/>
        </w:rPr>
        <w:t xml:space="preserve">PROPÓSITO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El presente Plan de Aseguramiento de Calidad del Software o SQA tiene como objetivo definir las actividades, estándares, procedimientos y responsabilidades necesarias para garantizar que el sistema Tropical Travel cumpla con los niveles de calidad establecidos durante todo su ciclo de vida.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Este plan aplica a todas las fases del proyecto, incluyendo: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Análisis de requisitos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Diseño del sistema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Desarrollo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Integración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Pruebas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Despliegue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Asimismo, abarca todos los componentes del sistema: plataforma web, aplicación móvil y backend.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numPr>
          <w:ilvl w:val="0"/>
          <w:numId w:val="6"/>
        </w:numPr>
        <w:ind w:left="720" w:hanging="360"/>
        <w:rPr/>
      </w:pPr>
      <w:bookmarkStart w:colFirst="0" w:colLast="0" w:name="_d7nxdn5ibd7y" w:id="2"/>
      <w:bookmarkEnd w:id="2"/>
      <w:r w:rsidDel="00000000" w:rsidR="00000000" w:rsidRPr="00000000">
        <w:rPr>
          <w:rtl w:val="0"/>
        </w:rPr>
        <w:t xml:space="preserve">ALCANCE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El Plan SQA cubre los siguientes componentes del sistema Tropical Travel: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79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5"/>
        <w:gridCol w:w="5975"/>
        <w:tblGridChange w:id="0">
          <w:tblGrid>
            <w:gridCol w:w="1925"/>
            <w:gridCol w:w="59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API REST desarrollada en Node.js con Express.js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Interfaz Web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Aplicación web construida con HTML5, CSS3 y JavaScript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Aplicación Móvil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App multiplataforma desarrollada en Flutter (Android/iOS)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Base de Datos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SQL Gestionado mediante Supabase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Integración 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Módulo de chat con inteligencia artificial (API externa)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Infraestructura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Configuración de entornos, variables y despliegue</w:t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numPr>
          <w:ilvl w:val="0"/>
          <w:numId w:val="6"/>
        </w:numPr>
        <w:ind w:left="720" w:hanging="360"/>
        <w:rPr/>
      </w:pPr>
      <w:bookmarkStart w:colFirst="0" w:colLast="0" w:name="_56bgc8hop7id" w:id="3"/>
      <w:bookmarkEnd w:id="3"/>
      <w:r w:rsidDel="00000000" w:rsidR="00000000" w:rsidRPr="00000000">
        <w:rPr>
          <w:rtl w:val="0"/>
        </w:rPr>
        <w:t xml:space="preserve">DOCUMENTOS DE REFERENCIA</w:t>
      </w:r>
    </w:p>
    <w:tbl>
      <w:tblPr>
        <w:tblStyle w:val="Table3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40"/>
        <w:gridCol w:w="5355"/>
        <w:tblGridChange w:id="0">
          <w:tblGrid>
            <w:gridCol w:w="3540"/>
            <w:gridCol w:w="535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IEEE 730-2014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Estándar para Planes de Aseguramiento de Calidad del Software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IEEE 829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Estándar para documentación de pruebas de software.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Base de datos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Esquema de la base de datos del sistema.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servidor.js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Código fuente del servidor Express.js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package.json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Dependencias y configuración del proyecto Node.js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pubspec.yaml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Dependencias y configuración del proyecto Flutter</w:t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numPr>
          <w:ilvl w:val="0"/>
          <w:numId w:val="6"/>
        </w:numPr>
        <w:ind w:left="720" w:hanging="360"/>
        <w:rPr/>
      </w:pPr>
      <w:bookmarkStart w:colFirst="0" w:colLast="0" w:name="_h94u5wfe0pkt" w:id="4"/>
      <w:bookmarkEnd w:id="4"/>
      <w:r w:rsidDel="00000000" w:rsidR="00000000" w:rsidRPr="00000000">
        <w:rPr>
          <w:rtl w:val="0"/>
        </w:rPr>
        <w:t xml:space="preserve">ORGANIZACIÓN DEL EQUIPO SQA</w:t>
      </w:r>
    </w:p>
    <w:p w:rsidR="00000000" w:rsidDel="00000000" w:rsidP="00000000" w:rsidRDefault="00000000" w:rsidRPr="00000000" w14:paraId="00000056">
      <w:pPr>
        <w:pStyle w:val="Heading3"/>
        <w:rPr/>
      </w:pPr>
      <w:bookmarkStart w:colFirst="0" w:colLast="0" w:name="_8ov60ablz8kx" w:id="5"/>
      <w:bookmarkEnd w:id="5"/>
      <w:r w:rsidDel="00000000" w:rsidR="00000000" w:rsidRPr="00000000">
        <w:rPr>
          <w:rtl w:val="0"/>
        </w:rPr>
        <w:t xml:space="preserve">4.1 Estructura del equipo</w:t>
      </w:r>
    </w:p>
    <w:tbl>
      <w:tblPr>
        <w:tblStyle w:val="Table4"/>
        <w:tblW w:w="75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5"/>
        <w:gridCol w:w="5450"/>
        <w:tblGridChange w:id="0">
          <w:tblGrid>
            <w:gridCol w:w="2135"/>
            <w:gridCol w:w="54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Líder SQA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Dirigir el plan, aprobar entregables, supervisar calidad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Analista de Calidad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Revisar requisitos, estándares y documentación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Tester Funcional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Ejecutar pruebas en web y móvil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Tester de API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Validar endpoints REST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Tester de Seguridad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Evaluar autenticación, autorización y datos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Desarrollador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Corregir defectos y participar en revisiones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Administrador BD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Validar integridad de datos</w:t>
            </w:r>
          </w:p>
        </w:tc>
      </w:tr>
    </w:tbl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rPr/>
      </w:pPr>
      <w:bookmarkStart w:colFirst="0" w:colLast="0" w:name="_gd5e1i9e8ixb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rPr/>
      </w:pPr>
      <w:bookmarkStart w:colFirst="0" w:colLast="0" w:name="_91jf9mpsze2o" w:id="7"/>
      <w:bookmarkEnd w:id="7"/>
      <w:r w:rsidDel="00000000" w:rsidR="00000000" w:rsidRPr="00000000">
        <w:rPr>
          <w:rtl w:val="0"/>
        </w:rPr>
        <w:t xml:space="preserve">4.2 Relación con el equipo de desarrollo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El equipo SQA trabaja de forma independiente para garantizar objetividad, pero colabora con el equipo de desarrollo en: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Revisiones de código</w:t>
      </w:r>
    </w:p>
    <w:p w:rsidR="00000000" w:rsidDel="00000000" w:rsidP="00000000" w:rsidRDefault="00000000" w:rsidRPr="00000000" w14:paraId="0000006D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Definición de criterios de aceptación</w:t>
      </w:r>
    </w:p>
    <w:p w:rsidR="00000000" w:rsidDel="00000000" w:rsidP="00000000" w:rsidRDefault="00000000" w:rsidRPr="00000000" w14:paraId="0000006E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Retroalimentación de errores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Esto permite mejorar la calidad sin afectar la productividad.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numPr>
          <w:ilvl w:val="0"/>
          <w:numId w:val="6"/>
        </w:numPr>
        <w:ind w:left="720" w:hanging="360"/>
        <w:rPr/>
      </w:pPr>
      <w:bookmarkStart w:colFirst="0" w:colLast="0" w:name="_jauq6aqw1tr7" w:id="8"/>
      <w:bookmarkEnd w:id="8"/>
      <w:r w:rsidDel="00000000" w:rsidR="00000000" w:rsidRPr="00000000">
        <w:rPr>
          <w:rtl w:val="0"/>
        </w:rPr>
        <w:t xml:space="preserve">GESTIÓN DE DOCUMENTACIÓN</w:t>
      </w:r>
    </w:p>
    <w:p w:rsidR="00000000" w:rsidDel="00000000" w:rsidP="00000000" w:rsidRDefault="00000000" w:rsidRPr="00000000" w14:paraId="00000073">
      <w:pPr>
        <w:pStyle w:val="Heading3"/>
        <w:rPr/>
      </w:pPr>
      <w:bookmarkStart w:colFirst="0" w:colLast="0" w:name="_drtpdsziit97" w:id="9"/>
      <w:bookmarkEnd w:id="9"/>
      <w:r w:rsidDel="00000000" w:rsidR="00000000" w:rsidRPr="00000000">
        <w:rPr>
          <w:rtl w:val="0"/>
        </w:rPr>
        <w:t xml:space="preserve">5.1 Documentos del SQA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66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40"/>
        <w:gridCol w:w="2405"/>
        <w:gridCol w:w="2045"/>
        <w:tblGridChange w:id="0">
          <w:tblGrid>
            <w:gridCol w:w="2240"/>
            <w:gridCol w:w="2405"/>
            <w:gridCol w:w="20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Plan SQA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Documento principal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Inicio del proyecto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Plan de Pruebas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Casos de prueba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Inicio y por sprint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Informe de Código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Resultados de revisión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Por entrega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Registro de Defectos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Lista de errores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Continuo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Informe de Calidad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Métricas y avance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Semanal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Informe Final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Resumen de calidad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Final del proyecto</w:t>
            </w:r>
          </w:p>
        </w:tc>
      </w:tr>
    </w:tbl>
    <w:p w:rsidR="00000000" w:rsidDel="00000000" w:rsidP="00000000" w:rsidRDefault="00000000" w:rsidRPr="00000000" w14:paraId="0000008A">
      <w:pPr>
        <w:pStyle w:val="Heading3"/>
        <w:rPr/>
      </w:pPr>
      <w:bookmarkStart w:colFirst="0" w:colLast="0" w:name="_7r34mcjscj0o" w:id="10"/>
      <w:bookmarkEnd w:id="10"/>
      <w:r w:rsidDel="00000000" w:rsidR="00000000" w:rsidRPr="00000000">
        <w:rPr>
          <w:rtl w:val="0"/>
        </w:rPr>
        <w:t xml:space="preserve">5.2 Control de versiones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Todos los documentos deben incluir:</w:t>
      </w:r>
    </w:p>
    <w:p w:rsidR="00000000" w:rsidDel="00000000" w:rsidP="00000000" w:rsidRDefault="00000000" w:rsidRPr="00000000" w14:paraId="0000008C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Nombre del proyecto</w:t>
      </w:r>
    </w:p>
    <w:p w:rsidR="00000000" w:rsidDel="00000000" w:rsidP="00000000" w:rsidRDefault="00000000" w:rsidRPr="00000000" w14:paraId="0000008D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Versión</w:t>
      </w:r>
    </w:p>
    <w:p w:rsidR="00000000" w:rsidDel="00000000" w:rsidP="00000000" w:rsidRDefault="00000000" w:rsidRPr="00000000" w14:paraId="0000008E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Fecha</w:t>
      </w:r>
    </w:p>
    <w:p w:rsidR="00000000" w:rsidDel="00000000" w:rsidP="00000000" w:rsidRDefault="00000000" w:rsidRPr="00000000" w14:paraId="0000008F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Autor</w:t>
      </w:r>
    </w:p>
    <w:p w:rsidR="00000000" w:rsidDel="00000000" w:rsidP="00000000" w:rsidRDefault="00000000" w:rsidRPr="00000000" w14:paraId="00000090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Estado (Borrador / En revisión / Aprobado)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Versionado: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b w:val="1"/>
          <w:bCs w:val="1"/>
          <w:rtl w:val="0"/>
        </w:rPr>
        <w:t xml:space="preserve">Cambios grandes:</w:t>
      </w:r>
      <w:r w:rsidDel="00000000" w:rsidR="00000000" w:rsidRPr="00000000">
        <w:rPr>
          <w:rtl w:val="0"/>
        </w:rPr>
        <w:t xml:space="preserve"> aumentan versión mayor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b w:val="1"/>
          <w:bCs w:val="1"/>
          <w:rtl w:val="0"/>
        </w:rPr>
        <w:t xml:space="preserve">Ej: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1.0 → 2.0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b w:val="1"/>
          <w:bCs w:val="1"/>
          <w:rtl w:val="0"/>
        </w:rPr>
        <w:t xml:space="preserve">Cambios pequeños:</w:t>
      </w:r>
      <w:r w:rsidDel="00000000" w:rsidR="00000000" w:rsidRPr="00000000">
        <w:rPr>
          <w:rtl w:val="0"/>
        </w:rPr>
        <w:t xml:space="preserve"> aumentan versión menor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b w:val="1"/>
          <w:bCs w:val="1"/>
          <w:rtl w:val="0"/>
        </w:rPr>
        <w:t xml:space="preserve">Ej: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1.0 → 1.1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numPr>
          <w:ilvl w:val="0"/>
          <w:numId w:val="6"/>
        </w:numPr>
        <w:ind w:left="720" w:hanging="360"/>
        <w:rPr>
          <w:u w:val="none"/>
        </w:rPr>
      </w:pPr>
      <w:bookmarkStart w:colFirst="0" w:colLast="0" w:name="_d7brte53mwka" w:id="11"/>
      <w:bookmarkEnd w:id="11"/>
      <w:r w:rsidDel="00000000" w:rsidR="00000000" w:rsidRPr="00000000">
        <w:rPr>
          <w:rtl w:val="0"/>
        </w:rPr>
        <w:t xml:space="preserve">ESTÁNDARES DE CALIDAD APLICABLES</w:t>
      </w:r>
    </w:p>
    <w:p w:rsidR="00000000" w:rsidDel="00000000" w:rsidP="00000000" w:rsidRDefault="00000000" w:rsidRPr="00000000" w14:paraId="0000009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Backend (Node.js / Express)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Uso de camelCase para variables y funciones.</w:t>
      </w:r>
    </w:p>
    <w:p w:rsidR="00000000" w:rsidDel="00000000" w:rsidP="00000000" w:rsidRDefault="00000000" w:rsidRPr="00000000" w14:paraId="0000009E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Endpoints en minúsculas y con guiones.</w:t>
      </w:r>
    </w:p>
    <w:p w:rsidR="00000000" w:rsidDel="00000000" w:rsidP="00000000" w:rsidRDefault="00000000" w:rsidRPr="00000000" w14:paraId="0000009F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Uso obligatorio de try/catch en operaciones async.</w:t>
      </w:r>
    </w:p>
    <w:p w:rsidR="00000000" w:rsidDel="00000000" w:rsidP="00000000" w:rsidRDefault="00000000" w:rsidRPr="00000000" w14:paraId="000000A0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Validación de entradas (ID, email, etc.).</w:t>
      </w:r>
    </w:p>
    <w:p w:rsidR="00000000" w:rsidDel="00000000" w:rsidP="00000000" w:rsidRDefault="00000000" w:rsidRPr="00000000" w14:paraId="000000A1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Uso de bcrypt para contraseñas.</w:t>
      </w:r>
    </w:p>
    <w:p w:rsidR="00000000" w:rsidDel="00000000" w:rsidP="00000000" w:rsidRDefault="00000000" w:rsidRPr="00000000" w14:paraId="000000A2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Uso de .env para datos sensibles.</w:t>
      </w:r>
    </w:p>
    <w:p w:rsidR="00000000" w:rsidDel="00000000" w:rsidP="00000000" w:rsidRDefault="00000000" w:rsidRPr="00000000" w14:paraId="000000A3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Separación de capas (rutas, lógica, servicios).</w:t>
      </w:r>
    </w:p>
    <w:p w:rsidR="00000000" w:rsidDel="00000000" w:rsidP="00000000" w:rsidRDefault="00000000" w:rsidRPr="00000000" w14:paraId="000000A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Frontend (Web)</w:t>
      </w:r>
    </w:p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HTML semántico.</w:t>
      </w:r>
    </w:p>
    <w:p w:rsidR="00000000" w:rsidDel="00000000" w:rsidP="00000000" w:rsidRDefault="00000000" w:rsidRPr="00000000" w14:paraId="000000A8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Separación clara: HTML / CSS / JS.</w:t>
      </w:r>
    </w:p>
    <w:p w:rsidR="00000000" w:rsidDel="00000000" w:rsidP="00000000" w:rsidRDefault="00000000" w:rsidRPr="00000000" w14:paraId="000000A9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Validación en cliente y servidor.</w:t>
      </w:r>
    </w:p>
    <w:p w:rsidR="00000000" w:rsidDel="00000000" w:rsidP="00000000" w:rsidRDefault="00000000" w:rsidRPr="00000000" w14:paraId="000000AA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almacenar datos sensibles en localStorage.</w:t>
      </w:r>
    </w:p>
    <w:p w:rsidR="00000000" w:rsidDel="00000000" w:rsidP="00000000" w:rsidRDefault="00000000" w:rsidRPr="00000000" w14:paraId="000000A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Flutter</w:t>
      </w:r>
    </w:p>
    <w:p w:rsidR="00000000" w:rsidDel="00000000" w:rsidP="00000000" w:rsidRDefault="00000000" w:rsidRPr="00000000" w14:paraId="000000A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Clases en PascalCase.</w:t>
      </w:r>
    </w:p>
    <w:p w:rsidR="00000000" w:rsidDel="00000000" w:rsidP="00000000" w:rsidRDefault="00000000" w:rsidRPr="00000000" w14:paraId="000000A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Variables en camelCase.</w:t>
      </w:r>
    </w:p>
    <w:p w:rsidR="00000000" w:rsidDel="00000000" w:rsidP="00000000" w:rsidRDefault="00000000" w:rsidRPr="00000000" w14:paraId="000000B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Uso de </w:t>
      </w:r>
      <w:r w:rsidDel="00000000" w:rsidR="00000000" w:rsidRPr="00000000">
        <w:rPr>
          <w:rtl w:val="0"/>
        </w:rPr>
        <w:t xml:space="preserve">flutter secure storage</w:t>
      </w:r>
      <w:r w:rsidDel="00000000" w:rsidR="00000000" w:rsidRPr="00000000">
        <w:rPr>
          <w:rtl w:val="0"/>
        </w:rPr>
        <w:t xml:space="preserve"> para JWT.</w:t>
      </w:r>
    </w:p>
    <w:p w:rsidR="00000000" w:rsidDel="00000000" w:rsidP="00000000" w:rsidRDefault="00000000" w:rsidRPr="00000000" w14:paraId="000000B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Arquitectura en capas:</w:t>
      </w:r>
    </w:p>
    <w:p w:rsidR="00000000" w:rsidDel="00000000" w:rsidP="00000000" w:rsidRDefault="00000000" w:rsidRPr="00000000" w14:paraId="000000B2">
      <w:pPr>
        <w:numPr>
          <w:ilvl w:val="0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pantallas/</w:t>
      </w:r>
    </w:p>
    <w:p w:rsidR="00000000" w:rsidDel="00000000" w:rsidP="00000000" w:rsidRDefault="00000000" w:rsidRPr="00000000" w14:paraId="000000B3">
      <w:pPr>
        <w:numPr>
          <w:ilvl w:val="0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servicios/</w:t>
      </w:r>
    </w:p>
    <w:p w:rsidR="00000000" w:rsidDel="00000000" w:rsidP="00000000" w:rsidRDefault="00000000" w:rsidRPr="00000000" w14:paraId="000000B4">
      <w:pPr>
        <w:numPr>
          <w:ilvl w:val="0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modelos/</w:t>
      </w:r>
    </w:p>
    <w:p w:rsidR="00000000" w:rsidDel="00000000" w:rsidP="00000000" w:rsidRDefault="00000000" w:rsidRPr="00000000" w14:paraId="000000B5">
      <w:pPr>
        <w:numPr>
          <w:ilvl w:val="0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componentes/</w:t>
      </w:r>
    </w:p>
    <w:p w:rsidR="00000000" w:rsidDel="00000000" w:rsidP="00000000" w:rsidRDefault="00000000" w:rsidRPr="00000000" w14:paraId="000000B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 de Datos</w:t>
      </w:r>
    </w:p>
    <w:p w:rsidR="00000000" w:rsidDel="00000000" w:rsidP="00000000" w:rsidRDefault="00000000" w:rsidRPr="00000000" w14:paraId="000000B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Uso de ID como PK.</w:t>
      </w:r>
    </w:p>
    <w:p w:rsidR="00000000" w:rsidDel="00000000" w:rsidP="00000000" w:rsidRDefault="00000000" w:rsidRPr="00000000" w14:paraId="000000BA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Uso de created_at y updated_at.</w:t>
      </w:r>
    </w:p>
    <w:p w:rsidR="00000000" w:rsidDel="00000000" w:rsidP="00000000" w:rsidRDefault="00000000" w:rsidRPr="00000000" w14:paraId="000000BB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Relaciones con FK bien definidas.</w:t>
      </w:r>
    </w:p>
    <w:p w:rsidR="00000000" w:rsidDel="00000000" w:rsidP="00000000" w:rsidRDefault="00000000" w:rsidRPr="00000000" w14:paraId="000000BC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Uso de </w:t>
      </w:r>
      <w:r w:rsidDel="00000000" w:rsidR="00000000" w:rsidRPr="00000000">
        <w:rPr>
          <w:rtl w:val="0"/>
        </w:rPr>
        <w:t xml:space="preserve">jsonb</w:t>
      </w:r>
      <w:r w:rsidDel="00000000" w:rsidR="00000000" w:rsidRPr="00000000">
        <w:rPr>
          <w:rtl w:val="0"/>
        </w:rPr>
        <w:t xml:space="preserve"> cuando sea necesario.</w:t>
      </w:r>
    </w:p>
    <w:p w:rsidR="00000000" w:rsidDel="00000000" w:rsidP="00000000" w:rsidRDefault="00000000" w:rsidRPr="00000000" w14:paraId="000000B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numPr>
          <w:ilvl w:val="0"/>
          <w:numId w:val="6"/>
        </w:numPr>
        <w:ind w:left="720" w:hanging="360"/>
        <w:rPr/>
      </w:pPr>
      <w:bookmarkStart w:colFirst="0" w:colLast="0" w:name="_5scvu03vthk2" w:id="12"/>
      <w:bookmarkEnd w:id="12"/>
      <w:r w:rsidDel="00000000" w:rsidR="00000000" w:rsidRPr="00000000">
        <w:rPr>
          <w:rtl w:val="0"/>
        </w:rPr>
        <w:t xml:space="preserve">ACTIVIDADES DE ASEGURAMIENTO DE CALIDAD</w:t>
      </w:r>
    </w:p>
    <w:p w:rsidR="00000000" w:rsidDel="00000000" w:rsidP="00000000" w:rsidRDefault="00000000" w:rsidRPr="00000000" w14:paraId="000000C6">
      <w:pPr>
        <w:pStyle w:val="Heading3"/>
        <w:rPr/>
      </w:pPr>
      <w:bookmarkStart w:colFirst="0" w:colLast="0" w:name="_n38u64v230af" w:id="13"/>
      <w:bookmarkEnd w:id="13"/>
      <w:r w:rsidDel="00000000" w:rsidR="00000000" w:rsidRPr="00000000">
        <w:rPr>
          <w:rtl w:val="0"/>
        </w:rPr>
        <w:t xml:space="preserve">7.1 Revisiones de requisitos</w:t>
      </w:r>
    </w:p>
    <w:p w:rsidR="00000000" w:rsidDel="00000000" w:rsidP="00000000" w:rsidRDefault="00000000" w:rsidRPr="00000000" w14:paraId="000000C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Garantizar que los requisitos sean completos, consistentes, verificables y trazables.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Actividades: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Validar que cada módulo tenga requisitos definidos.</w:t>
      </w:r>
    </w:p>
    <w:p w:rsidR="00000000" w:rsidDel="00000000" w:rsidP="00000000" w:rsidRDefault="00000000" w:rsidRPr="00000000" w14:paraId="000000CD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Revisar criterios de aceptación.</w:t>
      </w:r>
    </w:p>
    <w:p w:rsidR="00000000" w:rsidDel="00000000" w:rsidP="00000000" w:rsidRDefault="00000000" w:rsidRPr="00000000" w14:paraId="000000CE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Confirmar reglas de negocio</w:t>
      </w:r>
    </w:p>
    <w:p w:rsidR="00000000" w:rsidDel="00000000" w:rsidP="00000000" w:rsidRDefault="00000000" w:rsidRPr="00000000" w14:paraId="000000CF">
      <w:pPr>
        <w:pStyle w:val="Heading3"/>
        <w:rPr/>
      </w:pPr>
      <w:bookmarkStart w:colFirst="0" w:colLast="0" w:name="_42el2bb7npg1" w:id="14"/>
      <w:bookmarkEnd w:id="14"/>
      <w:r w:rsidDel="00000000" w:rsidR="00000000" w:rsidRPr="00000000">
        <w:rPr>
          <w:rtl w:val="0"/>
        </w:rPr>
        <w:t xml:space="preserve">7.2 Revisiones de diseño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Verificar que el diseño arquitectónico y de base de datos sea coherente con los requisitos.</w:t>
      </w:r>
    </w:p>
    <w:p w:rsidR="00000000" w:rsidDel="00000000" w:rsidP="00000000" w:rsidRDefault="00000000" w:rsidRPr="00000000" w14:paraId="000000D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Actividades:</w:t>
      </w:r>
    </w:p>
    <w:p w:rsidR="00000000" w:rsidDel="00000000" w:rsidP="00000000" w:rsidRDefault="00000000" w:rsidRPr="00000000" w14:paraId="000000D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Revisar el esquema de la base de datos (tablas, relaciones, tipos de datos, restricciones).</w:t>
      </w:r>
    </w:p>
    <w:p w:rsidR="00000000" w:rsidDel="00000000" w:rsidP="00000000" w:rsidRDefault="00000000" w:rsidRPr="00000000" w14:paraId="000000D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Verifique que el diseño de la API REST siga las convenciones RESTful.</w:t>
      </w:r>
    </w:p>
    <w:p w:rsidR="00000000" w:rsidDel="00000000" w:rsidP="00000000" w:rsidRDefault="00000000" w:rsidRPr="00000000" w14:paraId="000000D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Validar que la estructura de capas de la aplicación Flutter (modelos, servicios, pantallas) sea mantenible.</w:t>
      </w:r>
    </w:p>
    <w:p w:rsidR="00000000" w:rsidDel="00000000" w:rsidP="00000000" w:rsidRDefault="00000000" w:rsidRPr="00000000" w14:paraId="000000D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Revisar que el diseño de seguridad </w:t>
      </w:r>
      <w:r w:rsidDel="00000000" w:rsidR="00000000" w:rsidRPr="00000000">
        <w:rPr>
          <w:rtl w:val="0"/>
        </w:rPr>
        <w:t xml:space="preserve">incluya</w:t>
      </w:r>
      <w:r w:rsidDel="00000000" w:rsidR="00000000" w:rsidRPr="00000000">
        <w:rPr>
          <w:rtl w:val="0"/>
        </w:rPr>
        <w:t xml:space="preserve"> autenticación JWT y control de acceso por roles.</w:t>
      </w:r>
    </w:p>
    <w:p w:rsidR="00000000" w:rsidDel="00000000" w:rsidP="00000000" w:rsidRDefault="00000000" w:rsidRPr="00000000" w14:paraId="000000D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Lista de verificación de diseño de base de datos:</w:t>
      </w:r>
    </w:p>
    <w:p w:rsidR="00000000" w:rsidDel="00000000" w:rsidP="00000000" w:rsidRDefault="00000000" w:rsidRPr="00000000" w14:paraId="000000D8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Todas las tablas tienen PK tipo ID.</w:t>
      </w:r>
    </w:p>
    <w:p w:rsidR="00000000" w:rsidDel="00000000" w:rsidP="00000000" w:rsidRDefault="00000000" w:rsidRPr="00000000" w14:paraId="000000D9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Las FK están correctamente referenciadas.</w:t>
      </w:r>
    </w:p>
    <w:p w:rsidR="00000000" w:rsidDel="00000000" w:rsidP="00000000" w:rsidRDefault="00000000" w:rsidRPr="00000000" w14:paraId="000000DA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Los campos de auditoría ( created_at, updated_at) están presentes.</w:t>
      </w:r>
    </w:p>
    <w:p w:rsidR="00000000" w:rsidDel="00000000" w:rsidP="00000000" w:rsidRDefault="00000000" w:rsidRPr="00000000" w14:paraId="000000DB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Los campos sensibles (contraseñas) no se almacenan en texto plano.</w:t>
      </w:r>
    </w:p>
    <w:p w:rsidR="00000000" w:rsidDel="00000000" w:rsidP="00000000" w:rsidRDefault="00000000" w:rsidRPr="00000000" w14:paraId="000000DC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Los índices necesarios están definidos para consultas frecuentes.</w:t>
      </w:r>
    </w:p>
    <w:p w:rsidR="00000000" w:rsidDel="00000000" w:rsidP="00000000" w:rsidRDefault="00000000" w:rsidRPr="00000000" w14:paraId="000000DD">
      <w:pPr>
        <w:pStyle w:val="Heading3"/>
        <w:rPr/>
      </w:pPr>
      <w:bookmarkStart w:colFirst="0" w:colLast="0" w:name="_sguchcoph2aq" w:id="15"/>
      <w:bookmarkEnd w:id="1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rPr/>
      </w:pPr>
      <w:bookmarkStart w:colFirst="0" w:colLast="0" w:name="_v6kiglb9c6t1" w:id="16"/>
      <w:bookmarkEnd w:id="16"/>
      <w:r w:rsidDel="00000000" w:rsidR="00000000" w:rsidRPr="00000000">
        <w:rPr>
          <w:rtl w:val="0"/>
        </w:rPr>
        <w:t xml:space="preserve">7.3 Revisiones de código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Detectar errores lógicos, vulnerabilidades de seguridad y violaciones de estándares antes de las pruebas.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Criterios de revisión:</w:t>
      </w:r>
      <w:r w:rsidDel="00000000" w:rsidR="00000000" w:rsidRPr="00000000">
        <w:rPr>
          <w:rtl w:val="0"/>
        </w:rPr>
      </w:r>
    </w:p>
    <w:tbl>
      <w:tblPr>
        <w:tblStyle w:val="Table6"/>
        <w:tblW w:w="77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925"/>
        <w:gridCol w:w="1800"/>
        <w:tblGridChange w:id="0">
          <w:tblGrid>
            <w:gridCol w:w="5925"/>
            <w:gridCol w:w="180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Aplica a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Ausencia de credenciales en el código fuente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Backend, Móvil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Validación de entradas en todos los endpoints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Manejo correcto de errores y excepciones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Backend, Móvil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Uso de hash para contraseñas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Verificación de rol en endpoints de admin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almacenar datos sensibles en localStorage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Interfaz web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Mensajes de error en español y sin info técnica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Ausencia de código muerto o comentado innecesariamente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Nombres de variables y funciones descriptivas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</w:tr>
    </w:tbl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numPr>
          <w:ilvl w:val="0"/>
          <w:numId w:val="6"/>
        </w:numPr>
        <w:ind w:left="720" w:hanging="360"/>
        <w:rPr/>
      </w:pPr>
      <w:bookmarkStart w:colFirst="0" w:colLast="0" w:name="_3m5mol990lej" w:id="17"/>
      <w:bookmarkEnd w:id="17"/>
      <w:r w:rsidDel="00000000" w:rsidR="00000000" w:rsidRPr="00000000">
        <w:rPr>
          <w:rtl w:val="0"/>
        </w:rPr>
        <w:t xml:space="preserve">GESTIÓN DE DEFECTOS</w:t>
      </w:r>
    </w:p>
    <w:p w:rsidR="00000000" w:rsidDel="00000000" w:rsidP="00000000" w:rsidRDefault="00000000" w:rsidRPr="00000000" w14:paraId="000000F8">
      <w:pPr>
        <w:pStyle w:val="Heading3"/>
        <w:rPr/>
      </w:pPr>
      <w:bookmarkStart w:colFirst="0" w:colLast="0" w:name="_c25nes7s8aq8" w:id="18"/>
      <w:bookmarkEnd w:id="18"/>
      <w:r w:rsidDel="00000000" w:rsidR="00000000" w:rsidRPr="00000000">
        <w:rPr>
          <w:rtl w:val="0"/>
        </w:rPr>
        <w:t xml:space="preserve">8.1 Clasificación de gravedad</w:t>
      </w:r>
    </w:p>
    <w:tbl>
      <w:tblPr>
        <w:tblStyle w:val="Table7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5"/>
        <w:gridCol w:w="3705"/>
        <w:gridCol w:w="3705"/>
        <w:tblGridChange w:id="0">
          <w:tblGrid>
            <w:gridCol w:w="1485"/>
            <w:gridCol w:w="3705"/>
            <w:gridCol w:w="370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Severidad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Ejemplo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Crítico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no puede funcionar. Funcionalidad principal bloqueada.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se puede iniciar sesión. La API no responde.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Funcionalidad importante no opera correctamente. No hay alternativa.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Las reservas no se crean. El administrador no puede eliminar destinos.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Funcionalidad afectada parcialmente. Existe una solución alternativa.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filtro de destinos falla en un caso específico.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Bajo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Problema cosmético o de usabilidad menor. No afecta la funcionalidad.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Espaciado incorrecto en un botón. Error tipográfico en la UI.</w:t>
            </w:r>
          </w:p>
        </w:tc>
      </w:tr>
    </w:tbl>
    <w:p w:rsidR="00000000" w:rsidDel="00000000" w:rsidP="00000000" w:rsidRDefault="00000000" w:rsidRPr="00000000" w14:paraId="00000108">
      <w:pPr>
        <w:pStyle w:val="Heading3"/>
        <w:rPr/>
      </w:pPr>
      <w:bookmarkStart w:colFirst="0" w:colLast="0" w:name="_ovp62e1sqdgh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3"/>
        <w:rPr/>
      </w:pPr>
      <w:bookmarkStart w:colFirst="0" w:colLast="0" w:name="_xrn1c24jxcwz" w:id="20"/>
      <w:bookmarkEnd w:id="20"/>
      <w:r w:rsidDel="00000000" w:rsidR="00000000" w:rsidRPr="00000000">
        <w:rPr>
          <w:rtl w:val="0"/>
        </w:rPr>
        <w:t xml:space="preserve">8.2 PRIORIDAD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50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5"/>
        <w:gridCol w:w="3800"/>
        <w:tblGridChange w:id="0">
          <w:tblGrid>
            <w:gridCol w:w="1235"/>
            <w:gridCol w:w="38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Se debe corregir antes del despliegue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Se corrige en el sprint actual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Puede esperar futuras versiones</w:t>
            </w:r>
          </w:p>
        </w:tc>
      </w:tr>
    </w:tbl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3"/>
        <w:rPr/>
      </w:pPr>
      <w:bookmarkStart w:colFirst="0" w:colLast="0" w:name="_kifawlfevrdt" w:id="21"/>
      <w:bookmarkEnd w:id="21"/>
      <w:r w:rsidDel="00000000" w:rsidR="00000000" w:rsidRPr="00000000">
        <w:rPr>
          <w:rtl w:val="0"/>
        </w:rPr>
        <w:t xml:space="preserve">8.3 Tiempos de respuesta esperados según severidad</w:t>
      </w:r>
    </w:p>
    <w:tbl>
      <w:tblPr>
        <w:tblStyle w:val="Table9"/>
        <w:tblW w:w="8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5"/>
        <w:gridCol w:w="3180"/>
        <w:gridCol w:w="3345"/>
        <w:tblGridChange w:id="0">
          <w:tblGrid>
            <w:gridCol w:w="1485"/>
            <w:gridCol w:w="3180"/>
            <w:gridCol w:w="334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Severidad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Tiempo máximo para asignar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Tiempo máximo para resolver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Crítico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hora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 horas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 horas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día hábil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día hábil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 días hábiles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Bajo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 días hábiles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Próxima iteración</w:t>
            </w:r>
          </w:p>
        </w:tc>
      </w:tr>
    </w:tbl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numPr>
          <w:ilvl w:val="0"/>
          <w:numId w:val="6"/>
        </w:numPr>
        <w:ind w:left="720" w:hanging="360"/>
        <w:rPr/>
      </w:pPr>
      <w:bookmarkStart w:colFirst="0" w:colLast="0" w:name="_djjy8nb9p7ga" w:id="22"/>
      <w:bookmarkEnd w:id="22"/>
      <w:r w:rsidDel="00000000" w:rsidR="00000000" w:rsidRPr="00000000">
        <w:rPr>
          <w:rtl w:val="0"/>
        </w:rPr>
        <w:t xml:space="preserve">MÉTRICAS DE CALIDAD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El equipo monitorea las siguientes métricas a lo largo del desarrollo del proyecto, con el fin de evaluar el nivel de calidad del software y la eficiencia del proceso de pruebas.</w:t>
      </w:r>
    </w:p>
    <w:p w:rsidR="00000000" w:rsidDel="00000000" w:rsidP="00000000" w:rsidRDefault="00000000" w:rsidRPr="00000000" w14:paraId="00000128">
      <w:pPr>
        <w:pStyle w:val="Heading3"/>
        <w:rPr/>
      </w:pPr>
      <w:bookmarkStart w:colFirst="0" w:colLast="0" w:name="_k7l96m3musd0" w:id="23"/>
      <w:bookmarkEnd w:id="23"/>
      <w:r w:rsidDel="00000000" w:rsidR="00000000" w:rsidRPr="00000000">
        <w:rPr>
          <w:rtl w:val="0"/>
        </w:rPr>
        <w:t xml:space="preserve">9.1 Métricas de pruebas</w:t>
      </w:r>
    </w:p>
    <w:tbl>
      <w:tblPr>
        <w:tblStyle w:val="Table10"/>
        <w:tblW w:w="91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75"/>
        <w:gridCol w:w="4965"/>
        <w:gridCol w:w="1410"/>
        <w:tblGridChange w:id="0">
          <w:tblGrid>
            <w:gridCol w:w="2775"/>
            <w:gridCol w:w="4965"/>
            <w:gridCol w:w="14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Fórmula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Porcentaje de casos ejecutados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(Casos ejecutados / Total de casos planificados) × 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&gt; 95%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Tasa de éxito de pruebas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(Casos aprobados / Casos ejecutados) × 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&gt; 85%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Densidad de defectos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Número de defectos / Módulo evaluado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Referencial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Eficiencia de detección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(Defectos detectados en pruebas / Total de defectos) × 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&gt; 80%</w:t>
            </w:r>
          </w:p>
        </w:tc>
      </w:tr>
    </w:tbl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3"/>
        <w:rPr/>
      </w:pPr>
      <w:bookmarkStart w:colFirst="0" w:colLast="0" w:name="_ccq9i62l51p1" w:id="24"/>
      <w:bookmarkEnd w:id="24"/>
      <w:r w:rsidDel="00000000" w:rsidR="00000000" w:rsidRPr="00000000">
        <w:rPr>
          <w:rtl w:val="0"/>
        </w:rPr>
        <w:t xml:space="preserve">9.2 Métricas de defectos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71.1655052703077"/>
        <w:gridCol w:w="3695.75004402405"/>
        <w:gridCol w:w="2758.596261729265"/>
        <w:tblGridChange w:id="0">
          <w:tblGrid>
            <w:gridCol w:w="2571.1655052703077"/>
            <w:gridCol w:w="3695.75004402405"/>
            <w:gridCol w:w="2758.5962617292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Fórmula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Defectos abiertos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Número total de defectos sin cerrar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0 críticos al momento de la entrega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Tasa de resolución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(Defectos cerrados / Defectos reportados) × 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&gt; 90%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Tasa de reapertura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(Defectos reabiertos / Defectos cerrados) × 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&lt; 10%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Tiempo promedio de resolución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Tiempo total de resolución / Número de defectos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Según lo definido en la sección 8.3</w:t>
            </w:r>
          </w:p>
        </w:tc>
      </w:tr>
    </w:tbl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3"/>
        <w:rPr/>
      </w:pPr>
      <w:bookmarkStart w:colFirst="0" w:colLast="0" w:name="_w381s9j9qa9b" w:id="25"/>
      <w:bookmarkEnd w:id="25"/>
      <w:r w:rsidDel="00000000" w:rsidR="00000000" w:rsidRPr="00000000">
        <w:rPr>
          <w:rtl w:val="0"/>
        </w:rPr>
        <w:t xml:space="preserve">9.3 Métricas de rendimiento</w:t>
      </w:r>
    </w:p>
    <w:tbl>
      <w:tblPr>
        <w:tblStyle w:val="Table12"/>
        <w:tblW w:w="70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555"/>
        <w:gridCol w:w="1505"/>
        <w:tblGridChange w:id="0">
          <w:tblGrid>
            <w:gridCol w:w="5555"/>
            <w:gridCol w:w="15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Tiempo de respuesta de la API (operaciones simples)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&lt; 1 segundo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Tiempo de respuesta de la API (operaciones complejas)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&lt; 3 segundos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Tiempo de carga inicial del panel de administración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&lt; 3 segundos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Tiempo de primera respuesta del chat 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&lt; 3 segundos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Tiempo de carga inicial de la aplicación móvil (Flutter)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&lt; 4 segundos</w:t>
            </w:r>
          </w:p>
        </w:tc>
      </w:tr>
    </w:tbl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3"/>
        <w:rPr/>
      </w:pPr>
      <w:bookmarkStart w:colFirst="0" w:colLast="0" w:name="_2xuq0984asa4" w:id="26"/>
      <w:bookmarkEnd w:id="26"/>
      <w:r w:rsidDel="00000000" w:rsidR="00000000" w:rsidRPr="00000000">
        <w:rPr>
          <w:rtl w:val="0"/>
        </w:rPr>
        <w:t xml:space="preserve">9.4 Métricas de cobertura de código</w:t>
      </w:r>
    </w:p>
    <w:tbl>
      <w:tblPr>
        <w:tblStyle w:val="Table13"/>
        <w:tblW w:w="77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585"/>
        <w:gridCol w:w="2135"/>
        <w:tblGridChange w:id="0">
          <w:tblGrid>
            <w:gridCol w:w="5585"/>
            <w:gridCol w:w="21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 de cobertura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Endpoints críticos del backend (autenticación, reservas)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&gt; 80%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Lógica de negocio del servidor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&gt; 70%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Componentes críticos de Flutter (login, reservas)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&gt; 60%</w:t>
            </w:r>
          </w:p>
        </w:tc>
      </w:tr>
    </w:tbl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2"/>
        <w:numPr>
          <w:ilvl w:val="0"/>
          <w:numId w:val="6"/>
        </w:numPr>
        <w:ind w:left="720" w:hanging="360"/>
        <w:rPr>
          <w:u w:val="none"/>
        </w:rPr>
      </w:pPr>
      <w:bookmarkStart w:colFirst="0" w:colLast="0" w:name="_xt5i5uoipqzv" w:id="27"/>
      <w:bookmarkEnd w:id="27"/>
      <w:r w:rsidDel="00000000" w:rsidR="00000000" w:rsidRPr="00000000">
        <w:rPr>
          <w:rtl w:val="0"/>
        </w:rPr>
        <w:t xml:space="preserve">HERRAMIENTAS DE CALIDAD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Las siguientes herramientas serán utilizadas para apoyar las actividades de aseguramiento de calidad:</w:t>
      </w:r>
    </w:p>
    <w:tbl>
      <w:tblPr>
        <w:tblStyle w:val="Table14"/>
        <w:tblW w:w="77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85"/>
        <w:gridCol w:w="4880"/>
        <w:tblGridChange w:id="0">
          <w:tblGrid>
            <w:gridCol w:w="2885"/>
            <w:gridCol w:w="48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Herramienta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Postman / Thunder Client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Pruebas de endpoints REST de la API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GitHub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Control de versiones y gestión de Pull Requests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Flutter Test Framework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Pruebas unitarias y de widgets en la app móvil</w:t>
            </w:r>
          </w:p>
        </w:tc>
      </w:tr>
    </w:tbl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2"/>
        <w:numPr>
          <w:ilvl w:val="0"/>
          <w:numId w:val="6"/>
        </w:numPr>
        <w:ind w:left="720" w:hanging="360"/>
      </w:pPr>
      <w:bookmarkStart w:colFirst="0" w:colLast="0" w:name="_ftefayeiydt1" w:id="28"/>
      <w:bookmarkEnd w:id="28"/>
      <w:r w:rsidDel="00000000" w:rsidR="00000000" w:rsidRPr="00000000">
        <w:rPr>
          <w:rtl w:val="0"/>
        </w:rPr>
        <w:t xml:space="preserve">GESTIÓN DE RIESGOS DE CALIDAD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La gestión de riesgos de calidad tiene como objetivo identificar, analizar y mitigar los posibles eventos que puedan afectar negativamente la calidad del sistema Tropical Travel durante su desarrollo y pruebas.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11.1 Identificación y análisis de riesgos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405.0" w:type="dxa"/>
        <w:jc w:val="left"/>
        <w:tblInd w:w="-37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35"/>
        <w:gridCol w:w="2520"/>
        <w:gridCol w:w="1560"/>
        <w:gridCol w:w="1185"/>
        <w:gridCol w:w="3105"/>
        <w:tblGridChange w:id="0">
          <w:tblGrid>
            <w:gridCol w:w="1035"/>
            <w:gridCol w:w="2520"/>
            <w:gridCol w:w="1560"/>
            <w:gridCol w:w="1185"/>
            <w:gridCol w:w="31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Estrategia de mitigación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RQ-01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Indisponibilidad de la API de IA durante las pruebas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Implementar respuestas simuladas para pruebas offline y definir escenarios de fallo controlado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RQ-02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Cambios frecuentes en endpoints sin documentación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Establecer control de cambios y actualizar el Plan de Pruebas ante cada modificación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RQ-03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Configuración incorrecta de variables de entorno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Crítico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Validar archivo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.env</w:t>
            </w:r>
            <w:r w:rsidDel="00000000" w:rsidR="00000000" w:rsidRPr="00000000">
              <w:rPr>
                <w:rtl w:val="0"/>
              </w:rPr>
              <w:t xml:space="preserve"> antes de pruebas y mantener actualizado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.env.example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RQ-04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Inconsistencias entre aplicación web y móvil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Ejecutar pruebas equivalentes en ambas plataformas de forma paralela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RQ-05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Falta de datos de prueba en la base de datos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Utilizar scripts de carga para poblar datos antes de iniciar pruebas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RQ-06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Detección tardía de defectos críticos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Crítico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Priorizar pruebas tempranas en módulos críticos (autenticación y reservas)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RQ-07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Exposición de credenciales en el repositorio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Crítico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Validar en revisiones de código y excluir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.env</w:t>
            </w:r>
            <w:r w:rsidDel="00000000" w:rsidR="00000000" w:rsidRPr="00000000">
              <w:rPr>
                <w:rtl w:val="0"/>
              </w:rPr>
              <w:t xml:space="preserve"> mediante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.gitignore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RQ-08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Tiempo insuficiente para pruebas de regresión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Automatizar pruebas críticas y priorizar módulos más propensos a cambios</w:t>
            </w:r>
          </w:p>
        </w:tc>
      </w:tr>
    </w:tbl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2"/>
        <w:numPr>
          <w:ilvl w:val="0"/>
          <w:numId w:val="6"/>
        </w:numPr>
        <w:ind w:left="720" w:hanging="360"/>
        <w:rPr/>
      </w:pPr>
      <w:bookmarkStart w:colFirst="0" w:colLast="0" w:name="_k8vktyn4pxss" w:id="29"/>
      <w:bookmarkEnd w:id="29"/>
      <w:r w:rsidDel="00000000" w:rsidR="00000000" w:rsidRPr="00000000">
        <w:rPr>
          <w:rtl w:val="0"/>
        </w:rPr>
        <w:t xml:space="preserve">PLAN DE MEJORA DE PROCESOS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El equipo implementará un proceso de mejora continua con el fin de optimizar la calidad del producto y la eficiencia del proceso de desarrollo.</w:t>
      </w:r>
    </w:p>
    <w:p w:rsidR="00000000" w:rsidDel="00000000" w:rsidP="00000000" w:rsidRDefault="00000000" w:rsidRPr="00000000" w14:paraId="000001A4">
      <w:pPr>
        <w:pStyle w:val="Heading4"/>
        <w:rPr/>
      </w:pPr>
      <w:bookmarkStart w:colFirst="0" w:colLast="0" w:name="_ejwtphbx4nky" w:id="30"/>
      <w:bookmarkEnd w:id="30"/>
      <w:r w:rsidDel="00000000" w:rsidR="00000000" w:rsidRPr="00000000">
        <w:rPr>
          <w:rtl w:val="0"/>
        </w:rPr>
        <w:t xml:space="preserve">Estrategias de mejora:</w:t>
      </w:r>
    </w:p>
    <w:p w:rsidR="00000000" w:rsidDel="00000000" w:rsidP="00000000" w:rsidRDefault="00000000" w:rsidRPr="00000000" w14:paraId="000001A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Retrospectivas de calidad: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Al finalizar cada iteración, el equipo evaluará los resultados del proceso de calidad, identificando aciertos, fallos y oportunidades de mejora.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Análisis de causa raíz: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Para defectos de severidad Crítica o Alta, se realizará un análisis detallado para identificar su origen y evitar su recurrencia.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Automatización progresiva: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Se priorizará la automatización de pruebas en módulos críticos como autenticación y reservas, con el fin de mejorar la cobertura y reducir errores humanos.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2"/>
        <w:numPr>
          <w:ilvl w:val="0"/>
          <w:numId w:val="6"/>
        </w:numPr>
        <w:ind w:left="720" w:hanging="360"/>
        <w:rPr/>
      </w:pPr>
      <w:bookmarkStart w:colFirst="0" w:colLast="0" w:name="_2ccwej4307ul" w:id="31"/>
      <w:bookmarkEnd w:id="31"/>
      <w:r w:rsidDel="00000000" w:rsidR="00000000" w:rsidRPr="00000000">
        <w:rPr>
          <w:rtl w:val="0"/>
        </w:rPr>
        <w:t xml:space="preserve">CRITERIOS DE CALIDAD PARA LIBERACIÓN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El sistema Tropical Travel solo podrá ser liberado a producción cuando se cumplan los siguientes criterios de calidad:</w:t>
      </w:r>
    </w:p>
    <w:p w:rsidR="00000000" w:rsidDel="00000000" w:rsidP="00000000" w:rsidRDefault="00000000" w:rsidRPr="00000000" w14:paraId="000001B0">
      <w:pPr>
        <w:pStyle w:val="Heading3"/>
        <w:rPr/>
      </w:pPr>
      <w:bookmarkStart w:colFirst="0" w:colLast="0" w:name="_6kcpafwm89qw" w:id="32"/>
      <w:bookmarkEnd w:id="32"/>
      <w:r w:rsidDel="00000000" w:rsidR="00000000" w:rsidRPr="00000000">
        <w:rPr>
          <w:rtl w:val="0"/>
        </w:rPr>
        <w:t xml:space="preserve">13.1 Criterios obligatorios</w:t>
      </w:r>
    </w:p>
    <w:p w:rsidR="00000000" w:rsidDel="00000000" w:rsidP="00000000" w:rsidRDefault="00000000" w:rsidRPr="00000000" w14:paraId="000001B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100% de los casos de prueba de prioridad Alta deben </w:t>
      </w:r>
      <w:r w:rsidDel="00000000" w:rsidR="00000000" w:rsidRPr="00000000">
        <w:rPr>
          <w:rtl w:val="0"/>
        </w:rPr>
        <w:t xml:space="preserve">estar</w:t>
      </w:r>
      <w:r w:rsidDel="00000000" w:rsidR="00000000" w:rsidRPr="00000000">
        <w:rPr>
          <w:rtl w:val="0"/>
        </w:rPr>
        <w:t xml:space="preserve"> ejecutados y aprobados.</w:t>
      </w:r>
    </w:p>
    <w:p w:rsidR="00000000" w:rsidDel="00000000" w:rsidP="00000000" w:rsidRDefault="00000000" w:rsidRPr="00000000" w14:paraId="000001B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deben existir defectos de severidad </w:t>
      </w:r>
      <w:r w:rsidDel="00000000" w:rsidR="00000000" w:rsidRPr="00000000">
        <w:rPr>
          <w:rtl w:val="0"/>
        </w:rPr>
        <w:t xml:space="preserve">Crítica</w:t>
      </w:r>
      <w:r w:rsidDel="00000000" w:rsidR="00000000" w:rsidRPr="00000000">
        <w:rPr>
          <w:rtl w:val="0"/>
        </w:rPr>
        <w:t xml:space="preserve"> abiertos.</w:t>
      </w:r>
    </w:p>
    <w:p w:rsidR="00000000" w:rsidDel="00000000" w:rsidP="00000000" w:rsidRDefault="00000000" w:rsidRPr="00000000" w14:paraId="000001B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deben existir defectos de severidad </w:t>
      </w:r>
      <w:r w:rsidDel="00000000" w:rsidR="00000000" w:rsidRPr="00000000">
        <w:rPr>
          <w:rtl w:val="0"/>
        </w:rPr>
        <w:t xml:space="preserve">Alta</w:t>
      </w:r>
      <w:r w:rsidDel="00000000" w:rsidR="00000000" w:rsidRPr="00000000">
        <w:rPr>
          <w:rtl w:val="0"/>
        </w:rPr>
        <w:t xml:space="preserve"> sin un plan de corrección definido.</w:t>
      </w:r>
    </w:p>
    <w:p w:rsidR="00000000" w:rsidDel="00000000" w:rsidP="00000000" w:rsidRDefault="00000000" w:rsidRPr="00000000" w14:paraId="000001B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Las contraseñas deben estar correctamente protegidas mediante hash con bcrypt.</w:t>
      </w:r>
    </w:p>
    <w:p w:rsidR="00000000" w:rsidDel="00000000" w:rsidP="00000000" w:rsidRDefault="00000000" w:rsidRPr="00000000" w14:paraId="000001B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deben existir credenciales, tokens o claves API expuestas en el código fuente.</w:t>
      </w:r>
    </w:p>
    <w:p w:rsidR="00000000" w:rsidDel="00000000" w:rsidP="00000000" w:rsidRDefault="00000000" w:rsidRPr="00000000" w14:paraId="000001B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archivo .env no debe estar incluido en repositorios públicos.</w:t>
      </w:r>
    </w:p>
    <w:p w:rsidR="00000000" w:rsidDel="00000000" w:rsidP="00000000" w:rsidRDefault="00000000" w:rsidRPr="00000000" w14:paraId="000001B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Los endpoints de administración deben validar correctamente el rol del usuario.</w:t>
      </w:r>
    </w:p>
    <w:p w:rsidR="00000000" w:rsidDel="00000000" w:rsidP="00000000" w:rsidRDefault="00000000" w:rsidRPr="00000000" w14:paraId="000001B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debe impedir el acceso a funcionalidades protegidas sin un JWT válido, redirigiendo al inicio de sesión.</w:t>
      </w:r>
    </w:p>
    <w:p w:rsidR="00000000" w:rsidDel="00000000" w:rsidP="00000000" w:rsidRDefault="00000000" w:rsidRPr="00000000" w14:paraId="000001B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3"/>
        <w:rPr/>
      </w:pPr>
      <w:bookmarkStart w:colFirst="0" w:colLast="0" w:name="_dvg13yp8r8wx" w:id="33"/>
      <w:bookmarkEnd w:id="33"/>
      <w:r w:rsidDel="00000000" w:rsidR="00000000" w:rsidRPr="00000000">
        <w:rPr>
          <w:rtl w:val="0"/>
        </w:rPr>
        <w:t xml:space="preserve">13.2 Criterios recomendados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 menos el 90% de los casos de prueba de prioridad Media deben estar aprobados.</w:t>
      </w:r>
    </w:p>
    <w:p w:rsidR="00000000" w:rsidDel="00000000" w:rsidP="00000000" w:rsidRDefault="00000000" w:rsidRPr="00000000" w14:paraId="000001B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informe de auditoría de seguridad debe haber sido revisado.</w:t>
      </w:r>
    </w:p>
    <w:p w:rsidR="00000000" w:rsidDel="00000000" w:rsidP="00000000" w:rsidRDefault="00000000" w:rsidRPr="00000000" w14:paraId="000001B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Los tiempos de respuesta de la API deben cumplir con las métricas definidas.</w:t>
      </w:r>
    </w:p>
    <w:p w:rsidR="00000000" w:rsidDel="00000000" w:rsidP="00000000" w:rsidRDefault="00000000" w:rsidRPr="00000000" w14:paraId="000001B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aplicación móvil debe haber sido probada en:</w:t>
      </w:r>
    </w:p>
    <w:p w:rsidR="00000000" w:rsidDel="00000000" w:rsidP="00000000" w:rsidRDefault="00000000" w:rsidRPr="00000000" w14:paraId="000001C0">
      <w:pPr>
        <w:numPr>
          <w:ilvl w:val="0"/>
          <w:numId w:val="1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Un dispositivo físico Android</w:t>
      </w:r>
    </w:p>
    <w:p w:rsidR="00000000" w:rsidDel="00000000" w:rsidP="00000000" w:rsidRDefault="00000000" w:rsidRPr="00000000" w14:paraId="000001C1">
      <w:pPr>
        <w:numPr>
          <w:ilvl w:val="0"/>
          <w:numId w:val="1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Un emulador iOS</w:t>
      </w:r>
    </w:p>
    <w:p w:rsidR="00000000" w:rsidDel="00000000" w:rsidP="00000000" w:rsidRDefault="00000000" w:rsidRPr="00000000" w14:paraId="000001C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Debe existir un informe final de calidad aprobado por el Líder SQA.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2"/>
        <w:numPr>
          <w:ilvl w:val="0"/>
          <w:numId w:val="6"/>
        </w:numPr>
        <w:ind w:left="720" w:hanging="360"/>
        <w:rPr/>
      </w:pPr>
      <w:bookmarkStart w:colFirst="0" w:colLast="0" w:name="_23pafmad7vr3" w:id="34"/>
      <w:bookmarkEnd w:id="34"/>
      <w:r w:rsidDel="00000000" w:rsidR="00000000" w:rsidRPr="00000000">
        <w:rPr>
          <w:rtl w:val="0"/>
        </w:rPr>
        <w:t xml:space="preserve">ANEXOS</w:t>
      </w:r>
    </w:p>
    <w:p w:rsidR="00000000" w:rsidDel="00000000" w:rsidP="00000000" w:rsidRDefault="00000000" w:rsidRPr="00000000" w14:paraId="000001C6">
      <w:pPr>
        <w:pStyle w:val="Heading5"/>
        <w:rPr/>
      </w:pPr>
      <w:bookmarkStart w:colFirst="0" w:colLast="0" w:name="_f05p16czstx8" w:id="35"/>
      <w:bookmarkEnd w:id="35"/>
      <w:r w:rsidDel="00000000" w:rsidR="00000000" w:rsidRPr="00000000">
        <w:rPr>
          <w:rtl w:val="0"/>
        </w:rPr>
        <w:t xml:space="preserve">ANEXO A: LISTA DE VERIFICACIÓN DE REVISIÓN DEL CÓDIGO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Proyecto: Tropical Travel 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Módulo revisado: 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Revisor: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Fecha: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Pull Request / Commit: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1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1800"/>
        <w:gridCol w:w="1800"/>
        <w:gridCol w:w="1800"/>
        <w:gridCol w:w="1980"/>
        <w:tblGridChange w:id="0">
          <w:tblGrid>
            <w:gridCol w:w="1800"/>
            <w:gridCol w:w="1800"/>
            <w:gridCol w:w="1800"/>
            <w:gridCol w:w="1800"/>
            <w:gridCol w:w="19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Ítem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de verificación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Cumple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cumple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hay credenciales, tokens o claves API en el código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Las contraseñas se hashean con bcryptjs antes de guardarse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Los endpoints de admin verifican el rol del usuario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Todos los endpoints protegidos validan el JWT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Los parámetros de entrada (UUID, correos electrónicos) son validados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Los errores del servidor no exponen stack traces al cliente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Los mensajes de error al usuario están en español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usa try/catch en todas las operaciones asíncronas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Las variables de entorno se acceden a través deprocess.env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código no tiene funciones ni variables sin usar.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Los nombres de variables y funciones son descriptivos.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código sigue la convención de nomenclatura del proyecto.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se almacenan datos sensibles en localStorage (más allá del JWT)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 Flutter, el JWT se guarda con flutter_secure_storage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Los formularios tienen validación del lado del cliente y del servidor.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Resultado:</w:t>
      </w:r>
    </w:p>
    <w:p w:rsidR="00000000" w:rsidDel="00000000" w:rsidP="00000000" w:rsidRDefault="00000000" w:rsidRPr="00000000" w14:paraId="00000220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Aprobado</w:t>
      </w:r>
    </w:p>
    <w:p w:rsidR="00000000" w:rsidDel="00000000" w:rsidP="00000000" w:rsidRDefault="00000000" w:rsidRPr="00000000" w14:paraId="0000022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Aprobado con observaciones</w:t>
      </w:r>
    </w:p>
    <w:p w:rsidR="00000000" w:rsidDel="00000000" w:rsidP="00000000" w:rsidRDefault="00000000" w:rsidRPr="00000000" w14:paraId="00000222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Rechazado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b w:val="1"/>
          <w:bCs w:val="1"/>
          <w:rtl w:val="0"/>
        </w:rPr>
        <w:t xml:space="preserve">Comentarios generales: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5"/>
        <w:rPr/>
      </w:pPr>
      <w:bookmarkStart w:colFirst="0" w:colLast="0" w:name="_5wgmyxynyr53" w:id="36"/>
      <w:bookmarkEnd w:id="36"/>
      <w:r w:rsidDel="00000000" w:rsidR="00000000" w:rsidRPr="00000000">
        <w:rPr>
          <w:b w:val="1"/>
          <w:bCs w:val="1"/>
          <w:rtl w:val="0"/>
        </w:rPr>
        <w:t xml:space="preserve">ANEXO B: LISTA DE VERIFICACIÓN DEL ENTORNO DE PRUEBAS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Antes de iniciar cada sesión de pruebas, el tester debe verificar: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Ítem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Verificación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Cumple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cumple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servidor Node.js está corriendo en el puerto correcto (5501)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archivo .env está configurado con URL y claves de Supabase válidas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base de datos Supabase tiene datos de prueba cargados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Existe al menos un usuario con rol "cliente" en la BD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Existe al menos un usuario con rol "admin" en la BD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Existen al menos 2 destinos activos en la tabla Destinos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API de Groq está disponible (verificar con prueba de chat)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Postman o Thunder Client tiene la colección de pruebas de API cargada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  <w:tcPr>
      <w:shd w:fill="0d1117" w:val="clear"/>
    </w:tc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  <w:tcPr>
      <w:shd w:fill="0d1117" w:val="clear"/>
    </w:tcPr>
  </w:style>
  <w:style w:type="table" w:styleId="Table7">
    <w:basedOn w:val="TableNormal"/>
    <w:tblPr>
      <w:tblStyleRowBandSize w:val="1"/>
      <w:tblStyleColBandSize w:val="1"/>
      <w:tblCellMar/>
    </w:tblPr>
    <w:tcPr>
      <w:shd w:fill="0d1117" w:val="clear"/>
    </w:tc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  <w:tcPr>
      <w:shd w:fill="0d1117" w:val="clear"/>
    </w:tc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