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9491A" w14:textId="4EE13573" w:rsidR="00375B12" w:rsidRDefault="00375B12" w:rsidP="00375B12">
      <w:pPr>
        <w:jc w:val="center"/>
        <w:rPr>
          <w:sz w:val="32"/>
          <w:szCs w:val="32"/>
        </w:rPr>
      </w:pPr>
      <w:r w:rsidRPr="00375B12">
        <w:rPr>
          <w:sz w:val="32"/>
          <w:szCs w:val="32"/>
        </w:rPr>
        <w:t>COSC 3P91 Assignment 2 Marking Scheme</w:t>
      </w:r>
    </w:p>
    <w:p w14:paraId="30CC647B" w14:textId="613C3D20" w:rsidR="00FA0BA4" w:rsidRDefault="00FA0BA4" w:rsidP="00FA0BA4">
      <w:pPr>
        <w:rPr>
          <w:sz w:val="28"/>
          <w:szCs w:val="28"/>
        </w:rPr>
      </w:pPr>
      <w:r>
        <w:rPr>
          <w:sz w:val="28"/>
          <w:szCs w:val="28"/>
        </w:rPr>
        <w:t>Name:</w:t>
      </w:r>
      <w:r w:rsidR="00FA6D99">
        <w:rPr>
          <w:sz w:val="28"/>
          <w:szCs w:val="28"/>
        </w:rPr>
        <w:t xml:space="preserve"> Abhijeet Dharmeshkumar Prajapati</w:t>
      </w:r>
    </w:p>
    <w:p w14:paraId="44C4E103" w14:textId="6A32AAAB" w:rsidR="00FA0BA4" w:rsidRPr="00FA0BA4" w:rsidRDefault="00FA0BA4" w:rsidP="00FA0BA4">
      <w:pPr>
        <w:rPr>
          <w:sz w:val="28"/>
          <w:szCs w:val="28"/>
        </w:rPr>
      </w:pPr>
      <w:r>
        <w:rPr>
          <w:sz w:val="28"/>
          <w:szCs w:val="28"/>
        </w:rPr>
        <w:t>Student ID:</w:t>
      </w:r>
      <w:r w:rsidR="00FA6D99">
        <w:rPr>
          <w:sz w:val="28"/>
          <w:szCs w:val="28"/>
        </w:rPr>
        <w:t xml:space="preserve"> ap15qm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5"/>
        <w:gridCol w:w="887"/>
        <w:gridCol w:w="6378"/>
      </w:tblGrid>
      <w:tr w:rsidR="00375B12" w14:paraId="35A3DFC5" w14:textId="77777777" w:rsidTr="00375B12">
        <w:tc>
          <w:tcPr>
            <w:tcW w:w="2085" w:type="dxa"/>
          </w:tcPr>
          <w:p w14:paraId="0F0071F4" w14:textId="28FEA797" w:rsidR="00375B12" w:rsidRDefault="00375B12">
            <w:r>
              <w:t>Requirement</w:t>
            </w:r>
          </w:p>
        </w:tc>
        <w:tc>
          <w:tcPr>
            <w:tcW w:w="887" w:type="dxa"/>
          </w:tcPr>
          <w:p w14:paraId="3B70C18E" w14:textId="7B43E9C4" w:rsidR="00375B12" w:rsidRDefault="00375B12">
            <w:r>
              <w:t>Mark</w:t>
            </w:r>
          </w:p>
        </w:tc>
        <w:tc>
          <w:tcPr>
            <w:tcW w:w="6378" w:type="dxa"/>
          </w:tcPr>
          <w:p w14:paraId="1F204FD8" w14:textId="1F48805A" w:rsidR="00375B12" w:rsidRDefault="00375B12">
            <w:r>
              <w:t>Comments</w:t>
            </w:r>
          </w:p>
        </w:tc>
      </w:tr>
      <w:tr w:rsidR="00375B12" w14:paraId="128344B5" w14:textId="77777777" w:rsidTr="00375B12">
        <w:tc>
          <w:tcPr>
            <w:tcW w:w="2085" w:type="dxa"/>
          </w:tcPr>
          <w:p w14:paraId="19CCF3D9" w14:textId="67788681" w:rsidR="00375B12" w:rsidRDefault="00375B12">
            <w:r>
              <w:t>Overall Implementation</w:t>
            </w:r>
          </w:p>
        </w:tc>
        <w:tc>
          <w:tcPr>
            <w:tcW w:w="887" w:type="dxa"/>
          </w:tcPr>
          <w:p w14:paraId="7003520D" w14:textId="78B1EA23" w:rsidR="00375B12" w:rsidRDefault="00E55707">
            <w:r>
              <w:t>16</w:t>
            </w:r>
            <w:r w:rsidR="00375B12">
              <w:t>/20</w:t>
            </w:r>
          </w:p>
        </w:tc>
        <w:tc>
          <w:tcPr>
            <w:tcW w:w="6378" w:type="dxa"/>
          </w:tcPr>
          <w:p w14:paraId="7081B637" w14:textId="1474BB28" w:rsidR="00CA70FA" w:rsidRDefault="00CA70FA" w:rsidP="00CA70FA">
            <w:r>
              <w:t>-</w:t>
            </w:r>
            <w:r w:rsidR="00E55707">
              <w:t>4</w:t>
            </w:r>
            <w:r>
              <w:t>.0 Moving</w:t>
            </w:r>
            <w:r w:rsidR="00E55707">
              <w:t>, gambling, looking</w:t>
            </w:r>
            <w:r>
              <w:t xml:space="preserve"> and asserting are implemented but can’t</w:t>
            </w:r>
            <w:r>
              <w:t xml:space="preserve"> be tested because the game won’t allow me to play the game after adding a road, intersections, and a player</w:t>
            </w:r>
          </w:p>
          <w:p w14:paraId="249EBC0F" w14:textId="77777777" w:rsidR="00CA70FA" w:rsidRDefault="00CA70FA" w:rsidP="00CA70FA"/>
          <w:p w14:paraId="66B395B6" w14:textId="36BA9474" w:rsidR="00375B12" w:rsidRDefault="00375B12" w:rsidP="00CA70FA"/>
        </w:tc>
      </w:tr>
      <w:tr w:rsidR="00375B12" w14:paraId="0E5DF8B9" w14:textId="77777777" w:rsidTr="00375B12">
        <w:tc>
          <w:tcPr>
            <w:tcW w:w="2085" w:type="dxa"/>
          </w:tcPr>
          <w:p w14:paraId="1A40A5A9" w14:textId="0B6FAC1C" w:rsidR="00375B12" w:rsidRDefault="00375B12">
            <w:r>
              <w:t>Correct Use of Object-Oriented Principles</w:t>
            </w:r>
          </w:p>
        </w:tc>
        <w:tc>
          <w:tcPr>
            <w:tcW w:w="887" w:type="dxa"/>
          </w:tcPr>
          <w:p w14:paraId="3B7BE42C" w14:textId="6C515597" w:rsidR="00375B12" w:rsidRDefault="00B41AFA">
            <w:r>
              <w:t>20</w:t>
            </w:r>
            <w:r w:rsidR="00375B12">
              <w:t>/20</w:t>
            </w:r>
          </w:p>
        </w:tc>
        <w:tc>
          <w:tcPr>
            <w:tcW w:w="6378" w:type="dxa"/>
          </w:tcPr>
          <w:p w14:paraId="3D1FF745" w14:textId="4A6FBB93" w:rsidR="00375B12" w:rsidRDefault="00375B12"/>
        </w:tc>
      </w:tr>
      <w:tr w:rsidR="00375B12" w14:paraId="50A1B1CD" w14:textId="77777777" w:rsidTr="00375B12">
        <w:tc>
          <w:tcPr>
            <w:tcW w:w="2085" w:type="dxa"/>
          </w:tcPr>
          <w:p w14:paraId="2083C3D1" w14:textId="56DC5047" w:rsidR="00375B12" w:rsidRDefault="00375B12">
            <w:r>
              <w:t>Generics</w:t>
            </w:r>
          </w:p>
        </w:tc>
        <w:tc>
          <w:tcPr>
            <w:tcW w:w="887" w:type="dxa"/>
          </w:tcPr>
          <w:p w14:paraId="1C34DA79" w14:textId="5F5A5F13" w:rsidR="00375B12" w:rsidRDefault="00B51A53">
            <w:r>
              <w:t>5</w:t>
            </w:r>
            <w:r w:rsidR="00375B12">
              <w:t>/10</w:t>
            </w:r>
          </w:p>
        </w:tc>
        <w:tc>
          <w:tcPr>
            <w:tcW w:w="6378" w:type="dxa"/>
          </w:tcPr>
          <w:p w14:paraId="79FBEC35" w14:textId="3E8A6BE7" w:rsidR="00375B12" w:rsidRDefault="00B51A53">
            <w:r w:rsidRPr="00B51A53">
              <w:t xml:space="preserve">-5.0 </w:t>
            </w:r>
            <w:r>
              <w:t xml:space="preserve">Should also be </w:t>
            </w:r>
            <w:r w:rsidRPr="00B51A53">
              <w:t>creating a parameterized method or class such as: public void move&lt;T&gt; (List&lt;T&gt; Vehicles) {...}</w:t>
            </w:r>
          </w:p>
        </w:tc>
      </w:tr>
      <w:tr w:rsidR="00375B12" w14:paraId="15590E53" w14:textId="77777777" w:rsidTr="00375B12">
        <w:tc>
          <w:tcPr>
            <w:tcW w:w="2085" w:type="dxa"/>
          </w:tcPr>
          <w:p w14:paraId="79EDD9DE" w14:textId="437A710F" w:rsidR="00375B12" w:rsidRDefault="00375B12">
            <w:r>
              <w:t>Local and Anonymous Classes</w:t>
            </w:r>
          </w:p>
        </w:tc>
        <w:tc>
          <w:tcPr>
            <w:tcW w:w="887" w:type="dxa"/>
          </w:tcPr>
          <w:p w14:paraId="5B120B77" w14:textId="07C404DE" w:rsidR="00375B12" w:rsidRDefault="00B51A53">
            <w:r>
              <w:t>0</w:t>
            </w:r>
            <w:r w:rsidR="00375B12">
              <w:t>/10</w:t>
            </w:r>
          </w:p>
        </w:tc>
        <w:tc>
          <w:tcPr>
            <w:tcW w:w="6378" w:type="dxa"/>
          </w:tcPr>
          <w:p w14:paraId="34CC1BF3" w14:textId="6A2BC7A2" w:rsidR="00375B12" w:rsidRDefault="00B51A53">
            <w:r>
              <w:t>-10.0 No local or anonymous classes are being used</w:t>
            </w:r>
          </w:p>
        </w:tc>
      </w:tr>
      <w:tr w:rsidR="00375B12" w14:paraId="574B8EF5" w14:textId="77777777" w:rsidTr="00375B12">
        <w:tc>
          <w:tcPr>
            <w:tcW w:w="2085" w:type="dxa"/>
          </w:tcPr>
          <w:p w14:paraId="12133810" w14:textId="5AE2C62C" w:rsidR="00375B12" w:rsidRDefault="00375B12">
            <w:r>
              <w:t>Lambda Expressions and Method References</w:t>
            </w:r>
          </w:p>
        </w:tc>
        <w:tc>
          <w:tcPr>
            <w:tcW w:w="887" w:type="dxa"/>
          </w:tcPr>
          <w:p w14:paraId="0FE26764" w14:textId="2963BF4D" w:rsidR="00375B12" w:rsidRDefault="00B41AFA">
            <w:r>
              <w:t>10</w:t>
            </w:r>
            <w:r w:rsidR="00375B12">
              <w:t>/10</w:t>
            </w:r>
          </w:p>
        </w:tc>
        <w:tc>
          <w:tcPr>
            <w:tcW w:w="6378" w:type="dxa"/>
          </w:tcPr>
          <w:p w14:paraId="065A751D" w14:textId="3314AE7D" w:rsidR="00375B12" w:rsidRDefault="00375B12"/>
        </w:tc>
      </w:tr>
      <w:tr w:rsidR="00375B12" w14:paraId="1DDFE55B" w14:textId="77777777" w:rsidTr="00375B12">
        <w:tc>
          <w:tcPr>
            <w:tcW w:w="2085" w:type="dxa"/>
          </w:tcPr>
          <w:p w14:paraId="6F79FA09" w14:textId="65EF647B" w:rsidR="00375B12" w:rsidRDefault="00375B12">
            <w:r>
              <w:t>Exceptions and Customized Exceptions</w:t>
            </w:r>
          </w:p>
        </w:tc>
        <w:tc>
          <w:tcPr>
            <w:tcW w:w="887" w:type="dxa"/>
          </w:tcPr>
          <w:p w14:paraId="357A2E65" w14:textId="59D3979A" w:rsidR="00375B12" w:rsidRDefault="00B41AFA">
            <w:r>
              <w:t>5</w:t>
            </w:r>
            <w:r w:rsidR="00375B12">
              <w:t>/10</w:t>
            </w:r>
          </w:p>
        </w:tc>
        <w:tc>
          <w:tcPr>
            <w:tcW w:w="6378" w:type="dxa"/>
          </w:tcPr>
          <w:p w14:paraId="2B52ADBD" w14:textId="7B7DF364" w:rsidR="00B51A53" w:rsidRDefault="00B51A53">
            <w:r>
              <w:t>-5.0 Need to create a custom exception of some kind, such as a lanefullexception</w:t>
            </w:r>
          </w:p>
        </w:tc>
      </w:tr>
      <w:tr w:rsidR="00375B12" w14:paraId="1DB1BCCA" w14:textId="77777777" w:rsidTr="00375B12">
        <w:tc>
          <w:tcPr>
            <w:tcW w:w="2085" w:type="dxa"/>
          </w:tcPr>
          <w:p w14:paraId="6A271100" w14:textId="4A8B0817" w:rsidR="00375B12" w:rsidRDefault="00375B12">
            <w:r>
              <w:t>Java-Standard Utility classes – Collections</w:t>
            </w:r>
          </w:p>
        </w:tc>
        <w:tc>
          <w:tcPr>
            <w:tcW w:w="887" w:type="dxa"/>
          </w:tcPr>
          <w:p w14:paraId="77C41F7D" w14:textId="7B8DB608" w:rsidR="00375B12" w:rsidRDefault="00D3721F">
            <w:r>
              <w:t>10</w:t>
            </w:r>
            <w:r w:rsidR="00375B12">
              <w:t>/10</w:t>
            </w:r>
          </w:p>
        </w:tc>
        <w:tc>
          <w:tcPr>
            <w:tcW w:w="6378" w:type="dxa"/>
          </w:tcPr>
          <w:p w14:paraId="39F8ED3B" w14:textId="77777777" w:rsidR="00375B12" w:rsidRDefault="00375B12"/>
        </w:tc>
      </w:tr>
      <w:tr w:rsidR="00375B12" w14:paraId="080E4A20" w14:textId="77777777" w:rsidTr="00375B12">
        <w:tc>
          <w:tcPr>
            <w:tcW w:w="2085" w:type="dxa"/>
          </w:tcPr>
          <w:p w14:paraId="7977BF8F" w14:textId="3929EEC8" w:rsidR="00375B12" w:rsidRDefault="00375B12">
            <w:r>
              <w:t>I/O ex streams</w:t>
            </w:r>
          </w:p>
        </w:tc>
        <w:tc>
          <w:tcPr>
            <w:tcW w:w="887" w:type="dxa"/>
          </w:tcPr>
          <w:p w14:paraId="01FCD4C1" w14:textId="23D61478" w:rsidR="00375B12" w:rsidRDefault="00B51A53">
            <w:r>
              <w:t>5</w:t>
            </w:r>
            <w:r w:rsidR="00375B12">
              <w:t>/10</w:t>
            </w:r>
          </w:p>
        </w:tc>
        <w:tc>
          <w:tcPr>
            <w:tcW w:w="6378" w:type="dxa"/>
          </w:tcPr>
          <w:p w14:paraId="5B7A90B5" w14:textId="7635C498" w:rsidR="00375B12" w:rsidRDefault="00B51A53">
            <w:r>
              <w:t>-5.0 Should be reading in something such as the map data from a file using a stream</w:t>
            </w:r>
          </w:p>
        </w:tc>
      </w:tr>
      <w:tr w:rsidR="00375B12" w14:paraId="25F62330" w14:textId="77777777" w:rsidTr="00375B12">
        <w:tc>
          <w:tcPr>
            <w:tcW w:w="2085" w:type="dxa"/>
          </w:tcPr>
          <w:p w14:paraId="5525E2B0" w14:textId="7DF9FD53" w:rsidR="00375B12" w:rsidRDefault="00375B12">
            <w:r>
              <w:t>Total</w:t>
            </w:r>
          </w:p>
        </w:tc>
        <w:tc>
          <w:tcPr>
            <w:tcW w:w="887" w:type="dxa"/>
          </w:tcPr>
          <w:p w14:paraId="2976567A" w14:textId="5AD03999" w:rsidR="00375B12" w:rsidRDefault="00E55707">
            <w:r>
              <w:t>71</w:t>
            </w:r>
            <w:r w:rsidR="00375B12">
              <w:t>/100</w:t>
            </w:r>
          </w:p>
        </w:tc>
        <w:tc>
          <w:tcPr>
            <w:tcW w:w="6378" w:type="dxa"/>
          </w:tcPr>
          <w:p w14:paraId="3BE0464F" w14:textId="77777777" w:rsidR="00375B12" w:rsidRDefault="00375B12"/>
        </w:tc>
      </w:tr>
    </w:tbl>
    <w:p w14:paraId="55DE81DA" w14:textId="542862DC" w:rsidR="00375B12" w:rsidRDefault="00375B12"/>
    <w:p w14:paraId="2C656385" w14:textId="204E46DC" w:rsidR="00375B12" w:rsidRDefault="00375B12">
      <w:r>
        <w:t xml:space="preserve">Additional Comments: </w:t>
      </w:r>
    </w:p>
    <w:sectPr w:rsidR="00375B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12"/>
    <w:rsid w:val="00375B12"/>
    <w:rsid w:val="00B41AFA"/>
    <w:rsid w:val="00B51A53"/>
    <w:rsid w:val="00C80967"/>
    <w:rsid w:val="00CA70FA"/>
    <w:rsid w:val="00D3721F"/>
    <w:rsid w:val="00E55707"/>
    <w:rsid w:val="00FA0BA4"/>
    <w:rsid w:val="00FA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F7AF"/>
  <w15:chartTrackingRefBased/>
  <w15:docId w15:val="{9F41EACE-555C-4825-AEA5-88738D54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Alanna McNulty</dc:creator>
  <cp:keywords/>
  <dc:description/>
  <cp:lastModifiedBy>Alanna McNulty</cp:lastModifiedBy>
  <cp:revision>3</cp:revision>
  <dcterms:created xsi:type="dcterms:W3CDTF">2022-03-13T21:36:00Z</dcterms:created>
  <dcterms:modified xsi:type="dcterms:W3CDTF">2022-03-22T14:11:00Z</dcterms:modified>
</cp:coreProperties>
</file>