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pPr>
      <w:r>
        <w:rPr>
          <w:b/>
        </w:rPr>
        <w:t>“You need experience to get a job.”</w:t>
      </w:r>
    </w:p>
    <w:p>
      <w:pPr>
        <w:keepLines/>
      </w:pPr>
      <w:r>
        <w:rPr>
          <w:b/>
        </w:rPr>
        <w:t>But how do you gain experience if no one will hire you?</w:t>
      </w:r>
    </w:p>
    <w:p>
      <w:pPr>
        <w:keepLines/>
      </w:pPr>
      <w:r>
        <w:t>As a Data Analyst, I look at the numbers. As a Christian, I think about the people whose pain those averages cannot capture.</w:t>
      </w:r>
    </w:p>
    <w:p>
      <w:pPr>
        <w:keepLines/>
      </w:pPr>
      <w:r>
        <w:t>The ILO’s August 2026 report estimates that 67 million young people were unemployed worldwide in 2025.</w:t>
      </w:r>
    </w:p>
    <w:p>
      <w:pPr>
        <w:keepNext/>
        <w:keepLines/>
      </w:pPr>
      <w:r>
        <w:t>Youth unemployment stood at:</w:t>
      </w:r>
    </w:p>
    <w:p>
      <w:pPr>
        <w:keepNext/>
        <w:keepLines/>
        <w:spacing w:after="40"/>
        <w:ind w:left="216"/>
      </w:pPr>
      <w:r>
        <w:t>• 12.4% globally.</w:t>
      </w:r>
    </w:p>
    <w:p>
      <w:pPr>
        <w:keepNext/>
        <w:keepLines/>
        <w:spacing w:after="40"/>
        <w:ind w:left="216"/>
      </w:pPr>
      <w:r>
        <w:t>• 9.8% in Northern America.</w:t>
      </w:r>
    </w:p>
    <w:p>
      <w:pPr>
        <w:keepLines/>
        <w:spacing w:after="40"/>
        <w:ind w:left="216"/>
      </w:pPr>
      <w:r>
        <w:t>• 15.0% in Northern, Southern and Western Europe.</w:t>
      </w:r>
    </w:p>
    <w:p>
      <w:pPr>
        <w:keepLines/>
      </w:pPr>
      <w:r>
        <w:t>Between 2023 and 2025, youth unemployment increased in eight of the world’s eleven subregions. Behind these numbers are people waiting for someone to give them their first opportunity.</w:t>
      </w:r>
    </w:p>
    <w:p>
      <w:pPr>
        <w:keepLines/>
      </w:pPr>
      <w:r>
        <w:t xml:space="preserve">Source: </w:t>
      </w:r>
      <w:hyperlink r:id="rId9">
        <w:r>
          <w:rPr>
            <w:color w:val="0563C1"/>
            <w:u w:val="single"/>
          </w:rPr>
          <w:t>ILO, Global Employment Trends for Youth 2026</w:t>
        </w:r>
      </w:hyperlink>
      <w:r>
        <w:t>.</w:t>
      </w:r>
    </w:p>
    <w:p>
      <w:pPr>
        <w:keepLines/>
      </w:pPr>
      <w:r>
        <w:t>After another rejection, “Where will I work?” becomes a deeper question: “Do I have any worth at all?”</w:t>
      </w:r>
    </w:p>
    <w:p>
      <w:pPr>
        <w:keepLines/>
      </w:pPr>
      <w:r>
        <w:t>And sometimes, a more painful one: “Lord, do You see me?”</w:t>
      </w:r>
    </w:p>
    <w:p>
      <w:pPr>
        <w:keepNext/>
        <w:keepLines/>
      </w:pPr>
      <w:r>
        <w:t>Jesus says:</w:t>
      </w:r>
    </w:p>
    <w:p>
      <w:pPr>
        <w:keepNext/>
        <w:keepLines/>
        <w:ind w:left="288"/>
      </w:pPr>
      <w:r>
        <w:rPr>
          <w:i/>
        </w:rPr>
        <w:t>“Seek the Kingdom of God above all else, and live righteously, and he will give you everything you need.”</w:t>
      </w:r>
    </w:p>
    <w:p>
      <w:pPr>
        <w:keepLines/>
        <w:ind w:left="288"/>
      </w:pPr>
      <w:r>
        <w:rPr>
          <w:i/>
        </w:rPr>
        <w:t>— Matthew 6:33, NLT</w:t>
      </w:r>
    </w:p>
    <w:p>
      <w:pPr>
        <w:keepLines/>
      </w:pPr>
      <w:r>
        <w:t>It is easy to turn these words into a transaction: if I have enough faith, God will give me a job. Then every rejection begins to feel like evidence that my faith is inadequate.</w:t>
      </w:r>
    </w:p>
    <w:p>
      <w:pPr>
        <w:keepLines/>
      </w:pPr>
      <w:r>
        <w:t>But Jesus speaks of the Father’s care in the context of our most basic needs: food, drink, and clothing. He knows the bills are real. His promise does not specify a hiring date or a salary.</w:t>
      </w:r>
    </w:p>
    <w:p>
      <w:pPr>
        <w:keepLines/>
      </w:pPr>
      <w:r>
        <w:t>The gospel gives us a foundation for our dignity before our next interview. In Christ, God’s love for us precedes our achievements. An employer assesses our fit for a vacancy; that decision cannot measure our worth as a person.</w:t>
      </w:r>
    </w:p>
    <w:p>
      <w:pPr>
        <w:keepNext/>
        <w:keepLines/>
        <w:pageBreakBefore/>
      </w:pPr>
      <w:r>
        <w:rPr>
          <w:b/>
        </w:rPr>
        <w:t>Why does God allow such a trial?</w:t>
      </w:r>
    </w:p>
    <w:p>
      <w:pPr>
        <w:keepLines/>
      </w:pPr>
      <w:r>
        <w:t>I do not know the reason behind every rejection. And I do not want to explain someone else’s suffering too quickly. But even in the waiting, God can teach us to accept help, notice the needs of others, and release our hearts from the constant pressure to prove our significance.</w:t>
      </w:r>
    </w:p>
    <w:p>
      <w:pPr>
        <w:keepLines/>
      </w:pPr>
      <w:r>
        <w:t>This does not mean He wants us to live in poverty or sickness. Need calls for help, and people in need deserve compassion. Christ Himself entered into human suffering. We can therefore bring Him our fear, exhaustion, and questions.</w:t>
      </w:r>
    </w:p>
    <w:p>
      <w:pPr>
        <w:keepLines/>
      </w:pPr>
      <w:r>
        <w:t>Trusting the Lord during a job search can be deeply practical: praying and sending applications. Learning and resting. Seeking feedback and support from a church community. Being honest about our skills, even when we feel tempted to exaggerate our experience.</w:t>
      </w:r>
    </w:p>
    <w:p>
      <w:pPr>
        <w:keepLines/>
      </w:pPr>
      <w:r>
        <w:t>And if we already have a job, whose prayer might we help answer today? We can review a portfolio, introduce someone to an employer, or offer a paid internship to a person without experience.</w:t>
      </w:r>
    </w:p>
    <w:p>
      <w:pPr>
        <w:keepLines/>
      </w:pPr>
      <w:r>
        <w:t>Faith allows us to say: “I do not know when this waiting will end. But I can take the next step because I am already loved.”</w:t>
      </w:r>
    </w:p>
    <w:p>
      <w:pPr>
        <w:keepLines/>
      </w:pPr>
      <w:r>
        <w:t>What helps you keep trusting God when your job search takes longer than you hoped?</w:t>
      </w:r>
    </w:p>
    <w:p>
      <w:pPr>
        <w:keepLines/>
      </w:pPr>
      <w:r>
        <w:t>#FaithAndWork #JobSearch #DataAnalytics</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76" w:lineRule="auto"/>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lo.org/resource/news/youth-unemployment-rises-young-people-face-harder-road-decent-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Youth unemployment and faith LinkedIn post</dc:title>
  <dc:subject/>
  <dc:creator>Dmytro Klymchuk</dc:creator>
  <cp:keywords/>
  <dc:description>generated by python-docx</dc:description>
  <cp:lastModifiedBy/>
  <cp:revision>1</cp:revision>
  <dcterms:created xsi:type="dcterms:W3CDTF">2013-12-23T23:15:00Z</dcterms:created>
  <dcterms:modified xsi:type="dcterms:W3CDTF">2013-12-23T23:15:00Z</dcterms:modified>
  <cp:category/>
</cp:coreProperties>
</file>