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CE07AD">
        <w:trPr>
          <w:trHeight w:val="2150"/>
        </w:trPr>
        <w:tc>
          <w:tcPr>
            <w:tcW w:w="10021" w:type="dxa"/>
            <w:gridSpan w:val="2"/>
            <w:shd w:val="clear" w:color="auto" w:fill="auto"/>
            <w:vAlign w:val="center"/>
          </w:tcPr>
          <w:p w14:paraId="07DFFC92" w14:textId="77777777" w:rsidR="009D561B" w:rsidRPr="004F1083" w:rsidRDefault="009D561B" w:rsidP="00CE07AD">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CE07AD">
        <w:trPr>
          <w:trHeight w:hRule="exact" w:val="2592"/>
        </w:trPr>
        <w:tc>
          <w:tcPr>
            <w:tcW w:w="10021" w:type="dxa"/>
            <w:gridSpan w:val="2"/>
            <w:shd w:val="clear" w:color="auto" w:fill="auto"/>
            <w:vAlign w:val="center"/>
          </w:tcPr>
          <w:p w14:paraId="29C4CBCA" w14:textId="5F98EA7A" w:rsidR="009D561B" w:rsidRPr="004753A3" w:rsidRDefault="009D561B" w:rsidP="00CE07AD">
            <w:pPr>
              <w:pStyle w:val="Title"/>
            </w:pPr>
            <w:proofErr w:type="spellStart"/>
            <w:r>
              <w:t>FortnaPlus</w:t>
            </w:r>
            <w:proofErr w:type="spellEnd"/>
            <w:r>
              <w:t xml:space="preserve"> Control</w:t>
            </w:r>
            <w:r>
              <w:br/>
            </w:r>
            <w:r>
              <w:br/>
            </w:r>
            <w:r w:rsidR="009C63CF">
              <w:rPr>
                <w:sz w:val="44"/>
                <w:szCs w:val="44"/>
              </w:rPr>
              <w:t>Disable Bits</w:t>
            </w:r>
          </w:p>
        </w:tc>
      </w:tr>
      <w:tr w:rsidR="009D561B" w:rsidRPr="00DA50FB" w14:paraId="3876FB06" w14:textId="77777777" w:rsidTr="00CE07AD">
        <w:tc>
          <w:tcPr>
            <w:tcW w:w="10021" w:type="dxa"/>
            <w:gridSpan w:val="2"/>
            <w:shd w:val="clear" w:color="auto" w:fill="auto"/>
            <w:vAlign w:val="center"/>
          </w:tcPr>
          <w:p w14:paraId="67D383DF" w14:textId="77777777" w:rsidR="009D561B" w:rsidRPr="00DA50FB" w:rsidRDefault="009D561B" w:rsidP="00CE07AD">
            <w:pPr>
              <w:jc w:val="center"/>
              <w:rPr>
                <w:sz w:val="44"/>
                <w:szCs w:val="44"/>
              </w:rPr>
            </w:pPr>
          </w:p>
        </w:tc>
      </w:tr>
      <w:tr w:rsidR="009D561B" w:rsidRPr="004F1083" w14:paraId="67892F8D" w14:textId="77777777" w:rsidTr="00CE07AD">
        <w:trPr>
          <w:trHeight w:val="1008"/>
        </w:trPr>
        <w:tc>
          <w:tcPr>
            <w:tcW w:w="10021" w:type="dxa"/>
            <w:gridSpan w:val="2"/>
            <w:shd w:val="clear" w:color="auto" w:fill="auto"/>
            <w:vAlign w:val="center"/>
          </w:tcPr>
          <w:p w14:paraId="4788D611" w14:textId="74511B29" w:rsidR="009D561B" w:rsidRPr="004F1083" w:rsidRDefault="009D561B" w:rsidP="00CE07AD">
            <w:pPr>
              <w:pStyle w:val="BodyText"/>
            </w:pPr>
          </w:p>
        </w:tc>
      </w:tr>
      <w:tr w:rsidR="009D561B" w14:paraId="29707B2E" w14:textId="77777777" w:rsidTr="00CE07AD">
        <w:trPr>
          <w:trHeight w:val="1008"/>
        </w:trPr>
        <w:tc>
          <w:tcPr>
            <w:tcW w:w="10021" w:type="dxa"/>
            <w:gridSpan w:val="2"/>
            <w:shd w:val="clear" w:color="auto" w:fill="auto"/>
            <w:vAlign w:val="center"/>
          </w:tcPr>
          <w:p w14:paraId="14F22B36" w14:textId="77777777" w:rsidR="009D561B" w:rsidRDefault="009D561B" w:rsidP="00CE07AD">
            <w:pPr>
              <w:pStyle w:val="BodyText"/>
              <w:overflowPunct w:val="0"/>
              <w:autoSpaceDE w:val="0"/>
              <w:autoSpaceDN w:val="0"/>
              <w:adjustRightInd w:val="0"/>
              <w:textAlignment w:val="baseline"/>
            </w:pPr>
          </w:p>
        </w:tc>
      </w:tr>
      <w:tr w:rsidR="009D561B" w:rsidRPr="004F1083" w14:paraId="3409E0CA" w14:textId="77777777" w:rsidTr="00CE07AD">
        <w:tc>
          <w:tcPr>
            <w:tcW w:w="10021" w:type="dxa"/>
            <w:gridSpan w:val="2"/>
            <w:shd w:val="clear" w:color="auto" w:fill="auto"/>
            <w:vAlign w:val="center"/>
          </w:tcPr>
          <w:p w14:paraId="5B324EE7" w14:textId="668BF465" w:rsidR="009D561B" w:rsidRPr="004F1083" w:rsidRDefault="009D561B" w:rsidP="00CE07AD">
            <w:pPr>
              <w:pStyle w:val="BodyText"/>
            </w:pPr>
          </w:p>
        </w:tc>
      </w:tr>
      <w:tr w:rsidR="009D561B" w14:paraId="260A646D" w14:textId="77777777" w:rsidTr="00CE07AD">
        <w:tc>
          <w:tcPr>
            <w:tcW w:w="10021" w:type="dxa"/>
            <w:gridSpan w:val="2"/>
            <w:shd w:val="clear" w:color="auto" w:fill="auto"/>
            <w:vAlign w:val="center"/>
          </w:tcPr>
          <w:p w14:paraId="7A017C4C" w14:textId="77777777" w:rsidR="009D561B" w:rsidRDefault="009D561B" w:rsidP="00CE07AD">
            <w:pPr>
              <w:pStyle w:val="BodyText"/>
              <w:overflowPunct w:val="0"/>
              <w:autoSpaceDE w:val="0"/>
              <w:autoSpaceDN w:val="0"/>
              <w:adjustRightInd w:val="0"/>
              <w:textAlignment w:val="baseline"/>
            </w:pPr>
          </w:p>
        </w:tc>
      </w:tr>
      <w:tr w:rsidR="009D561B" w:rsidRPr="003873EC" w14:paraId="1D22B5E3" w14:textId="77777777" w:rsidTr="00CE07AD">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CE07AD"/>
        </w:tc>
        <w:tc>
          <w:tcPr>
            <w:tcW w:w="5283" w:type="dxa"/>
            <w:vMerge w:val="restart"/>
            <w:tcBorders>
              <w:bottom w:val="nil"/>
            </w:tcBorders>
            <w:shd w:val="clear" w:color="auto" w:fill="auto"/>
            <w:noWrap/>
            <w:tcMar>
              <w:left w:w="115" w:type="dxa"/>
              <w:right w:w="115" w:type="dxa"/>
            </w:tcMar>
            <w:vAlign w:val="center"/>
          </w:tcPr>
          <w:p w14:paraId="6AF6E7AD" w14:textId="00630750" w:rsidR="009D561B" w:rsidRPr="003873EC" w:rsidRDefault="0038663A" w:rsidP="00CE07AD">
            <w:pPr>
              <w:pStyle w:val="CoverPageTitle"/>
              <w:overflowPunct w:val="0"/>
              <w:autoSpaceDE w:val="0"/>
              <w:autoSpaceDN w:val="0"/>
              <w:adjustRightInd w:val="0"/>
              <w:textAlignment w:val="baseline"/>
              <w:rPr>
                <w:sz w:val="36"/>
              </w:rPr>
            </w:pPr>
            <w:r>
              <w:rPr>
                <w:sz w:val="36"/>
              </w:rPr>
              <w:t>Document Title</w:t>
            </w:r>
          </w:p>
        </w:tc>
      </w:tr>
      <w:tr w:rsidR="009D561B" w:rsidRPr="00DA50FB" w14:paraId="5DB42948" w14:textId="77777777" w:rsidTr="00CE07AD">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CE07AD"/>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CE07AD">
            <w:pPr>
              <w:jc w:val="right"/>
              <w:rPr>
                <w:sz w:val="40"/>
                <w:szCs w:val="40"/>
              </w:rPr>
            </w:pPr>
          </w:p>
        </w:tc>
      </w:tr>
      <w:tr w:rsidR="009D561B" w:rsidRPr="004F1083" w14:paraId="239A0EF2" w14:textId="77777777" w:rsidTr="00CE07AD">
        <w:tc>
          <w:tcPr>
            <w:tcW w:w="10021" w:type="dxa"/>
            <w:gridSpan w:val="2"/>
            <w:shd w:val="clear" w:color="auto" w:fill="auto"/>
            <w:vAlign w:val="center"/>
          </w:tcPr>
          <w:p w14:paraId="63A09C53" w14:textId="486F5495" w:rsidR="009D561B" w:rsidRPr="004F1083" w:rsidRDefault="009D561B" w:rsidP="00CE07AD">
            <w:pPr>
              <w:pStyle w:val="StyleBodyTextRight"/>
              <w:overflowPunct w:val="0"/>
              <w:autoSpaceDE w:val="0"/>
              <w:autoSpaceDN w:val="0"/>
              <w:adjustRightInd w:val="0"/>
              <w:textAlignment w:val="baseline"/>
            </w:pPr>
            <w:r>
              <w:rPr>
                <w:noProof/>
              </w:rPr>
              <w:t>Document Revision: 1.</w:t>
            </w:r>
            <w:r w:rsidR="00FB6719">
              <w:rPr>
                <w:noProof/>
              </w:rPr>
              <w:t>2</w:t>
            </w:r>
          </w:p>
        </w:tc>
      </w:tr>
      <w:tr w:rsidR="009D561B" w:rsidRPr="004F1083" w14:paraId="646CF4E4" w14:textId="77777777" w:rsidTr="00CE07AD">
        <w:tc>
          <w:tcPr>
            <w:tcW w:w="10021" w:type="dxa"/>
            <w:gridSpan w:val="2"/>
            <w:shd w:val="clear" w:color="auto" w:fill="auto"/>
            <w:vAlign w:val="center"/>
          </w:tcPr>
          <w:p w14:paraId="683C17E1" w14:textId="56CFDB3F" w:rsidR="009D561B" w:rsidRPr="004F1083" w:rsidRDefault="009D561B" w:rsidP="00CE07AD">
            <w:pPr>
              <w:pStyle w:val="StyleBodyTextRight"/>
              <w:overflowPunct w:val="0"/>
              <w:autoSpaceDE w:val="0"/>
              <w:autoSpaceDN w:val="0"/>
              <w:adjustRightInd w:val="0"/>
              <w:textAlignment w:val="baseline"/>
              <w:rPr>
                <w:noProof/>
              </w:rPr>
            </w:pPr>
            <w:r>
              <w:rPr>
                <w:noProof/>
              </w:rPr>
              <w:t>Date: 1</w:t>
            </w:r>
            <w:r w:rsidR="00FB6719">
              <w:rPr>
                <w:noProof/>
              </w:rPr>
              <w:t>6</w:t>
            </w:r>
            <w:r>
              <w:rPr>
                <w:noProof/>
              </w:rPr>
              <w:t xml:space="preserve"> Ju</w:t>
            </w:r>
            <w:r w:rsidR="009C63CF">
              <w:rPr>
                <w:noProof/>
              </w:rPr>
              <w:t>ly</w:t>
            </w:r>
            <w:r>
              <w:rPr>
                <w:noProof/>
              </w:rPr>
              <w:t xml:space="preserve"> 2020</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CE07AD">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CE07AD">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CE07AD">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CE07AD">
              <w:trPr>
                <w:trHeight w:val="342"/>
              </w:trPr>
              <w:tc>
                <w:tcPr>
                  <w:tcW w:w="1555" w:type="dxa"/>
                  <w:shd w:val="clear" w:color="auto" w:fill="auto"/>
                  <w:vAlign w:val="center"/>
                </w:tcPr>
                <w:p w14:paraId="3DAD3C03" w14:textId="77777777" w:rsidR="009D561B" w:rsidRPr="00844DB7" w:rsidRDefault="009D561B" w:rsidP="00CE07AD">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06502C9B" w:rsidR="009D561B" w:rsidRPr="00844DB7" w:rsidRDefault="009C63CF" w:rsidP="00CE07AD">
                  <w:pPr>
                    <w:rPr>
                      <w:rFonts w:ascii="Arial" w:eastAsia="Arial" w:hAnsi="Arial" w:cs="Arial"/>
                    </w:rPr>
                  </w:pPr>
                  <w:r>
                    <w:rPr>
                      <w:rFonts w:ascii="Arial" w:eastAsia="Arial" w:hAnsi="Arial" w:cs="Arial"/>
                    </w:rPr>
                    <w:t>Unknown</w:t>
                  </w:r>
                </w:p>
              </w:tc>
              <w:tc>
                <w:tcPr>
                  <w:tcW w:w="1620" w:type="dxa"/>
                  <w:shd w:val="clear" w:color="auto" w:fill="auto"/>
                  <w:vAlign w:val="center"/>
                </w:tcPr>
                <w:p w14:paraId="7D6F61B5" w14:textId="2CF74BBC" w:rsidR="009D561B" w:rsidRPr="00844DB7" w:rsidRDefault="00B56F5D"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35046739" w14:textId="77777777" w:rsidR="009D561B" w:rsidRPr="00844DB7" w:rsidRDefault="009D561B" w:rsidP="00CE07AD">
                  <w:pPr>
                    <w:rPr>
                      <w:rFonts w:ascii="Arial" w:eastAsia="Arial" w:hAnsi="Arial" w:cs="Arial"/>
                    </w:rPr>
                  </w:pPr>
                  <w:r>
                    <w:rPr>
                      <w:rFonts w:ascii="Arial" w:eastAsia="Arial" w:hAnsi="Arial" w:cs="Arial"/>
                    </w:rPr>
                    <w:t>New document</w:t>
                  </w:r>
                </w:p>
              </w:tc>
            </w:tr>
            <w:tr w:rsidR="009D561B" w:rsidRPr="00844DB7" w14:paraId="4A2B0155" w14:textId="77777777" w:rsidTr="00CE07AD">
              <w:tc>
                <w:tcPr>
                  <w:tcW w:w="1555" w:type="dxa"/>
                  <w:shd w:val="clear" w:color="auto" w:fill="auto"/>
                  <w:vAlign w:val="center"/>
                </w:tcPr>
                <w:p w14:paraId="565C1542" w14:textId="77777777" w:rsidR="009D561B" w:rsidRPr="00844DB7" w:rsidRDefault="009D561B" w:rsidP="00CE07AD">
                  <w:pPr>
                    <w:jc w:val="center"/>
                    <w:rPr>
                      <w:rFonts w:ascii="Arial" w:eastAsia="Arial" w:hAnsi="Arial" w:cs="Arial"/>
                    </w:rPr>
                  </w:pPr>
                  <w:r>
                    <w:rPr>
                      <w:rFonts w:ascii="Arial" w:eastAsia="Arial" w:hAnsi="Arial" w:cs="Arial"/>
                    </w:rPr>
                    <w:t>1.1</w:t>
                  </w:r>
                </w:p>
              </w:tc>
              <w:tc>
                <w:tcPr>
                  <w:tcW w:w="1800" w:type="dxa"/>
                  <w:shd w:val="clear" w:color="auto" w:fill="auto"/>
                  <w:vAlign w:val="center"/>
                </w:tcPr>
                <w:p w14:paraId="25A8602B" w14:textId="1F4F0B87" w:rsidR="009D561B" w:rsidRPr="00844DB7" w:rsidRDefault="009D561B" w:rsidP="00CE07AD">
                  <w:pPr>
                    <w:rPr>
                      <w:rFonts w:ascii="Arial" w:eastAsia="Arial" w:hAnsi="Arial" w:cs="Arial"/>
                    </w:rPr>
                  </w:pPr>
                  <w:r>
                    <w:rPr>
                      <w:rFonts w:ascii="Arial" w:eastAsia="Arial" w:hAnsi="Arial" w:cs="Arial"/>
                    </w:rPr>
                    <w:t>1</w:t>
                  </w:r>
                  <w:r w:rsidR="009C63CF">
                    <w:rPr>
                      <w:rFonts w:ascii="Arial" w:eastAsia="Arial" w:hAnsi="Arial" w:cs="Arial"/>
                    </w:rPr>
                    <w:t>4</w:t>
                  </w:r>
                  <w:r>
                    <w:rPr>
                      <w:rFonts w:ascii="Arial" w:eastAsia="Arial" w:hAnsi="Arial" w:cs="Arial"/>
                    </w:rPr>
                    <w:t>-Ju</w:t>
                  </w:r>
                  <w:r w:rsidR="009C63CF">
                    <w:rPr>
                      <w:rFonts w:ascii="Arial" w:eastAsia="Arial" w:hAnsi="Arial" w:cs="Arial"/>
                    </w:rPr>
                    <w:t>l</w:t>
                  </w:r>
                  <w:r>
                    <w:rPr>
                      <w:rFonts w:ascii="Arial" w:eastAsia="Arial" w:hAnsi="Arial" w:cs="Arial"/>
                    </w:rPr>
                    <w:t>-2020</w:t>
                  </w:r>
                </w:p>
              </w:tc>
              <w:tc>
                <w:tcPr>
                  <w:tcW w:w="1620" w:type="dxa"/>
                  <w:shd w:val="clear" w:color="auto" w:fill="auto"/>
                  <w:vAlign w:val="center"/>
                </w:tcPr>
                <w:p w14:paraId="477E0745" w14:textId="77777777" w:rsidR="009D561B" w:rsidRPr="00844DB7" w:rsidRDefault="009D561B"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CE07AD">
                  <w:pPr>
                    <w:rPr>
                      <w:rFonts w:ascii="Arial" w:eastAsia="Arial" w:hAnsi="Arial" w:cs="Arial"/>
                    </w:rPr>
                  </w:pPr>
                  <w:r>
                    <w:rPr>
                      <w:rFonts w:ascii="Arial" w:eastAsia="Arial" w:hAnsi="Arial" w:cs="Arial"/>
                    </w:rPr>
                    <w:t>Updates and general refresh</w:t>
                  </w:r>
                </w:p>
              </w:tc>
            </w:tr>
            <w:tr w:rsidR="002A0C46" w:rsidRPr="00844DB7" w14:paraId="6AE4F9CC" w14:textId="77777777" w:rsidTr="00CE07AD">
              <w:tc>
                <w:tcPr>
                  <w:tcW w:w="1555" w:type="dxa"/>
                  <w:shd w:val="clear" w:color="auto" w:fill="auto"/>
                  <w:vAlign w:val="center"/>
                </w:tcPr>
                <w:p w14:paraId="482B17D4" w14:textId="53D14705" w:rsidR="002A0C46" w:rsidRDefault="002A0C46" w:rsidP="00CE07AD">
                  <w:pPr>
                    <w:jc w:val="center"/>
                    <w:rPr>
                      <w:rFonts w:ascii="Arial" w:eastAsia="Arial" w:hAnsi="Arial" w:cs="Arial"/>
                    </w:rPr>
                  </w:pPr>
                  <w:r>
                    <w:rPr>
                      <w:rFonts w:ascii="Arial" w:eastAsia="Arial" w:hAnsi="Arial" w:cs="Arial"/>
                    </w:rPr>
                    <w:t>1.2</w:t>
                  </w:r>
                </w:p>
              </w:tc>
              <w:tc>
                <w:tcPr>
                  <w:tcW w:w="1800" w:type="dxa"/>
                  <w:shd w:val="clear" w:color="auto" w:fill="auto"/>
                  <w:vAlign w:val="center"/>
                </w:tcPr>
                <w:p w14:paraId="383E0D69" w14:textId="6A98D9D6" w:rsidR="002A0C46" w:rsidRDefault="002A0C46" w:rsidP="00CE07AD">
                  <w:pPr>
                    <w:rPr>
                      <w:rFonts w:ascii="Arial" w:eastAsia="Arial" w:hAnsi="Arial" w:cs="Arial"/>
                    </w:rPr>
                  </w:pPr>
                  <w:r>
                    <w:rPr>
                      <w:rFonts w:ascii="Arial" w:eastAsia="Arial" w:hAnsi="Arial" w:cs="Arial"/>
                    </w:rPr>
                    <w:t>1</w:t>
                  </w:r>
                  <w:r w:rsidR="00FB6719">
                    <w:rPr>
                      <w:rFonts w:ascii="Arial" w:eastAsia="Arial" w:hAnsi="Arial" w:cs="Arial"/>
                    </w:rPr>
                    <w:t>6</w:t>
                  </w:r>
                  <w:r>
                    <w:rPr>
                      <w:rFonts w:ascii="Arial" w:eastAsia="Arial" w:hAnsi="Arial" w:cs="Arial"/>
                    </w:rPr>
                    <w:t>-Jul-2020</w:t>
                  </w:r>
                </w:p>
              </w:tc>
              <w:tc>
                <w:tcPr>
                  <w:tcW w:w="1620" w:type="dxa"/>
                  <w:shd w:val="clear" w:color="auto" w:fill="auto"/>
                  <w:vAlign w:val="center"/>
                </w:tcPr>
                <w:p w14:paraId="3F95567A" w14:textId="439F4FDD" w:rsidR="002A0C46" w:rsidRDefault="002A0C46" w:rsidP="00CE07AD">
                  <w:pPr>
                    <w:rPr>
                      <w:rFonts w:ascii="Arial" w:eastAsia="Arial" w:hAnsi="Arial" w:cs="Arial"/>
                    </w:rPr>
                  </w:pPr>
                  <w:r>
                    <w:rPr>
                      <w:rFonts w:ascii="Arial" w:eastAsia="Arial" w:hAnsi="Arial" w:cs="Arial"/>
                    </w:rPr>
                    <w:t>T R Kremser</w:t>
                  </w:r>
                </w:p>
              </w:tc>
              <w:tc>
                <w:tcPr>
                  <w:tcW w:w="4770" w:type="dxa"/>
                  <w:shd w:val="clear" w:color="auto" w:fill="auto"/>
                  <w:vAlign w:val="center"/>
                </w:tcPr>
                <w:p w14:paraId="5F235E49" w14:textId="4A7EC4D3" w:rsidR="002A0C46" w:rsidRDefault="002A0C46" w:rsidP="00CE07AD">
                  <w:pPr>
                    <w:rPr>
                      <w:rFonts w:ascii="Arial" w:eastAsia="Arial" w:hAnsi="Arial" w:cs="Arial"/>
                    </w:rPr>
                  </w:pPr>
                  <w:r>
                    <w:rPr>
                      <w:rFonts w:ascii="Arial" w:eastAsia="Arial" w:hAnsi="Arial" w:cs="Arial"/>
                    </w:rPr>
                    <w:t xml:space="preserve">Add </w:t>
                  </w:r>
                  <w:proofErr w:type="spellStart"/>
                  <w:r>
                    <w:rPr>
                      <w:rFonts w:ascii="Arial" w:eastAsia="Arial" w:hAnsi="Arial" w:cs="Arial"/>
                    </w:rPr>
                    <w:t>ForceOn</w:t>
                  </w:r>
                  <w:proofErr w:type="spellEnd"/>
                  <w:r>
                    <w:rPr>
                      <w:rFonts w:ascii="Arial" w:eastAsia="Arial" w:hAnsi="Arial" w:cs="Arial"/>
                    </w:rPr>
                    <w:t xml:space="preserve"> / Unforce information</w:t>
                  </w:r>
                </w:p>
              </w:tc>
            </w:tr>
          </w:tbl>
          <w:p w14:paraId="6EDEF2F7" w14:textId="77777777" w:rsidR="009D561B" w:rsidRPr="004F1083" w:rsidRDefault="009D561B" w:rsidP="00CE07AD">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0225E2D5" w14:textId="75414D51" w:rsidR="00C03D72" w:rsidRDefault="009D561B">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45637233" w:history="1">
            <w:r w:rsidR="00C03D72" w:rsidRPr="002F6653">
              <w:rPr>
                <w:rStyle w:val="Hyperlink"/>
                <w:noProof/>
              </w:rPr>
              <w:t>Disable Bits Explained</w:t>
            </w:r>
            <w:r w:rsidR="00C03D72">
              <w:rPr>
                <w:noProof/>
                <w:webHidden/>
              </w:rPr>
              <w:tab/>
            </w:r>
            <w:r w:rsidR="00C03D72">
              <w:rPr>
                <w:noProof/>
                <w:webHidden/>
              </w:rPr>
              <w:fldChar w:fldCharType="begin"/>
            </w:r>
            <w:r w:rsidR="00C03D72">
              <w:rPr>
                <w:noProof/>
                <w:webHidden/>
              </w:rPr>
              <w:instrText xml:space="preserve"> PAGEREF _Toc45637233 \h </w:instrText>
            </w:r>
            <w:r w:rsidR="00C03D72">
              <w:rPr>
                <w:noProof/>
                <w:webHidden/>
              </w:rPr>
            </w:r>
            <w:r w:rsidR="00C03D72">
              <w:rPr>
                <w:noProof/>
                <w:webHidden/>
              </w:rPr>
              <w:fldChar w:fldCharType="separate"/>
            </w:r>
            <w:r w:rsidR="00C03D72">
              <w:rPr>
                <w:noProof/>
                <w:webHidden/>
              </w:rPr>
              <w:t>4</w:t>
            </w:r>
            <w:r w:rsidR="00C03D72">
              <w:rPr>
                <w:noProof/>
                <w:webHidden/>
              </w:rPr>
              <w:fldChar w:fldCharType="end"/>
            </w:r>
          </w:hyperlink>
        </w:p>
        <w:p w14:paraId="027BC73F" w14:textId="1D021FE4" w:rsidR="00C03D72" w:rsidRDefault="000F309D">
          <w:pPr>
            <w:pStyle w:val="TOC1"/>
            <w:tabs>
              <w:tab w:val="right" w:leader="dot" w:pos="9350"/>
            </w:tabs>
            <w:rPr>
              <w:rFonts w:asciiTheme="minorHAnsi" w:eastAsiaTheme="minorEastAsia" w:hAnsiTheme="minorHAnsi" w:cstheme="minorBidi"/>
              <w:noProof/>
              <w:sz w:val="22"/>
              <w:szCs w:val="22"/>
            </w:rPr>
          </w:pPr>
          <w:hyperlink w:anchor="_Toc45637234" w:history="1">
            <w:r w:rsidR="00C03D72" w:rsidRPr="002F6653">
              <w:rPr>
                <w:rStyle w:val="Hyperlink"/>
                <w:noProof/>
              </w:rPr>
              <w:t>Assigned Disable Bits</w:t>
            </w:r>
            <w:r w:rsidR="00C03D72">
              <w:rPr>
                <w:noProof/>
                <w:webHidden/>
              </w:rPr>
              <w:tab/>
            </w:r>
            <w:r w:rsidR="00C03D72">
              <w:rPr>
                <w:noProof/>
                <w:webHidden/>
              </w:rPr>
              <w:fldChar w:fldCharType="begin"/>
            </w:r>
            <w:r w:rsidR="00C03D72">
              <w:rPr>
                <w:noProof/>
                <w:webHidden/>
              </w:rPr>
              <w:instrText xml:space="preserve"> PAGEREF _Toc45637234 \h </w:instrText>
            </w:r>
            <w:r w:rsidR="00C03D72">
              <w:rPr>
                <w:noProof/>
                <w:webHidden/>
              </w:rPr>
            </w:r>
            <w:r w:rsidR="00C03D72">
              <w:rPr>
                <w:noProof/>
                <w:webHidden/>
              </w:rPr>
              <w:fldChar w:fldCharType="separate"/>
            </w:r>
            <w:r w:rsidR="00C03D72">
              <w:rPr>
                <w:noProof/>
                <w:webHidden/>
              </w:rPr>
              <w:t>4</w:t>
            </w:r>
            <w:r w:rsidR="00C03D72">
              <w:rPr>
                <w:noProof/>
                <w:webHidden/>
              </w:rPr>
              <w:fldChar w:fldCharType="end"/>
            </w:r>
          </w:hyperlink>
        </w:p>
        <w:p w14:paraId="61976267" w14:textId="09AB810F" w:rsidR="00C03D72" w:rsidRDefault="000F309D">
          <w:pPr>
            <w:pStyle w:val="TOC1"/>
            <w:tabs>
              <w:tab w:val="right" w:leader="dot" w:pos="9350"/>
            </w:tabs>
            <w:rPr>
              <w:rFonts w:asciiTheme="minorHAnsi" w:eastAsiaTheme="minorEastAsia" w:hAnsiTheme="minorHAnsi" w:cstheme="minorBidi"/>
              <w:noProof/>
              <w:sz w:val="22"/>
              <w:szCs w:val="22"/>
            </w:rPr>
          </w:pPr>
          <w:hyperlink w:anchor="_Toc45637235" w:history="1">
            <w:r w:rsidR="00C03D72" w:rsidRPr="002F6653">
              <w:rPr>
                <w:rStyle w:val="Hyperlink"/>
                <w:noProof/>
              </w:rPr>
              <w:t>Configurable Disable Bits</w:t>
            </w:r>
            <w:r w:rsidR="00C03D72">
              <w:rPr>
                <w:noProof/>
                <w:webHidden/>
              </w:rPr>
              <w:tab/>
            </w:r>
            <w:r w:rsidR="00C03D72">
              <w:rPr>
                <w:noProof/>
                <w:webHidden/>
              </w:rPr>
              <w:fldChar w:fldCharType="begin"/>
            </w:r>
            <w:r w:rsidR="00C03D72">
              <w:rPr>
                <w:noProof/>
                <w:webHidden/>
              </w:rPr>
              <w:instrText xml:space="preserve"> PAGEREF _Toc45637235 \h </w:instrText>
            </w:r>
            <w:r w:rsidR="00C03D72">
              <w:rPr>
                <w:noProof/>
                <w:webHidden/>
              </w:rPr>
            </w:r>
            <w:r w:rsidR="00C03D72">
              <w:rPr>
                <w:noProof/>
                <w:webHidden/>
              </w:rPr>
              <w:fldChar w:fldCharType="separate"/>
            </w:r>
            <w:r w:rsidR="00C03D72">
              <w:rPr>
                <w:noProof/>
                <w:webHidden/>
              </w:rPr>
              <w:t>5</w:t>
            </w:r>
            <w:r w:rsidR="00C03D72">
              <w:rPr>
                <w:noProof/>
                <w:webHidden/>
              </w:rPr>
              <w:fldChar w:fldCharType="end"/>
            </w:r>
          </w:hyperlink>
        </w:p>
        <w:p w14:paraId="77BB1C2A" w14:textId="07A6E1D5"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7A28F59B" w:rsidR="00C370DF" w:rsidRDefault="00410349" w:rsidP="00C370DF">
      <w:pPr>
        <w:pStyle w:val="Heading1"/>
      </w:pPr>
      <w:bookmarkStart w:id="0" w:name="_Toc45637233"/>
      <w:r>
        <w:lastRenderedPageBreak/>
        <w:t>Disable Bits Explained</w:t>
      </w:r>
      <w:bookmarkEnd w:id="0"/>
    </w:p>
    <w:p w14:paraId="75AA58F0" w14:textId="70B708C1" w:rsidR="006805A5" w:rsidRDefault="006F02AB" w:rsidP="00410349">
      <w:pPr>
        <w:spacing w:before="120" w:after="120"/>
      </w:pPr>
      <w:r>
        <w:t xml:space="preserve">Many </w:t>
      </w:r>
      <w:proofErr w:type="spellStart"/>
      <w:r>
        <w:t>FortnaPlus</w:t>
      </w:r>
      <w:proofErr w:type="spellEnd"/>
      <w:r>
        <w:t xml:space="preserve"> Control (FPC) modules make use of the concept of “disable bits”</w:t>
      </w:r>
      <w:r w:rsidR="00AE5126">
        <w:t xml:space="preserve">.  </w:t>
      </w:r>
      <w:r w:rsidR="00C9189B">
        <w:t xml:space="preserve">Disable bits are a way to have up to 16 independent ways to turn off a </w:t>
      </w:r>
      <w:proofErr w:type="gramStart"/>
      <w:r w:rsidR="00C9189B">
        <w:t>particular IO</w:t>
      </w:r>
      <w:proofErr w:type="gramEnd"/>
      <w:r w:rsidR="00C9189B">
        <w:t xml:space="preserve"> point.  Each IO point has a “</w:t>
      </w:r>
      <w:r w:rsidR="00C9189B" w:rsidRPr="00C9189B">
        <w:rPr>
          <w:b/>
          <w:bCs/>
        </w:rPr>
        <w:t>Disable I/O</w:t>
      </w:r>
      <w:r w:rsidR="00C9189B">
        <w:t xml:space="preserve">” field in table </w:t>
      </w:r>
      <w:r w:rsidR="00C9189B" w:rsidRPr="00C9189B">
        <w:rPr>
          <w:b/>
          <w:bCs/>
        </w:rPr>
        <w:t>Conveyor</w:t>
      </w:r>
      <w:r w:rsidR="00C9189B" w:rsidRPr="00C9189B">
        <w:t>.</w:t>
      </w:r>
      <w:r w:rsidR="00C9189B">
        <w:t xml:space="preserve">  If any </w:t>
      </w:r>
      <w:r w:rsidR="00410349">
        <w:t xml:space="preserve">one </w:t>
      </w:r>
      <w:r w:rsidR="00C9189B">
        <w:t xml:space="preserve">of the </w:t>
      </w:r>
      <w:r w:rsidR="00410349">
        <w:t xml:space="preserve">sixteen </w:t>
      </w:r>
      <w:r w:rsidR="00C9189B">
        <w:t>bits are turned ON, the part will be set to an OFF state</w:t>
      </w:r>
      <w:r w:rsidR="00410349">
        <w:t>, and would be referred to as “disabled”</w:t>
      </w:r>
      <w:r w:rsidR="00C9189B">
        <w:t xml:space="preserve">.  This is distinct from the part’s ON or OFF status as the result of a FIRE.  A part can be ON as the result of a </w:t>
      </w:r>
      <w:proofErr w:type="gramStart"/>
      <w:r w:rsidR="00C9189B">
        <w:t>FIRE, but</w:t>
      </w:r>
      <w:proofErr w:type="gramEnd"/>
      <w:r w:rsidR="00C9189B">
        <w:t xml:space="preserve"> disabled as the result of any disable bit being set high.  For example, the motor that drives a section of conveyor might be ON but not running as the result of the </w:t>
      </w:r>
      <w:proofErr w:type="spellStart"/>
      <w:r w:rsidR="00C9189B">
        <w:t>Fullline</w:t>
      </w:r>
      <w:proofErr w:type="spellEnd"/>
      <w:r w:rsidR="00C9189B">
        <w:t xml:space="preserve"> module, which may disable the motor when a full condition is detected.</w:t>
      </w:r>
    </w:p>
    <w:p w14:paraId="4C9E9C02" w14:textId="1850AB44" w:rsidR="00C9189B" w:rsidRDefault="00C9189B" w:rsidP="00410349">
      <w:pPr>
        <w:spacing w:before="120" w:after="120"/>
      </w:pPr>
      <w:r>
        <w:t xml:space="preserve">Some FPC modules lay claim to </w:t>
      </w:r>
      <w:proofErr w:type="gramStart"/>
      <w:r>
        <w:t>particular disable</w:t>
      </w:r>
      <w:proofErr w:type="gramEnd"/>
      <w:r>
        <w:t xml:space="preserve"> bits and are not configurable.  Others</w:t>
      </w:r>
      <w:r w:rsidR="00410349">
        <w:t xml:space="preserve"> allow the disable bit to be explicitly chosen.</w:t>
      </w:r>
    </w:p>
    <w:p w14:paraId="69C710AA" w14:textId="1F89186E" w:rsidR="00410349" w:rsidRPr="00187BA5" w:rsidRDefault="00410349" w:rsidP="00410349">
      <w:pPr>
        <w:spacing w:before="120" w:after="120"/>
      </w:pPr>
      <w:r>
        <w:t xml:space="preserve">Note that there is nothing within the FPC code that prevents the use of the same </w:t>
      </w:r>
      <w:r w:rsidR="001761B2">
        <w:t>d</w:t>
      </w:r>
      <w:r>
        <w:t xml:space="preserve">isable </w:t>
      </w:r>
      <w:r w:rsidR="001761B2">
        <w:t>b</w:t>
      </w:r>
      <w:r>
        <w:t xml:space="preserve">it by more than one </w:t>
      </w:r>
      <w:proofErr w:type="gramStart"/>
      <w:r>
        <w:t>module, but</w:t>
      </w:r>
      <w:proofErr w:type="gramEnd"/>
      <w:r>
        <w:t xml:space="preserve"> configuring it that way is an error!  Doing so will produce unpredictable results, as one module might turn the disable bit on and the other turn it off again.  This document is intended to help you choose independent disable bits and avoid that situation.</w:t>
      </w:r>
    </w:p>
    <w:p w14:paraId="0B746808" w14:textId="23C4C825" w:rsidR="0038663A" w:rsidRDefault="00410349" w:rsidP="0038663A">
      <w:pPr>
        <w:pStyle w:val="Heading1"/>
      </w:pPr>
      <w:bookmarkStart w:id="1" w:name="_Toc45637234"/>
      <w:r>
        <w:t>Assigned Disable Bits</w:t>
      </w:r>
      <w:bookmarkEnd w:id="1"/>
    </w:p>
    <w:p w14:paraId="142CF376" w14:textId="5C0ABACA" w:rsidR="006805A5" w:rsidRDefault="00410349" w:rsidP="002A34B1">
      <w:pPr>
        <w:spacing w:before="120" w:after="120"/>
      </w:pPr>
      <w:r>
        <w:t>The following table shows the disable bits that are not configurable, and the typical use of a few that are configurable, but are commonly used for a particular purpose.</w:t>
      </w:r>
    </w:p>
    <w:p w14:paraId="22ACB006" w14:textId="7257E699" w:rsidR="00327FCE" w:rsidRDefault="00327FCE" w:rsidP="002A34B1">
      <w:pPr>
        <w:spacing w:before="120" w:after="120"/>
      </w:pPr>
      <w:r>
        <w:t xml:space="preserve">Note that in all modern versions of FPC, </w:t>
      </w:r>
      <w:proofErr w:type="gramStart"/>
      <w:r>
        <w:t>all of</w:t>
      </w:r>
      <w:proofErr w:type="gramEnd"/>
      <w:r>
        <w:t xml:space="preserve"> the “single digit” disable bits are safe to use!</w:t>
      </w:r>
    </w:p>
    <w:tbl>
      <w:tblPr>
        <w:tblStyle w:val="TableGrid"/>
        <w:tblW w:w="0" w:type="auto"/>
        <w:tblLook w:val="04A0" w:firstRow="1" w:lastRow="0" w:firstColumn="1" w:lastColumn="0" w:noHBand="0" w:noVBand="1"/>
      </w:tblPr>
      <w:tblGrid>
        <w:gridCol w:w="1795"/>
        <w:gridCol w:w="7555"/>
      </w:tblGrid>
      <w:tr w:rsidR="002A34B1" w:rsidRPr="002A34B1" w14:paraId="26AEBD1B" w14:textId="77777777" w:rsidTr="00337F79">
        <w:tc>
          <w:tcPr>
            <w:tcW w:w="1795" w:type="dxa"/>
          </w:tcPr>
          <w:p w14:paraId="6EF9902C" w14:textId="72157FC9" w:rsidR="002A34B1" w:rsidRPr="002A34B1" w:rsidRDefault="002A34B1" w:rsidP="00410349">
            <w:pPr>
              <w:spacing w:before="120" w:after="120"/>
              <w:rPr>
                <w:b/>
              </w:rPr>
            </w:pPr>
            <w:r w:rsidRPr="002A34B1">
              <w:rPr>
                <w:b/>
              </w:rPr>
              <w:t>Disable Bit</w:t>
            </w:r>
          </w:p>
        </w:tc>
        <w:tc>
          <w:tcPr>
            <w:tcW w:w="7555" w:type="dxa"/>
          </w:tcPr>
          <w:p w14:paraId="771CCB43" w14:textId="7864581F" w:rsidR="002A34B1" w:rsidRPr="002A34B1" w:rsidRDefault="002A34B1" w:rsidP="00410349">
            <w:pPr>
              <w:spacing w:before="120" w:after="120"/>
              <w:rPr>
                <w:b/>
              </w:rPr>
            </w:pPr>
            <w:r w:rsidRPr="002A34B1">
              <w:rPr>
                <w:b/>
              </w:rPr>
              <w:t>Typical Use</w:t>
            </w:r>
          </w:p>
        </w:tc>
      </w:tr>
      <w:tr w:rsidR="002A34B1" w:rsidRPr="002121B6" w14:paraId="68CE5016" w14:textId="77777777" w:rsidTr="00337F79">
        <w:tc>
          <w:tcPr>
            <w:tcW w:w="1795" w:type="dxa"/>
          </w:tcPr>
          <w:p w14:paraId="3DFE6F21" w14:textId="1E4F8517" w:rsidR="002A34B1" w:rsidRPr="002121B6" w:rsidRDefault="001761B2" w:rsidP="00337F79">
            <w:pPr>
              <w:rPr>
                <w:bCs/>
                <w:sz w:val="20"/>
                <w:szCs w:val="20"/>
              </w:rPr>
            </w:pPr>
            <w:r w:rsidRPr="002121B6">
              <w:rPr>
                <w:bCs/>
                <w:sz w:val="20"/>
                <w:szCs w:val="20"/>
              </w:rPr>
              <w:t>0, 1, 2</w:t>
            </w:r>
          </w:p>
        </w:tc>
        <w:tc>
          <w:tcPr>
            <w:tcW w:w="7555" w:type="dxa"/>
          </w:tcPr>
          <w:p w14:paraId="64FA1396" w14:textId="1508B6D7" w:rsidR="002A34B1" w:rsidRPr="002121B6" w:rsidRDefault="001761B2" w:rsidP="00337F79">
            <w:pPr>
              <w:rPr>
                <w:bCs/>
                <w:sz w:val="20"/>
                <w:szCs w:val="20"/>
              </w:rPr>
            </w:pPr>
            <w:r w:rsidRPr="002121B6">
              <w:rPr>
                <w:bCs/>
                <w:sz w:val="20"/>
                <w:szCs w:val="20"/>
              </w:rPr>
              <w:t>Often chosen for triggers</w:t>
            </w:r>
          </w:p>
        </w:tc>
      </w:tr>
      <w:tr w:rsidR="002A34B1" w:rsidRPr="002121B6" w14:paraId="7530946C" w14:textId="77777777" w:rsidTr="00337F79">
        <w:tc>
          <w:tcPr>
            <w:tcW w:w="1795" w:type="dxa"/>
          </w:tcPr>
          <w:p w14:paraId="4DE339BA" w14:textId="5CB1FFC3" w:rsidR="002A34B1" w:rsidRPr="002121B6" w:rsidRDefault="001761B2" w:rsidP="00337F79">
            <w:pPr>
              <w:rPr>
                <w:bCs/>
                <w:sz w:val="20"/>
                <w:szCs w:val="20"/>
              </w:rPr>
            </w:pPr>
            <w:r w:rsidRPr="002121B6">
              <w:rPr>
                <w:bCs/>
                <w:sz w:val="20"/>
                <w:szCs w:val="20"/>
              </w:rPr>
              <w:t>5, 6, 7</w:t>
            </w:r>
          </w:p>
        </w:tc>
        <w:tc>
          <w:tcPr>
            <w:tcW w:w="7555" w:type="dxa"/>
          </w:tcPr>
          <w:p w14:paraId="212A7754" w14:textId="037CF682" w:rsidR="002A34B1" w:rsidRPr="002121B6" w:rsidRDefault="001761B2" w:rsidP="00337F79">
            <w:pPr>
              <w:rPr>
                <w:bCs/>
                <w:sz w:val="20"/>
                <w:szCs w:val="20"/>
              </w:rPr>
            </w:pPr>
            <w:r w:rsidRPr="002121B6">
              <w:rPr>
                <w:bCs/>
                <w:sz w:val="20"/>
                <w:szCs w:val="20"/>
              </w:rPr>
              <w:t xml:space="preserve">Old-style scanner data processing using table </w:t>
            </w:r>
            <w:proofErr w:type="spellStart"/>
            <w:r w:rsidRPr="002121B6">
              <w:rPr>
                <w:b/>
                <w:sz w:val="20"/>
                <w:szCs w:val="20"/>
              </w:rPr>
              <w:t>scanstat</w:t>
            </w:r>
            <w:proofErr w:type="spellEnd"/>
            <w:r w:rsidR="0019311B" w:rsidRPr="002121B6">
              <w:rPr>
                <w:bCs/>
                <w:sz w:val="20"/>
                <w:szCs w:val="20"/>
              </w:rPr>
              <w:br/>
            </w:r>
            <w:r w:rsidRPr="002121B6">
              <w:rPr>
                <w:bCs/>
                <w:sz w:val="20"/>
                <w:szCs w:val="20"/>
              </w:rPr>
              <w:t>(not used in V7.5 and later)</w:t>
            </w:r>
            <w:r w:rsidR="002121B6" w:rsidRPr="002121B6">
              <w:rPr>
                <w:bCs/>
                <w:sz w:val="20"/>
                <w:szCs w:val="20"/>
              </w:rPr>
              <w:br/>
              <w:t xml:space="preserve"> 5 – </w:t>
            </w:r>
            <w:proofErr w:type="spellStart"/>
            <w:r w:rsidR="002121B6" w:rsidRPr="002121B6">
              <w:rPr>
                <w:bCs/>
                <w:sz w:val="20"/>
                <w:szCs w:val="20"/>
              </w:rPr>
              <w:t>Maximum_NoReads</w:t>
            </w:r>
            <w:proofErr w:type="spellEnd"/>
            <w:r w:rsidR="002121B6">
              <w:rPr>
                <w:bCs/>
                <w:sz w:val="20"/>
                <w:szCs w:val="20"/>
              </w:rPr>
              <w:t xml:space="preserve"> *</w:t>
            </w:r>
            <w:r w:rsidR="002121B6" w:rsidRPr="002121B6">
              <w:rPr>
                <w:bCs/>
                <w:sz w:val="20"/>
                <w:szCs w:val="20"/>
              </w:rPr>
              <w:t>,</w:t>
            </w:r>
            <w:r w:rsidR="002121B6" w:rsidRPr="002121B6">
              <w:rPr>
                <w:bCs/>
                <w:sz w:val="20"/>
                <w:szCs w:val="20"/>
              </w:rPr>
              <w:br/>
              <w:t xml:space="preserve"> 6 – </w:t>
            </w:r>
            <w:proofErr w:type="spellStart"/>
            <w:r w:rsidR="002121B6" w:rsidRPr="002121B6">
              <w:rPr>
                <w:bCs/>
                <w:sz w:val="20"/>
                <w:szCs w:val="20"/>
              </w:rPr>
              <w:t>Maximum_NoScans</w:t>
            </w:r>
            <w:proofErr w:type="spellEnd"/>
            <w:r w:rsidR="002121B6">
              <w:rPr>
                <w:bCs/>
                <w:sz w:val="20"/>
                <w:szCs w:val="20"/>
              </w:rPr>
              <w:t xml:space="preserve"> *</w:t>
            </w:r>
            <w:r w:rsidR="002121B6" w:rsidRPr="002121B6">
              <w:rPr>
                <w:bCs/>
                <w:sz w:val="20"/>
                <w:szCs w:val="20"/>
              </w:rPr>
              <w:t>,</w:t>
            </w:r>
            <w:r w:rsidR="002121B6" w:rsidRPr="002121B6">
              <w:rPr>
                <w:bCs/>
                <w:sz w:val="20"/>
                <w:szCs w:val="20"/>
              </w:rPr>
              <w:br/>
              <w:t xml:space="preserve"> 7 – </w:t>
            </w:r>
            <w:proofErr w:type="spellStart"/>
            <w:r w:rsidR="002121B6" w:rsidRPr="002121B6">
              <w:rPr>
                <w:bCs/>
                <w:sz w:val="20"/>
                <w:szCs w:val="20"/>
              </w:rPr>
              <w:t>Maximum_Conflicts</w:t>
            </w:r>
            <w:proofErr w:type="spellEnd"/>
            <w:r w:rsidR="002121B6">
              <w:rPr>
                <w:bCs/>
                <w:sz w:val="20"/>
                <w:szCs w:val="20"/>
              </w:rPr>
              <w:t xml:space="preserve"> *</w:t>
            </w:r>
          </w:p>
        </w:tc>
      </w:tr>
      <w:tr w:rsidR="002A34B1" w:rsidRPr="002121B6" w14:paraId="34C8CE55" w14:textId="77777777" w:rsidTr="00337F79">
        <w:tc>
          <w:tcPr>
            <w:tcW w:w="1795" w:type="dxa"/>
          </w:tcPr>
          <w:p w14:paraId="63BAFB4D" w14:textId="622ABD22" w:rsidR="002A34B1" w:rsidRPr="002121B6" w:rsidRDefault="001761B2" w:rsidP="00337F79">
            <w:pPr>
              <w:rPr>
                <w:bCs/>
                <w:sz w:val="20"/>
                <w:szCs w:val="20"/>
              </w:rPr>
            </w:pPr>
            <w:r w:rsidRPr="002121B6">
              <w:rPr>
                <w:bCs/>
                <w:sz w:val="20"/>
                <w:szCs w:val="20"/>
              </w:rPr>
              <w:t>10</w:t>
            </w:r>
          </w:p>
        </w:tc>
        <w:tc>
          <w:tcPr>
            <w:tcW w:w="7555" w:type="dxa"/>
          </w:tcPr>
          <w:p w14:paraId="1747B3C8" w14:textId="303869F1" w:rsidR="002A34B1" w:rsidRPr="002121B6" w:rsidRDefault="001761B2" w:rsidP="00337F79">
            <w:pPr>
              <w:rPr>
                <w:bCs/>
                <w:sz w:val="20"/>
                <w:szCs w:val="20"/>
              </w:rPr>
            </w:pPr>
            <w:r w:rsidRPr="002121B6">
              <w:rPr>
                <w:bCs/>
                <w:sz w:val="20"/>
                <w:szCs w:val="20"/>
              </w:rPr>
              <w:t xml:space="preserve">Used by </w:t>
            </w:r>
            <w:r w:rsidR="00326425">
              <w:rPr>
                <w:bCs/>
                <w:sz w:val="20"/>
                <w:szCs w:val="20"/>
              </w:rPr>
              <w:t>L</w:t>
            </w:r>
            <w:r w:rsidRPr="002121B6">
              <w:rPr>
                <w:bCs/>
                <w:sz w:val="20"/>
                <w:szCs w:val="20"/>
              </w:rPr>
              <w:t xml:space="preserve">iftgates and </w:t>
            </w:r>
            <w:r w:rsidR="00326425">
              <w:rPr>
                <w:bCs/>
                <w:sz w:val="20"/>
                <w:szCs w:val="20"/>
              </w:rPr>
              <w:t>M</w:t>
            </w:r>
            <w:r w:rsidRPr="002121B6">
              <w:rPr>
                <w:bCs/>
                <w:sz w:val="20"/>
                <w:szCs w:val="20"/>
              </w:rPr>
              <w:t>erges</w:t>
            </w:r>
          </w:p>
        </w:tc>
      </w:tr>
      <w:tr w:rsidR="002A34B1" w:rsidRPr="002121B6" w14:paraId="144704DF" w14:textId="77777777" w:rsidTr="00337F79">
        <w:tc>
          <w:tcPr>
            <w:tcW w:w="1795" w:type="dxa"/>
          </w:tcPr>
          <w:p w14:paraId="16A06215" w14:textId="4530741C" w:rsidR="002A34B1" w:rsidRPr="002121B6" w:rsidRDefault="001761B2" w:rsidP="00337F79">
            <w:pPr>
              <w:rPr>
                <w:bCs/>
                <w:sz w:val="20"/>
                <w:szCs w:val="20"/>
              </w:rPr>
            </w:pPr>
            <w:r w:rsidRPr="002121B6">
              <w:rPr>
                <w:bCs/>
                <w:sz w:val="20"/>
                <w:szCs w:val="20"/>
              </w:rPr>
              <w:t>12</w:t>
            </w:r>
          </w:p>
        </w:tc>
        <w:tc>
          <w:tcPr>
            <w:tcW w:w="7555" w:type="dxa"/>
          </w:tcPr>
          <w:p w14:paraId="21DF72E2" w14:textId="4FA3EECC" w:rsidR="002A34B1" w:rsidRPr="002121B6" w:rsidRDefault="001761B2" w:rsidP="00337F79">
            <w:pPr>
              <w:rPr>
                <w:bCs/>
                <w:sz w:val="20"/>
                <w:szCs w:val="20"/>
              </w:rPr>
            </w:pPr>
            <w:r w:rsidRPr="002121B6">
              <w:rPr>
                <w:bCs/>
                <w:sz w:val="20"/>
                <w:szCs w:val="20"/>
              </w:rPr>
              <w:t xml:space="preserve">Used by </w:t>
            </w:r>
            <w:r w:rsidR="00326425">
              <w:rPr>
                <w:bCs/>
                <w:sz w:val="20"/>
                <w:szCs w:val="20"/>
              </w:rPr>
              <w:t>T</w:t>
            </w:r>
            <w:r w:rsidRPr="002121B6">
              <w:rPr>
                <w:bCs/>
                <w:sz w:val="20"/>
                <w:szCs w:val="20"/>
              </w:rPr>
              <w:t>ransfers</w:t>
            </w:r>
            <w:r w:rsidR="00AA21A1" w:rsidRPr="002121B6">
              <w:rPr>
                <w:bCs/>
                <w:sz w:val="20"/>
                <w:szCs w:val="20"/>
              </w:rPr>
              <w:t xml:space="preserve"> [old (Xfer) and new (</w:t>
            </w:r>
            <w:proofErr w:type="spellStart"/>
            <w:r w:rsidR="00AA21A1" w:rsidRPr="002121B6">
              <w:rPr>
                <w:bCs/>
                <w:sz w:val="20"/>
                <w:szCs w:val="20"/>
              </w:rPr>
              <w:t>Xfr</w:t>
            </w:r>
            <w:proofErr w:type="spellEnd"/>
            <w:r w:rsidR="00AA21A1" w:rsidRPr="002121B6">
              <w:rPr>
                <w:bCs/>
                <w:sz w:val="20"/>
                <w:szCs w:val="20"/>
              </w:rPr>
              <w:t>)]</w:t>
            </w:r>
          </w:p>
        </w:tc>
      </w:tr>
      <w:tr w:rsidR="002A34B1" w:rsidRPr="002121B6" w14:paraId="140E9EA3" w14:textId="77777777" w:rsidTr="00337F79">
        <w:tc>
          <w:tcPr>
            <w:tcW w:w="1795" w:type="dxa"/>
          </w:tcPr>
          <w:p w14:paraId="03929E68" w14:textId="1F1F10BC" w:rsidR="002A34B1" w:rsidRPr="002121B6" w:rsidRDefault="001761B2" w:rsidP="00337F79">
            <w:pPr>
              <w:rPr>
                <w:bCs/>
                <w:sz w:val="20"/>
                <w:szCs w:val="20"/>
              </w:rPr>
            </w:pPr>
            <w:r w:rsidRPr="002121B6">
              <w:rPr>
                <w:bCs/>
                <w:sz w:val="20"/>
                <w:szCs w:val="20"/>
              </w:rPr>
              <w:t>14</w:t>
            </w:r>
          </w:p>
        </w:tc>
        <w:tc>
          <w:tcPr>
            <w:tcW w:w="7555" w:type="dxa"/>
          </w:tcPr>
          <w:p w14:paraId="2AD3A285" w14:textId="2002A0BC" w:rsidR="002A34B1" w:rsidRPr="002121B6" w:rsidRDefault="001761B2" w:rsidP="00337F79">
            <w:pPr>
              <w:rPr>
                <w:bCs/>
                <w:sz w:val="20"/>
                <w:szCs w:val="20"/>
              </w:rPr>
            </w:pPr>
            <w:r w:rsidRPr="002121B6">
              <w:rPr>
                <w:bCs/>
                <w:sz w:val="20"/>
                <w:szCs w:val="20"/>
              </w:rPr>
              <w:t>Used by the Inch and Store module</w:t>
            </w:r>
            <w:r w:rsidR="0019311B" w:rsidRPr="002121B6">
              <w:rPr>
                <w:bCs/>
                <w:sz w:val="20"/>
                <w:szCs w:val="20"/>
              </w:rPr>
              <w:t xml:space="preserve"> (also uses user-defined bits)</w:t>
            </w:r>
          </w:p>
        </w:tc>
      </w:tr>
      <w:tr w:rsidR="001761B2" w:rsidRPr="002121B6" w14:paraId="42B3B963" w14:textId="77777777" w:rsidTr="00337F79">
        <w:tc>
          <w:tcPr>
            <w:tcW w:w="1795" w:type="dxa"/>
          </w:tcPr>
          <w:p w14:paraId="6AD45831" w14:textId="23D49C4E" w:rsidR="001761B2" w:rsidRPr="002121B6" w:rsidRDefault="001761B2" w:rsidP="00337F79">
            <w:pPr>
              <w:rPr>
                <w:bCs/>
                <w:sz w:val="20"/>
                <w:szCs w:val="20"/>
              </w:rPr>
            </w:pPr>
            <w:r w:rsidRPr="002121B6">
              <w:rPr>
                <w:bCs/>
                <w:sz w:val="20"/>
                <w:szCs w:val="20"/>
              </w:rPr>
              <w:t>15</w:t>
            </w:r>
          </w:p>
        </w:tc>
        <w:tc>
          <w:tcPr>
            <w:tcW w:w="7555" w:type="dxa"/>
          </w:tcPr>
          <w:p w14:paraId="6F484609" w14:textId="528332D2" w:rsidR="001761B2" w:rsidRPr="002121B6" w:rsidRDefault="001761B2" w:rsidP="00337F79">
            <w:pPr>
              <w:rPr>
                <w:bCs/>
                <w:sz w:val="20"/>
                <w:szCs w:val="20"/>
              </w:rPr>
            </w:pPr>
            <w:r w:rsidRPr="002121B6">
              <w:rPr>
                <w:bCs/>
                <w:sz w:val="20"/>
                <w:szCs w:val="20"/>
              </w:rPr>
              <w:t xml:space="preserve">Used by </w:t>
            </w:r>
            <w:r w:rsidR="000A58FB">
              <w:rPr>
                <w:bCs/>
                <w:sz w:val="20"/>
                <w:szCs w:val="20"/>
              </w:rPr>
              <w:t xml:space="preserve">the </w:t>
            </w:r>
            <w:proofErr w:type="spellStart"/>
            <w:r w:rsidR="000A58FB">
              <w:rPr>
                <w:bCs/>
                <w:sz w:val="20"/>
                <w:szCs w:val="20"/>
              </w:rPr>
              <w:t>F</w:t>
            </w:r>
            <w:r w:rsidRPr="002121B6">
              <w:rPr>
                <w:bCs/>
                <w:sz w:val="20"/>
                <w:szCs w:val="20"/>
              </w:rPr>
              <w:t>ull</w:t>
            </w:r>
            <w:r w:rsidR="00337F79" w:rsidRPr="002121B6">
              <w:rPr>
                <w:bCs/>
                <w:sz w:val="20"/>
                <w:szCs w:val="20"/>
              </w:rPr>
              <w:t>s</w:t>
            </w:r>
            <w:proofErr w:type="spellEnd"/>
            <w:r w:rsidR="000A58FB">
              <w:rPr>
                <w:bCs/>
                <w:sz w:val="20"/>
                <w:szCs w:val="20"/>
              </w:rPr>
              <w:t xml:space="preserve"> module</w:t>
            </w:r>
          </w:p>
        </w:tc>
      </w:tr>
    </w:tbl>
    <w:p w14:paraId="3BAC115A" w14:textId="524D1812" w:rsidR="00410349" w:rsidRPr="002121B6" w:rsidRDefault="002121B6" w:rsidP="002121B6">
      <w:pPr>
        <w:spacing w:before="120" w:after="120"/>
        <w:ind w:left="360"/>
        <w:rPr>
          <w:bCs/>
        </w:rPr>
      </w:pPr>
      <w:r w:rsidRPr="002121B6">
        <w:rPr>
          <w:bCs/>
        </w:rPr>
        <w:t>*</w:t>
      </w:r>
      <w:r>
        <w:rPr>
          <w:bCs/>
        </w:rPr>
        <w:t xml:space="preserve"> </w:t>
      </w:r>
      <w:r w:rsidRPr="002121B6">
        <w:rPr>
          <w:bCs/>
        </w:rPr>
        <w:t xml:space="preserve">Disables in table </w:t>
      </w:r>
      <w:proofErr w:type="spellStart"/>
      <w:r w:rsidRPr="002121B6">
        <w:rPr>
          <w:b/>
        </w:rPr>
        <w:t>scanstat</w:t>
      </w:r>
      <w:proofErr w:type="spellEnd"/>
      <w:r w:rsidRPr="002121B6">
        <w:rPr>
          <w:bCs/>
        </w:rPr>
        <w:t xml:space="preserve"> are activated if </w:t>
      </w:r>
      <w:proofErr w:type="spellStart"/>
      <w:r w:rsidRPr="002121B6">
        <w:rPr>
          <w:bCs/>
        </w:rPr>
        <w:t>scanstat_InductStopIO</w:t>
      </w:r>
      <w:proofErr w:type="spellEnd"/>
      <w:r w:rsidRPr="002121B6">
        <w:rPr>
          <w:bCs/>
        </w:rPr>
        <w:t xml:space="preserve"> is set.</w:t>
      </w:r>
    </w:p>
    <w:p w14:paraId="1BD2042C" w14:textId="4210446B" w:rsidR="00327FCE" w:rsidRDefault="00327FCE" w:rsidP="00327FCE">
      <w:pPr>
        <w:pStyle w:val="Heading1"/>
      </w:pPr>
      <w:bookmarkStart w:id="2" w:name="_Toc45637235"/>
      <w:r>
        <w:lastRenderedPageBreak/>
        <w:t>Configurable Disable Bits</w:t>
      </w:r>
      <w:bookmarkEnd w:id="2"/>
    </w:p>
    <w:p w14:paraId="62F6D93C" w14:textId="026FD586" w:rsidR="00327FCE" w:rsidRDefault="00327FCE" w:rsidP="00327FCE">
      <w:pPr>
        <w:spacing w:before="120" w:after="120"/>
      </w:pPr>
      <w:r>
        <w:t xml:space="preserve">Many modules that use disable bits allow the bit to be chosen.  They tend to roughly follow a pattern of three columns for OUTPUT, ACTION, and BIT.  The OUTPUT column defines the IO point to act upon, the ACTION column defines the type of action to take, and the BIT column is used to define the disable bit if the ACTION is </w:t>
      </w:r>
      <w:r w:rsidR="00D46432">
        <w:t xml:space="preserve">Disable or </w:t>
      </w:r>
      <w:r>
        <w:t>Enable.</w:t>
      </w:r>
      <w:r w:rsidR="00D85973">
        <w:t xml:space="preserve">  Note that the Enable option acts on the </w:t>
      </w:r>
      <w:proofErr w:type="spellStart"/>
      <w:r w:rsidR="00D85973" w:rsidRPr="00D85973">
        <w:rPr>
          <w:b/>
          <w:bCs/>
        </w:rPr>
        <w:t>Disable_I_O</w:t>
      </w:r>
      <w:proofErr w:type="spellEnd"/>
      <w:r w:rsidR="00D85973">
        <w:t xml:space="preserve"> bit, but in the opposite (inverted) sense</w:t>
      </w:r>
      <w:r w:rsidR="00B306E5">
        <w:t>, so Not Enabled = Disabled</w:t>
      </w:r>
      <w:r w:rsidR="00D85973">
        <w:t>.</w:t>
      </w:r>
    </w:p>
    <w:p w14:paraId="781D6C55" w14:textId="4F721F6B" w:rsidR="00327FCE" w:rsidRDefault="00327FCE" w:rsidP="00410349">
      <w:pPr>
        <w:spacing w:before="120" w:after="120"/>
        <w:rPr>
          <w:bCs/>
        </w:rPr>
      </w:pPr>
      <w:r>
        <w:rPr>
          <w:bCs/>
        </w:rPr>
        <w:t xml:space="preserve">The following list </w:t>
      </w:r>
      <w:r w:rsidR="002E6734">
        <w:rPr>
          <w:bCs/>
        </w:rPr>
        <w:t>shows</w:t>
      </w:r>
      <w:r>
        <w:rPr>
          <w:bCs/>
        </w:rPr>
        <w:t xml:space="preserve"> all the BIT columns in all tables:</w:t>
      </w:r>
    </w:p>
    <w:p w14:paraId="266D0795" w14:textId="77777777" w:rsidR="00921858" w:rsidRDefault="00921858" w:rsidP="00921858">
      <w:pPr>
        <w:spacing w:before="120" w:after="120"/>
        <w:contextualSpacing/>
      </w:pPr>
      <w:proofErr w:type="spellStart"/>
      <w:r>
        <w:t>ABS_EIP_ADAPTERS_ErrorBIT</w:t>
      </w:r>
      <w:proofErr w:type="spellEnd"/>
    </w:p>
    <w:p w14:paraId="3FC8A3EA" w14:textId="77777777" w:rsidR="00921858" w:rsidRDefault="00921858" w:rsidP="00921858">
      <w:pPr>
        <w:spacing w:before="120" w:after="120"/>
        <w:contextualSpacing/>
      </w:pPr>
      <w:proofErr w:type="spellStart"/>
      <w:r>
        <w:t>AccumZone_ErrorBit</w:t>
      </w:r>
      <w:proofErr w:type="spellEnd"/>
    </w:p>
    <w:p w14:paraId="0F45181C" w14:textId="77777777" w:rsidR="00921858" w:rsidRDefault="00921858" w:rsidP="00921858">
      <w:pPr>
        <w:spacing w:before="120" w:after="120"/>
        <w:contextualSpacing/>
      </w:pPr>
      <w:proofErr w:type="spellStart"/>
      <w:r>
        <w:t>AccumZone_ZoneRunBit</w:t>
      </w:r>
      <w:proofErr w:type="spellEnd"/>
    </w:p>
    <w:p w14:paraId="68BAA450" w14:textId="77777777" w:rsidR="00921858" w:rsidRDefault="00921858" w:rsidP="00921858">
      <w:pPr>
        <w:spacing w:before="120" w:after="120"/>
        <w:contextualSpacing/>
      </w:pPr>
      <w:proofErr w:type="spellStart"/>
      <w:r>
        <w:t>AnalogOutputs_ErrorBIT</w:t>
      </w:r>
      <w:proofErr w:type="spellEnd"/>
    </w:p>
    <w:p w14:paraId="5B3E8F77" w14:textId="77777777" w:rsidR="00921858" w:rsidRDefault="00921858" w:rsidP="00921858">
      <w:pPr>
        <w:spacing w:before="120" w:after="120"/>
        <w:contextualSpacing/>
      </w:pPr>
      <w:proofErr w:type="spellStart"/>
      <w:r>
        <w:t>CapacityGapCtrl_StopBIT</w:t>
      </w:r>
      <w:proofErr w:type="spellEnd"/>
    </w:p>
    <w:p w14:paraId="0A12B27B" w14:textId="77777777" w:rsidR="00921858" w:rsidRDefault="00921858" w:rsidP="00921858">
      <w:pPr>
        <w:spacing w:before="120" w:after="120"/>
        <w:contextualSpacing/>
      </w:pPr>
      <w:proofErr w:type="spellStart"/>
      <w:r>
        <w:t>CartonCounter_ZoneRunBit</w:t>
      </w:r>
      <w:proofErr w:type="spellEnd"/>
    </w:p>
    <w:p w14:paraId="0A55E1E4" w14:textId="77777777" w:rsidR="00921858" w:rsidRDefault="00921858" w:rsidP="00921858">
      <w:pPr>
        <w:spacing w:before="120" w:after="120"/>
        <w:contextualSpacing/>
      </w:pPr>
      <w:proofErr w:type="spellStart"/>
      <w:r>
        <w:t>ChainStretch_MtrBit</w:t>
      </w:r>
      <w:proofErr w:type="spellEnd"/>
    </w:p>
    <w:p w14:paraId="1BC7AD10" w14:textId="38BA0F27" w:rsidR="00921858" w:rsidRDefault="00921858" w:rsidP="00921858">
      <w:pPr>
        <w:spacing w:before="120" w:after="120"/>
        <w:contextualSpacing/>
      </w:pPr>
      <w:proofErr w:type="spellStart"/>
      <w:r>
        <w:t>CombinedJamZones_JamEnableBIT</w:t>
      </w:r>
      <w:proofErr w:type="spellEnd"/>
    </w:p>
    <w:p w14:paraId="5647125B" w14:textId="77777777" w:rsidR="00921858" w:rsidRDefault="00921858" w:rsidP="00921858">
      <w:pPr>
        <w:spacing w:before="120" w:after="120"/>
        <w:contextualSpacing/>
      </w:pPr>
      <w:proofErr w:type="spellStart"/>
      <w:r>
        <w:t>CounterTrigger_BIT</w:t>
      </w:r>
      <w:proofErr w:type="spellEnd"/>
    </w:p>
    <w:p w14:paraId="7F981B33" w14:textId="77777777" w:rsidR="00921858" w:rsidRDefault="00921858" w:rsidP="00921858">
      <w:pPr>
        <w:spacing w:before="120" w:after="120"/>
        <w:contextualSpacing/>
      </w:pPr>
      <w:proofErr w:type="spellStart"/>
      <w:r>
        <w:t>EnergyZone_StopBit</w:t>
      </w:r>
      <w:proofErr w:type="spellEnd"/>
    </w:p>
    <w:p w14:paraId="0958742F" w14:textId="77777777" w:rsidR="00921858" w:rsidRDefault="00921858" w:rsidP="00921858">
      <w:pPr>
        <w:spacing w:before="120" w:after="120"/>
        <w:contextualSpacing/>
      </w:pPr>
      <w:proofErr w:type="spellStart"/>
      <w:r>
        <w:t>Errors_WcsBIT</w:t>
      </w:r>
      <w:proofErr w:type="spellEnd"/>
    </w:p>
    <w:p w14:paraId="216DDDE8" w14:textId="77777777" w:rsidR="00921858" w:rsidRDefault="00921858" w:rsidP="00921858">
      <w:pPr>
        <w:spacing w:before="120" w:after="120"/>
        <w:contextualSpacing/>
      </w:pPr>
      <w:proofErr w:type="spellStart"/>
      <w:r>
        <w:t>Fulljam_DisableBit</w:t>
      </w:r>
      <w:proofErr w:type="spellEnd"/>
    </w:p>
    <w:p w14:paraId="0EE6D4EB" w14:textId="77777777" w:rsidR="00921858" w:rsidRDefault="00921858" w:rsidP="00921858">
      <w:pPr>
        <w:spacing w:before="120" w:after="120"/>
        <w:contextualSpacing/>
      </w:pPr>
      <w:proofErr w:type="spellStart"/>
      <w:r>
        <w:t>Fullline_FullClearBIT</w:t>
      </w:r>
      <w:proofErr w:type="spellEnd"/>
    </w:p>
    <w:p w14:paraId="4882E15C" w14:textId="77777777" w:rsidR="00921858" w:rsidRDefault="00921858" w:rsidP="00921858">
      <w:pPr>
        <w:spacing w:before="120" w:after="120"/>
        <w:contextualSpacing/>
      </w:pPr>
      <w:proofErr w:type="spellStart"/>
      <w:r>
        <w:t>GapCfg_StopBIT</w:t>
      </w:r>
      <w:proofErr w:type="spellEnd"/>
    </w:p>
    <w:p w14:paraId="600C63C8" w14:textId="77777777" w:rsidR="00921858" w:rsidRDefault="00921858" w:rsidP="00921858">
      <w:pPr>
        <w:spacing w:before="120" w:after="120"/>
        <w:contextualSpacing/>
      </w:pPr>
      <w:proofErr w:type="spellStart"/>
      <w:r>
        <w:t>HSSawLane_AccumBit</w:t>
      </w:r>
      <w:proofErr w:type="spellEnd"/>
    </w:p>
    <w:p w14:paraId="565CD5EF" w14:textId="77777777" w:rsidR="00921858" w:rsidRDefault="00921858" w:rsidP="00921858">
      <w:pPr>
        <w:spacing w:before="120" w:after="120"/>
        <w:contextualSpacing/>
      </w:pPr>
      <w:proofErr w:type="spellStart"/>
      <w:r>
        <w:t>HSSawLane_ErrMtrBit</w:t>
      </w:r>
      <w:proofErr w:type="spellEnd"/>
    </w:p>
    <w:p w14:paraId="42880957" w14:textId="77777777" w:rsidR="00921858" w:rsidRDefault="00921858" w:rsidP="00921858">
      <w:pPr>
        <w:spacing w:before="120" w:after="120"/>
        <w:contextualSpacing/>
      </w:pPr>
      <w:proofErr w:type="spellStart"/>
      <w:r>
        <w:t>HSSawLane_FastBit</w:t>
      </w:r>
      <w:proofErr w:type="spellEnd"/>
    </w:p>
    <w:p w14:paraId="77DB2E70" w14:textId="77777777" w:rsidR="00921858" w:rsidRDefault="00921858" w:rsidP="00921858">
      <w:pPr>
        <w:spacing w:before="120" w:after="120"/>
        <w:contextualSpacing/>
      </w:pPr>
      <w:proofErr w:type="spellStart"/>
      <w:r>
        <w:t>HSSawLane_SlowBit</w:t>
      </w:r>
      <w:proofErr w:type="spellEnd"/>
    </w:p>
    <w:p w14:paraId="2E9164BE" w14:textId="77777777" w:rsidR="00921858" w:rsidRDefault="00921858" w:rsidP="00921858">
      <w:pPr>
        <w:spacing w:before="120" w:after="120"/>
        <w:contextualSpacing/>
      </w:pPr>
      <w:proofErr w:type="spellStart"/>
      <w:r>
        <w:t>HSSawLane_SlowOrFastBit</w:t>
      </w:r>
      <w:proofErr w:type="spellEnd"/>
    </w:p>
    <w:p w14:paraId="1AD28FCA" w14:textId="77777777" w:rsidR="00921858" w:rsidRDefault="00921858" w:rsidP="00921858">
      <w:pPr>
        <w:spacing w:before="120" w:after="120"/>
        <w:contextualSpacing/>
      </w:pPr>
      <w:proofErr w:type="spellStart"/>
      <w:r>
        <w:t>IOCard_ErrorBIT</w:t>
      </w:r>
      <w:proofErr w:type="spellEnd"/>
    </w:p>
    <w:p w14:paraId="1AE2E5CB" w14:textId="77777777" w:rsidR="00921858" w:rsidRDefault="00921858" w:rsidP="00921858">
      <w:pPr>
        <w:spacing w:before="120" w:after="120"/>
        <w:contextualSpacing/>
      </w:pPr>
      <w:proofErr w:type="spellStart"/>
      <w:r>
        <w:t>InchStore_DumpBit</w:t>
      </w:r>
      <w:proofErr w:type="spellEnd"/>
    </w:p>
    <w:p w14:paraId="0D965313" w14:textId="77777777" w:rsidR="00921858" w:rsidRDefault="00921858" w:rsidP="00921858">
      <w:pPr>
        <w:spacing w:before="120" w:after="120"/>
        <w:contextualSpacing/>
      </w:pPr>
      <w:proofErr w:type="spellStart"/>
      <w:r>
        <w:t>InchStore_SlowBit</w:t>
      </w:r>
      <w:proofErr w:type="spellEnd"/>
    </w:p>
    <w:p w14:paraId="5AFDA777" w14:textId="77777777" w:rsidR="00921858" w:rsidRDefault="00921858" w:rsidP="00921858">
      <w:pPr>
        <w:spacing w:before="120" w:after="120"/>
        <w:contextualSpacing/>
      </w:pPr>
      <w:proofErr w:type="spellStart"/>
      <w:r>
        <w:t>KTX_RIO_ADAPTERS_ErrorBIT</w:t>
      </w:r>
      <w:proofErr w:type="spellEnd"/>
    </w:p>
    <w:p w14:paraId="500E5679" w14:textId="77777777" w:rsidR="00921858" w:rsidRDefault="00921858" w:rsidP="00921858">
      <w:pPr>
        <w:spacing w:before="120" w:after="120"/>
        <w:contextualSpacing/>
      </w:pPr>
      <w:proofErr w:type="spellStart"/>
      <w:r>
        <w:t>MissingPin_EnableBIT</w:t>
      </w:r>
      <w:proofErr w:type="spellEnd"/>
    </w:p>
    <w:p w14:paraId="51183C6B" w14:textId="77777777" w:rsidR="00921858" w:rsidRDefault="00921858" w:rsidP="00921858">
      <w:pPr>
        <w:spacing w:before="120" w:after="120"/>
        <w:contextualSpacing/>
      </w:pPr>
      <w:proofErr w:type="spellStart"/>
      <w:r>
        <w:t>MissingPin_StopBIT</w:t>
      </w:r>
      <w:proofErr w:type="spellEnd"/>
    </w:p>
    <w:p w14:paraId="29D2B442" w14:textId="77777777" w:rsidR="00921858" w:rsidRDefault="00921858" w:rsidP="00921858">
      <w:pPr>
        <w:spacing w:before="120" w:after="120"/>
        <w:contextualSpacing/>
      </w:pPr>
      <w:proofErr w:type="spellStart"/>
      <w:r>
        <w:t>NewGapper_StopBIT</w:t>
      </w:r>
      <w:proofErr w:type="spellEnd"/>
    </w:p>
    <w:p w14:paraId="135A0439" w14:textId="77777777" w:rsidR="00921858" w:rsidRDefault="00921858" w:rsidP="00921858">
      <w:pPr>
        <w:spacing w:before="120" w:after="120"/>
        <w:contextualSpacing/>
      </w:pPr>
      <w:proofErr w:type="spellStart"/>
      <w:r>
        <w:t>PMIOTable_IOSignalBIT</w:t>
      </w:r>
      <w:proofErr w:type="spellEnd"/>
    </w:p>
    <w:p w14:paraId="7F60B3AE" w14:textId="77777777" w:rsidR="00921858" w:rsidRDefault="00921858" w:rsidP="00921858">
      <w:pPr>
        <w:spacing w:before="120" w:after="120"/>
        <w:contextualSpacing/>
      </w:pPr>
      <w:proofErr w:type="spellStart"/>
      <w:r>
        <w:t>PowerSupply_ErrorBIT</w:t>
      </w:r>
      <w:proofErr w:type="spellEnd"/>
    </w:p>
    <w:p w14:paraId="3BDA0429" w14:textId="77777777" w:rsidR="00921858" w:rsidRDefault="00921858" w:rsidP="00921858">
      <w:pPr>
        <w:spacing w:before="120" w:after="120"/>
        <w:contextualSpacing/>
      </w:pPr>
      <w:proofErr w:type="spellStart"/>
      <w:r>
        <w:lastRenderedPageBreak/>
        <w:t>PrintApplyLine_DataBIT</w:t>
      </w:r>
      <w:proofErr w:type="spellEnd"/>
    </w:p>
    <w:p w14:paraId="35DE6CBE" w14:textId="77777777" w:rsidR="00921858" w:rsidRDefault="00921858" w:rsidP="00921858">
      <w:pPr>
        <w:spacing w:before="120" w:after="120"/>
        <w:contextualSpacing/>
      </w:pPr>
      <w:proofErr w:type="spellStart"/>
      <w:r>
        <w:t>PrintApplyLine_MtrBIT</w:t>
      </w:r>
      <w:proofErr w:type="spellEnd"/>
    </w:p>
    <w:p w14:paraId="30FE7251" w14:textId="77777777" w:rsidR="00921858" w:rsidRDefault="00921858" w:rsidP="00921858">
      <w:pPr>
        <w:spacing w:before="120" w:after="120"/>
        <w:contextualSpacing/>
      </w:pPr>
      <w:proofErr w:type="spellStart"/>
      <w:r>
        <w:t>PrintApplyLine_ScanBIT</w:t>
      </w:r>
      <w:proofErr w:type="spellEnd"/>
    </w:p>
    <w:p w14:paraId="2C74573B" w14:textId="77777777" w:rsidR="00921858" w:rsidRDefault="00921858" w:rsidP="00921858">
      <w:pPr>
        <w:spacing w:before="120" w:after="120"/>
        <w:contextualSpacing/>
      </w:pPr>
      <w:proofErr w:type="spellStart"/>
      <w:r>
        <w:t>PrintApplyLine_SpeedBIT</w:t>
      </w:r>
      <w:proofErr w:type="spellEnd"/>
    </w:p>
    <w:p w14:paraId="0643490E" w14:textId="77777777" w:rsidR="00921858" w:rsidRDefault="00921858" w:rsidP="00921858">
      <w:pPr>
        <w:spacing w:before="120" w:after="120"/>
        <w:contextualSpacing/>
      </w:pPr>
      <w:proofErr w:type="spellStart"/>
      <w:r>
        <w:t>PrintApplyLine_VerifyBIT</w:t>
      </w:r>
      <w:proofErr w:type="spellEnd"/>
    </w:p>
    <w:p w14:paraId="5E5650A9" w14:textId="77777777" w:rsidR="00921858" w:rsidRDefault="00921858" w:rsidP="00921858">
      <w:pPr>
        <w:spacing w:before="120" w:after="120"/>
        <w:contextualSpacing/>
      </w:pPr>
      <w:proofErr w:type="spellStart"/>
      <w:r>
        <w:t>PrinterBoss_PrinterErrBit</w:t>
      </w:r>
      <w:proofErr w:type="spellEnd"/>
    </w:p>
    <w:p w14:paraId="3061548A" w14:textId="77777777" w:rsidR="00921858" w:rsidRDefault="00921858" w:rsidP="00921858">
      <w:pPr>
        <w:spacing w:before="120" w:after="120"/>
        <w:contextualSpacing/>
      </w:pPr>
      <w:proofErr w:type="spellStart"/>
      <w:r>
        <w:t>PrinterErrConfig_ErrorBIT</w:t>
      </w:r>
      <w:proofErr w:type="spellEnd"/>
    </w:p>
    <w:p w14:paraId="20F4F040" w14:textId="77777777" w:rsidR="00921858" w:rsidRDefault="00921858" w:rsidP="00921858">
      <w:pPr>
        <w:spacing w:before="120" w:after="120"/>
        <w:contextualSpacing/>
      </w:pPr>
      <w:proofErr w:type="spellStart"/>
      <w:r>
        <w:t>PrinterUpdPnts_ErrorBIT</w:t>
      </w:r>
      <w:proofErr w:type="spellEnd"/>
    </w:p>
    <w:p w14:paraId="6FB190FA" w14:textId="77777777" w:rsidR="00921858" w:rsidRDefault="00921858" w:rsidP="00921858">
      <w:pPr>
        <w:spacing w:before="120" w:after="120"/>
        <w:contextualSpacing/>
      </w:pPr>
      <w:proofErr w:type="spellStart"/>
      <w:r>
        <w:t>RateCount_RateHighBIT</w:t>
      </w:r>
      <w:proofErr w:type="spellEnd"/>
    </w:p>
    <w:p w14:paraId="0A13BCD6" w14:textId="77777777" w:rsidR="00921858" w:rsidRDefault="00921858" w:rsidP="00921858">
      <w:pPr>
        <w:spacing w:before="120" w:after="120"/>
        <w:contextualSpacing/>
      </w:pPr>
      <w:proofErr w:type="spellStart"/>
      <w:r>
        <w:t>SawLane_DisableBit</w:t>
      </w:r>
      <w:proofErr w:type="spellEnd"/>
    </w:p>
    <w:p w14:paraId="32401484" w14:textId="77777777" w:rsidR="00921858" w:rsidRDefault="00921858" w:rsidP="00921858">
      <w:pPr>
        <w:spacing w:before="120" w:after="120"/>
        <w:contextualSpacing/>
      </w:pPr>
      <w:proofErr w:type="spellStart"/>
      <w:r>
        <w:t>ScnZoneErrIO_ErrorBIT</w:t>
      </w:r>
      <w:proofErr w:type="spellEnd"/>
    </w:p>
    <w:p w14:paraId="5F5FDD53" w14:textId="77777777" w:rsidR="00921858" w:rsidRDefault="00921858" w:rsidP="00921858">
      <w:pPr>
        <w:spacing w:before="120" w:after="120"/>
        <w:contextualSpacing/>
      </w:pPr>
      <w:proofErr w:type="spellStart"/>
      <w:r>
        <w:t>ScnDeviceErrIO_ErrorBIT</w:t>
      </w:r>
      <w:proofErr w:type="spellEnd"/>
    </w:p>
    <w:p w14:paraId="7BBA9D07" w14:textId="77777777" w:rsidR="00921858" w:rsidRDefault="00921858" w:rsidP="00921858">
      <w:pPr>
        <w:spacing w:before="120" w:after="120"/>
        <w:contextualSpacing/>
      </w:pPr>
      <w:proofErr w:type="spellStart"/>
      <w:r>
        <w:t>SpdControl_AuxBit</w:t>
      </w:r>
      <w:proofErr w:type="spellEnd"/>
    </w:p>
    <w:p w14:paraId="41271A9E" w14:textId="77777777" w:rsidR="00921858" w:rsidRDefault="00921858" w:rsidP="00921858">
      <w:pPr>
        <w:spacing w:before="120" w:after="120"/>
        <w:contextualSpacing/>
      </w:pPr>
      <w:proofErr w:type="spellStart"/>
      <w:r>
        <w:t>SpdControl_NetCTRLBit</w:t>
      </w:r>
      <w:proofErr w:type="spellEnd"/>
    </w:p>
    <w:p w14:paraId="1434E9A8" w14:textId="77777777" w:rsidR="00921858" w:rsidRDefault="00921858" w:rsidP="00921858">
      <w:pPr>
        <w:spacing w:before="120" w:after="120"/>
        <w:contextualSpacing/>
      </w:pPr>
      <w:proofErr w:type="spellStart"/>
      <w:r>
        <w:t>SpdControl_NetREFBit</w:t>
      </w:r>
      <w:proofErr w:type="spellEnd"/>
    </w:p>
    <w:p w14:paraId="4CF485BB" w14:textId="77777777" w:rsidR="00921858" w:rsidRDefault="00921858" w:rsidP="00921858">
      <w:pPr>
        <w:spacing w:before="120" w:after="120"/>
        <w:contextualSpacing/>
      </w:pPr>
      <w:proofErr w:type="spellStart"/>
      <w:r>
        <w:t>SpdControl_ResetBit</w:t>
      </w:r>
      <w:proofErr w:type="spellEnd"/>
    </w:p>
    <w:p w14:paraId="5BBB3D82" w14:textId="77777777" w:rsidR="00921858" w:rsidRDefault="00921858" w:rsidP="00921858">
      <w:pPr>
        <w:spacing w:before="120" w:after="120"/>
        <w:contextualSpacing/>
      </w:pPr>
      <w:proofErr w:type="spellStart"/>
      <w:r>
        <w:t>SpdControl_StartBit</w:t>
      </w:r>
      <w:proofErr w:type="spellEnd"/>
    </w:p>
    <w:p w14:paraId="3933979E" w14:textId="77777777" w:rsidR="00921858" w:rsidRDefault="00921858" w:rsidP="00921858">
      <w:pPr>
        <w:spacing w:before="120" w:after="120"/>
        <w:contextualSpacing/>
      </w:pPr>
      <w:proofErr w:type="spellStart"/>
      <w:r>
        <w:t>SpdControl_StopBit</w:t>
      </w:r>
      <w:proofErr w:type="spellEnd"/>
    </w:p>
    <w:p w14:paraId="0B4C57C0" w14:textId="77777777" w:rsidR="00921858" w:rsidRDefault="00921858" w:rsidP="00921858">
      <w:pPr>
        <w:spacing w:before="120" w:after="120"/>
        <w:contextualSpacing/>
      </w:pPr>
      <w:proofErr w:type="spellStart"/>
      <w:r>
        <w:t>SrtAppControl_DataBIT</w:t>
      </w:r>
      <w:proofErr w:type="spellEnd"/>
    </w:p>
    <w:p w14:paraId="0ACF21F1" w14:textId="77777777" w:rsidR="00921858" w:rsidRDefault="00921858" w:rsidP="00921858">
      <w:pPr>
        <w:spacing w:before="120" w:after="120"/>
        <w:contextualSpacing/>
      </w:pPr>
      <w:proofErr w:type="spellStart"/>
      <w:r>
        <w:t>SrtAppControl_MtrBIT</w:t>
      </w:r>
      <w:proofErr w:type="spellEnd"/>
    </w:p>
    <w:p w14:paraId="4755CF13" w14:textId="77777777" w:rsidR="00921858" w:rsidRDefault="00921858" w:rsidP="00921858">
      <w:pPr>
        <w:spacing w:before="120" w:after="120"/>
        <w:contextualSpacing/>
      </w:pPr>
      <w:proofErr w:type="spellStart"/>
      <w:r>
        <w:t>SrtAppControl_NotAvailBIT</w:t>
      </w:r>
      <w:proofErr w:type="spellEnd"/>
    </w:p>
    <w:p w14:paraId="41F5F268" w14:textId="77777777" w:rsidR="00921858" w:rsidRDefault="00921858" w:rsidP="00921858">
      <w:pPr>
        <w:spacing w:before="120" w:after="120"/>
        <w:contextualSpacing/>
      </w:pPr>
      <w:proofErr w:type="spellStart"/>
      <w:r>
        <w:t>SrtAppControl_ScanBIT</w:t>
      </w:r>
      <w:proofErr w:type="spellEnd"/>
    </w:p>
    <w:p w14:paraId="136145D8" w14:textId="77777777" w:rsidR="00921858" w:rsidRDefault="00921858" w:rsidP="00921858">
      <w:pPr>
        <w:spacing w:before="120" w:after="120"/>
        <w:contextualSpacing/>
      </w:pPr>
      <w:proofErr w:type="spellStart"/>
      <w:r>
        <w:t>SrtHrtBeat_CommErrBIT</w:t>
      </w:r>
      <w:proofErr w:type="spellEnd"/>
    </w:p>
    <w:p w14:paraId="15C11C94" w14:textId="77777777" w:rsidR="00921858" w:rsidRDefault="00921858" w:rsidP="00921858">
      <w:pPr>
        <w:spacing w:before="120" w:after="120"/>
        <w:contextualSpacing/>
      </w:pPr>
      <w:proofErr w:type="spellStart"/>
      <w:r>
        <w:t>SrtHrtBeat_HostErrBIT</w:t>
      </w:r>
      <w:proofErr w:type="spellEnd"/>
    </w:p>
    <w:p w14:paraId="2C721A95" w14:textId="77777777" w:rsidR="00921858" w:rsidRDefault="00921858" w:rsidP="00921858">
      <w:pPr>
        <w:spacing w:before="120" w:after="120"/>
        <w:contextualSpacing/>
      </w:pPr>
      <w:proofErr w:type="spellStart"/>
      <w:r>
        <w:t>Trigrset_Rvalue</w:t>
      </w:r>
      <w:proofErr w:type="spellEnd"/>
      <w:r>
        <w:t xml:space="preserve"> (for triggers that enable or disable bits)</w:t>
      </w:r>
    </w:p>
    <w:p w14:paraId="30727E2D" w14:textId="77777777" w:rsidR="00921858" w:rsidRDefault="00921858" w:rsidP="00921858">
      <w:pPr>
        <w:spacing w:before="120" w:after="120"/>
        <w:contextualSpacing/>
      </w:pPr>
      <w:proofErr w:type="spellStart"/>
      <w:r>
        <w:t>XfrErrConfig_ErrorBIT</w:t>
      </w:r>
      <w:proofErr w:type="spellEnd"/>
    </w:p>
    <w:p w14:paraId="335F5918" w14:textId="77777777" w:rsidR="00921858" w:rsidRDefault="00921858" w:rsidP="00921858">
      <w:pPr>
        <w:spacing w:before="120" w:after="120"/>
        <w:contextualSpacing/>
      </w:pPr>
      <w:proofErr w:type="spellStart"/>
      <w:r>
        <w:t>XfrParamConfig_ErrorBIT</w:t>
      </w:r>
      <w:proofErr w:type="spellEnd"/>
    </w:p>
    <w:p w14:paraId="6BE9B1E7" w14:textId="77777777" w:rsidR="00921858" w:rsidRDefault="00921858" w:rsidP="00921858">
      <w:pPr>
        <w:spacing w:before="120" w:after="120"/>
        <w:contextualSpacing/>
      </w:pPr>
      <w:proofErr w:type="spellStart"/>
      <w:r>
        <w:t>XfRouteBoss_DataBIT</w:t>
      </w:r>
      <w:proofErr w:type="spellEnd"/>
    </w:p>
    <w:p w14:paraId="7F5ACFFE" w14:textId="77777777" w:rsidR="00921858" w:rsidRDefault="00921858" w:rsidP="00921858">
      <w:pPr>
        <w:spacing w:before="120" w:after="120"/>
        <w:contextualSpacing/>
      </w:pPr>
      <w:proofErr w:type="spellStart"/>
      <w:r>
        <w:t>XfRouteBoss_MtrBIT</w:t>
      </w:r>
      <w:proofErr w:type="spellEnd"/>
    </w:p>
    <w:p w14:paraId="59EA44D3" w14:textId="77777777" w:rsidR="00921858" w:rsidRDefault="00921858" w:rsidP="00921858">
      <w:pPr>
        <w:spacing w:before="120" w:after="120"/>
        <w:contextualSpacing/>
      </w:pPr>
      <w:proofErr w:type="spellStart"/>
      <w:r>
        <w:t>XfRouteBoss_ScanErrBIT</w:t>
      </w:r>
      <w:proofErr w:type="spellEnd"/>
    </w:p>
    <w:p w14:paraId="0B5F2EBE" w14:textId="77777777" w:rsidR="00921858" w:rsidRDefault="00921858" w:rsidP="00921858">
      <w:pPr>
        <w:spacing w:before="120" w:after="120"/>
        <w:contextualSpacing/>
      </w:pPr>
      <w:proofErr w:type="spellStart"/>
      <w:r>
        <w:t>XfRouteTable_ErrorBIT</w:t>
      </w:r>
      <w:proofErr w:type="spellEnd"/>
    </w:p>
    <w:p w14:paraId="5D90EB90" w14:textId="77777777" w:rsidR="00921858" w:rsidRDefault="00921858" w:rsidP="00921858">
      <w:pPr>
        <w:spacing w:before="120" w:after="120"/>
        <w:contextualSpacing/>
      </w:pPr>
      <w:proofErr w:type="spellStart"/>
      <w:r>
        <w:t>ZipperLane_AccumBit</w:t>
      </w:r>
      <w:proofErr w:type="spellEnd"/>
    </w:p>
    <w:p w14:paraId="1BA9EA87" w14:textId="77777777" w:rsidR="00921858" w:rsidRDefault="00921858" w:rsidP="00921858">
      <w:pPr>
        <w:spacing w:before="120" w:after="120"/>
        <w:contextualSpacing/>
      </w:pPr>
      <w:proofErr w:type="spellStart"/>
      <w:r>
        <w:t>ZipperLane_StuckBit</w:t>
      </w:r>
      <w:proofErr w:type="spellEnd"/>
    </w:p>
    <w:p w14:paraId="6096F024" w14:textId="77777777" w:rsidR="00921858" w:rsidRDefault="00921858" w:rsidP="00921858">
      <w:pPr>
        <w:spacing w:before="120" w:after="120"/>
        <w:contextualSpacing/>
      </w:pPr>
      <w:proofErr w:type="spellStart"/>
      <w:r>
        <w:t>ZprGapperZone_ZoneBit</w:t>
      </w:r>
      <w:proofErr w:type="spellEnd"/>
    </w:p>
    <w:p w14:paraId="64011127" w14:textId="62AD05D3" w:rsidR="00327FCE" w:rsidRDefault="00327FCE" w:rsidP="00410349">
      <w:pPr>
        <w:spacing w:before="120" w:after="120"/>
        <w:rPr>
          <w:bCs/>
        </w:rPr>
      </w:pPr>
    </w:p>
    <w:p w14:paraId="09CBA878" w14:textId="017AD8BB" w:rsidR="003F4CBD" w:rsidRDefault="003F4CBD" w:rsidP="003F4CBD">
      <w:pPr>
        <w:pStyle w:val="Heading1"/>
      </w:pPr>
      <w:proofErr w:type="spellStart"/>
      <w:r>
        <w:lastRenderedPageBreak/>
        <w:t>ForceOn</w:t>
      </w:r>
      <w:proofErr w:type="spellEnd"/>
      <w:r>
        <w:t xml:space="preserve"> and Unforce</w:t>
      </w:r>
    </w:p>
    <w:p w14:paraId="650ABC3D" w14:textId="5B740828" w:rsidR="003F4CBD" w:rsidRDefault="003F4CBD" w:rsidP="003F4CBD">
      <w:pPr>
        <w:spacing w:before="120" w:after="120"/>
      </w:pPr>
      <w:r>
        <w:t xml:space="preserve">Similar in concept to the “disable bit”, is the “enable bit”.  The disable bit information is stored in table </w:t>
      </w:r>
      <w:r w:rsidRPr="003F4CBD">
        <w:rPr>
          <w:b/>
          <w:bCs/>
        </w:rPr>
        <w:t>Conveyor</w:t>
      </w:r>
      <w:r>
        <w:t>, column “</w:t>
      </w:r>
      <w:r w:rsidRPr="003F4CBD">
        <w:rPr>
          <w:b/>
          <w:bCs/>
        </w:rPr>
        <w:t>Disable I/O</w:t>
      </w:r>
      <w:r>
        <w:t xml:space="preserve">” (or </w:t>
      </w:r>
      <w:proofErr w:type="spellStart"/>
      <w:r w:rsidRPr="003F4CBD">
        <w:rPr>
          <w:b/>
          <w:bCs/>
        </w:rPr>
        <w:t>Conveyor_Disable_I_O</w:t>
      </w:r>
      <w:proofErr w:type="spellEnd"/>
      <w:r>
        <w:t xml:space="preserve"> in the program).  The enable bit information is stored in table </w:t>
      </w:r>
      <w:r w:rsidRPr="004A3B7C">
        <w:rPr>
          <w:b/>
          <w:bCs/>
        </w:rPr>
        <w:t>Conveyor</w:t>
      </w:r>
      <w:r>
        <w:t>, column “</w:t>
      </w:r>
      <w:proofErr w:type="spellStart"/>
      <w:r w:rsidRPr="004A3B7C">
        <w:rPr>
          <w:b/>
          <w:bCs/>
        </w:rPr>
        <w:t>Overide</w:t>
      </w:r>
      <w:proofErr w:type="spellEnd"/>
      <w:r w:rsidRPr="004A3B7C">
        <w:rPr>
          <w:b/>
          <w:bCs/>
        </w:rPr>
        <w:t xml:space="preserve"> I/O</w:t>
      </w:r>
      <w:r>
        <w:t xml:space="preserve">” (or </w:t>
      </w:r>
      <w:proofErr w:type="spellStart"/>
      <w:r w:rsidRPr="004A3B7C">
        <w:rPr>
          <w:b/>
          <w:bCs/>
        </w:rPr>
        <w:t>Conveyor_Overide_I_O</w:t>
      </w:r>
      <w:proofErr w:type="spellEnd"/>
      <w:r>
        <w:t xml:space="preserve"> in the program</w:t>
      </w:r>
      <w:r w:rsidR="00D46432">
        <w:t xml:space="preserve">.  No, </w:t>
      </w:r>
      <w:proofErr w:type="gramStart"/>
      <w:r w:rsidR="00D46432">
        <w:t>that’s</w:t>
      </w:r>
      <w:proofErr w:type="gramEnd"/>
      <w:r w:rsidR="00D46432">
        <w:t xml:space="preserve"> not a typo.</w:t>
      </w:r>
      <w:r>
        <w:t xml:space="preserve">).  </w:t>
      </w:r>
      <w:r w:rsidR="004A3B7C">
        <w:t xml:space="preserve">If </w:t>
      </w:r>
      <w:proofErr w:type="spellStart"/>
      <w:r w:rsidR="004A3B7C">
        <w:t>ForceOn</w:t>
      </w:r>
      <w:proofErr w:type="spellEnd"/>
      <w:r w:rsidR="004A3B7C">
        <w:t xml:space="preserve"> or Unforce is chosen for the ACTION, the bit number chosen in the BIT column will be set or cleared.  The </w:t>
      </w:r>
      <w:proofErr w:type="spellStart"/>
      <w:r w:rsidR="004A3B7C" w:rsidRPr="00D46432">
        <w:rPr>
          <w:b/>
          <w:bCs/>
        </w:rPr>
        <w:t>Overide_I_O</w:t>
      </w:r>
      <w:proofErr w:type="spellEnd"/>
      <w:r w:rsidR="004A3B7C">
        <w:t xml:space="preserve"> setting will determine the state of the IO.</w:t>
      </w:r>
      <w:r w:rsidR="00F25D3B">
        <w:t xml:space="preserve">  These forces are not the same as the forces performed through the View IO window.  Those are controlled by bits set in table FORTNADT.</w:t>
      </w:r>
      <w:r w:rsidR="00D46432">
        <w:t xml:space="preserve">  </w:t>
      </w:r>
      <w:proofErr w:type="spellStart"/>
      <w:r w:rsidR="00D46432">
        <w:t>ForceOn</w:t>
      </w:r>
      <w:proofErr w:type="spellEnd"/>
      <w:r w:rsidR="00D46432">
        <w:t xml:space="preserve"> and Unforce should perhaps have been more accurately named Override and </w:t>
      </w:r>
      <w:proofErr w:type="spellStart"/>
      <w:r w:rsidR="00D46432">
        <w:t>CancelOverride</w:t>
      </w:r>
      <w:proofErr w:type="spellEnd"/>
      <w:r w:rsidR="00D46432">
        <w:t xml:space="preserve">.  They act in the opposite sense of Disable and Enable.  If any bit in the </w:t>
      </w:r>
      <w:proofErr w:type="spellStart"/>
      <w:r w:rsidR="00D46432" w:rsidRPr="00D46432">
        <w:rPr>
          <w:b/>
          <w:bCs/>
        </w:rPr>
        <w:t>Overide_I_O</w:t>
      </w:r>
      <w:proofErr w:type="spellEnd"/>
      <w:r w:rsidR="00D46432">
        <w:t xml:space="preserve"> word is on, the part will be set on.  If no bit in the </w:t>
      </w:r>
      <w:proofErr w:type="spellStart"/>
      <w:r w:rsidR="00D46432" w:rsidRPr="00CF19D2">
        <w:rPr>
          <w:b/>
          <w:bCs/>
        </w:rPr>
        <w:t>Overide_I_O</w:t>
      </w:r>
      <w:proofErr w:type="spellEnd"/>
      <w:r w:rsidR="00D46432">
        <w:t xml:space="preserve"> word is on, the part will return to its “normal” state.  </w:t>
      </w:r>
      <w:r w:rsidR="00CF19D2">
        <w:t xml:space="preserve">Note that Not Unforced = Forced, just as Not Enabled = Disabled.  </w:t>
      </w:r>
      <w:r w:rsidR="00D46432">
        <w:t xml:space="preserve">Of </w:t>
      </w:r>
      <w:r w:rsidR="00CF19D2">
        <w:t>all</w:t>
      </w:r>
      <w:r w:rsidR="00D46432">
        <w:t xml:space="preserve"> these choices, Disable is by far the most often used.</w:t>
      </w:r>
    </w:p>
    <w:p w14:paraId="22C5654B" w14:textId="77777777" w:rsidR="003F4CBD" w:rsidRPr="00410349" w:rsidRDefault="003F4CBD" w:rsidP="00410349">
      <w:pPr>
        <w:spacing w:before="120" w:after="120"/>
        <w:rPr>
          <w:bCs/>
        </w:rPr>
      </w:pPr>
    </w:p>
    <w:sectPr w:rsidR="003F4CBD" w:rsidRPr="0041034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F4F7E" w14:textId="77777777" w:rsidR="000F309D" w:rsidRDefault="000F309D" w:rsidP="00F04D2A">
      <w:pPr>
        <w:spacing w:after="0" w:line="240" w:lineRule="auto"/>
      </w:pPr>
      <w:r>
        <w:separator/>
      </w:r>
    </w:p>
  </w:endnote>
  <w:endnote w:type="continuationSeparator" w:id="0">
    <w:p w14:paraId="2D53CF2B" w14:textId="77777777" w:rsidR="000F309D" w:rsidRDefault="000F309D"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4C726AA1" w:rsidR="00F04D2A" w:rsidRDefault="00F04D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1</w:t>
    </w:r>
    <w:r w:rsidR="00FB6719">
      <w:t>6</w:t>
    </w:r>
    <w:r w:rsidR="002A0C46">
      <w:t>-Jul</w:t>
    </w:r>
    <w:r>
      <w:t>-2020</w:t>
    </w:r>
  </w:p>
  <w:p w14:paraId="51F86906" w14:textId="4B4876D8" w:rsidR="00F04D2A" w:rsidRDefault="00F04D2A">
    <w:pPr>
      <w:pStyle w:val="Footer"/>
    </w:pPr>
    <w:r>
      <w:rPr>
        <w:sz w:val="16"/>
      </w:rPr>
      <w:fldChar w:fldCharType="begin"/>
    </w:r>
    <w:r>
      <w:rPr>
        <w:sz w:val="16"/>
      </w:rPr>
      <w:instrText xml:space="preserve"> FILENAME  \* MERGEFORMAT </w:instrText>
    </w:r>
    <w:r>
      <w:rPr>
        <w:sz w:val="16"/>
      </w:rPr>
      <w:fldChar w:fldCharType="separate"/>
    </w:r>
    <w:r w:rsidR="00FB6719">
      <w:rPr>
        <w:noProof/>
        <w:sz w:val="16"/>
      </w:rPr>
      <w:t>FPC-Disable-Bits.docx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BAAF464" w14:textId="77777777" w:rsidR="000F309D" w:rsidRDefault="000F309D" w:rsidP="00F04D2A">
      <w:pPr>
        <w:spacing w:after="0" w:line="240" w:lineRule="auto"/>
      </w:pPr>
      <w:r>
        <w:separator/>
      </w:r>
    </w:p>
  </w:footnote>
  <w:footnote w:type="continuationSeparator" w:id="0">
    <w:p w14:paraId="1E469858" w14:textId="77777777" w:rsidR="000F309D" w:rsidRDefault="000F309D"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F04D2A" w:rsidRDefault="00F04D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F04D2A" w:rsidRDefault="00F04D2A">
    <w:pPr>
      <w:pStyle w:val="Header"/>
    </w:pPr>
  </w:p>
  <w:p w14:paraId="18E64EB1" w14:textId="77777777" w:rsidR="00F04D2A" w:rsidRDefault="00F04D2A">
    <w:pPr>
      <w:pStyle w:val="Header"/>
    </w:pPr>
  </w:p>
  <w:p w14:paraId="1612E2E3" w14:textId="77777777" w:rsidR="00F04D2A" w:rsidRDefault="00F04D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F54B9B"/>
    <w:multiLevelType w:val="hybridMultilevel"/>
    <w:tmpl w:val="0ED6AE36"/>
    <w:lvl w:ilvl="0" w:tplc="F24AC5E8">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A2900"/>
    <w:multiLevelType w:val="hybridMultilevel"/>
    <w:tmpl w:val="EF1A6C10"/>
    <w:lvl w:ilvl="0" w:tplc="3910AB8E">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204887"/>
    <w:multiLevelType w:val="hybridMultilevel"/>
    <w:tmpl w:val="106C4F68"/>
    <w:lvl w:ilvl="0" w:tplc="E326E9C0">
      <w:start w:val="1"/>
      <w:numFmt w:val="bullet"/>
      <w:lvlText w:val=""/>
      <w:lvlJc w:val="left"/>
      <w:pPr>
        <w:ind w:left="720" w:hanging="360"/>
      </w:pPr>
      <w:rPr>
        <w:rFonts w:ascii="Symbol" w:eastAsiaTheme="minorHAnsi"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A58FB"/>
    <w:rsid w:val="000C4E20"/>
    <w:rsid w:val="000F309D"/>
    <w:rsid w:val="001761B2"/>
    <w:rsid w:val="0019311B"/>
    <w:rsid w:val="002121B6"/>
    <w:rsid w:val="002A0C46"/>
    <w:rsid w:val="002A34B1"/>
    <w:rsid w:val="002E5BC4"/>
    <w:rsid w:val="002E6734"/>
    <w:rsid w:val="00326425"/>
    <w:rsid w:val="00327FCE"/>
    <w:rsid w:val="00337F79"/>
    <w:rsid w:val="0035597C"/>
    <w:rsid w:val="0038663A"/>
    <w:rsid w:val="003E04F0"/>
    <w:rsid w:val="003F4CBD"/>
    <w:rsid w:val="00407BBA"/>
    <w:rsid w:val="00410349"/>
    <w:rsid w:val="0048039D"/>
    <w:rsid w:val="004A3B7C"/>
    <w:rsid w:val="005F3B48"/>
    <w:rsid w:val="00636847"/>
    <w:rsid w:val="006805A5"/>
    <w:rsid w:val="006F02AB"/>
    <w:rsid w:val="00766620"/>
    <w:rsid w:val="0085282F"/>
    <w:rsid w:val="008561A3"/>
    <w:rsid w:val="00913E30"/>
    <w:rsid w:val="00921858"/>
    <w:rsid w:val="009C5AAF"/>
    <w:rsid w:val="009C63CF"/>
    <w:rsid w:val="009D561B"/>
    <w:rsid w:val="009E0281"/>
    <w:rsid w:val="00A11435"/>
    <w:rsid w:val="00A260E7"/>
    <w:rsid w:val="00AA21A1"/>
    <w:rsid w:val="00AE5126"/>
    <w:rsid w:val="00B239E5"/>
    <w:rsid w:val="00B306E5"/>
    <w:rsid w:val="00B53609"/>
    <w:rsid w:val="00B56F5D"/>
    <w:rsid w:val="00B878C8"/>
    <w:rsid w:val="00C03D72"/>
    <w:rsid w:val="00C370DF"/>
    <w:rsid w:val="00C9189B"/>
    <w:rsid w:val="00CF19D2"/>
    <w:rsid w:val="00D46432"/>
    <w:rsid w:val="00D85973"/>
    <w:rsid w:val="00DB09CA"/>
    <w:rsid w:val="00DC4677"/>
    <w:rsid w:val="00EF6E27"/>
    <w:rsid w:val="00F04D2A"/>
    <w:rsid w:val="00F25D3B"/>
    <w:rsid w:val="00FB6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uiPriority w:val="59"/>
    <w:rsid w:val="002A34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7</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26</cp:revision>
  <cp:lastPrinted>2011-12-22T17:04:00Z</cp:lastPrinted>
  <dcterms:created xsi:type="dcterms:W3CDTF">2020-07-14T15:06:00Z</dcterms:created>
  <dcterms:modified xsi:type="dcterms:W3CDTF">2020-07-16T14:54:00Z</dcterms:modified>
</cp:coreProperties>
</file>