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CE07AD">
        <w:trPr>
          <w:trHeight w:val="2150"/>
        </w:trPr>
        <w:tc>
          <w:tcPr>
            <w:tcW w:w="10021" w:type="dxa"/>
            <w:gridSpan w:val="2"/>
            <w:shd w:val="clear" w:color="auto" w:fill="auto"/>
            <w:vAlign w:val="center"/>
          </w:tcPr>
          <w:p w14:paraId="07DFFC92" w14:textId="77777777" w:rsidR="009D561B" w:rsidRPr="004F1083" w:rsidRDefault="009D561B" w:rsidP="00CE07AD">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CE07AD">
        <w:trPr>
          <w:trHeight w:hRule="exact" w:val="2592"/>
        </w:trPr>
        <w:tc>
          <w:tcPr>
            <w:tcW w:w="10021" w:type="dxa"/>
            <w:gridSpan w:val="2"/>
            <w:shd w:val="clear" w:color="auto" w:fill="auto"/>
            <w:vAlign w:val="center"/>
          </w:tcPr>
          <w:p w14:paraId="29C4CBCA" w14:textId="7EC389F1" w:rsidR="009D561B" w:rsidRPr="004753A3" w:rsidRDefault="009D561B" w:rsidP="00CE07AD">
            <w:pPr>
              <w:pStyle w:val="Title"/>
            </w:pPr>
            <w:proofErr w:type="spellStart"/>
            <w:r>
              <w:t>FortnaPlus</w:t>
            </w:r>
            <w:proofErr w:type="spellEnd"/>
            <w:r>
              <w:t xml:space="preserve"> Control</w:t>
            </w:r>
            <w:r>
              <w:br/>
            </w:r>
            <w:r>
              <w:br/>
            </w:r>
            <w:r w:rsidR="005F262E">
              <w:rPr>
                <w:sz w:val="44"/>
                <w:szCs w:val="44"/>
              </w:rPr>
              <w:t>End of Wave Module</w:t>
            </w:r>
          </w:p>
        </w:tc>
      </w:tr>
      <w:tr w:rsidR="009D561B" w:rsidRPr="00DA50FB" w14:paraId="3876FB06" w14:textId="77777777" w:rsidTr="00CE07AD">
        <w:tc>
          <w:tcPr>
            <w:tcW w:w="10021" w:type="dxa"/>
            <w:gridSpan w:val="2"/>
            <w:shd w:val="clear" w:color="auto" w:fill="auto"/>
            <w:vAlign w:val="center"/>
          </w:tcPr>
          <w:p w14:paraId="67D383DF" w14:textId="77777777" w:rsidR="009D561B" w:rsidRPr="00DA50FB" w:rsidRDefault="009D561B" w:rsidP="00CE07AD">
            <w:pPr>
              <w:jc w:val="center"/>
              <w:rPr>
                <w:sz w:val="44"/>
                <w:szCs w:val="44"/>
              </w:rPr>
            </w:pPr>
          </w:p>
        </w:tc>
      </w:tr>
      <w:tr w:rsidR="009D561B" w:rsidRPr="004F1083" w14:paraId="67892F8D" w14:textId="77777777" w:rsidTr="00CE07AD">
        <w:trPr>
          <w:trHeight w:val="1008"/>
        </w:trPr>
        <w:tc>
          <w:tcPr>
            <w:tcW w:w="10021" w:type="dxa"/>
            <w:gridSpan w:val="2"/>
            <w:shd w:val="clear" w:color="auto" w:fill="auto"/>
            <w:vAlign w:val="center"/>
          </w:tcPr>
          <w:p w14:paraId="4788D611" w14:textId="330CBBDA" w:rsidR="009D561B" w:rsidRPr="004F1083" w:rsidRDefault="009D561B" w:rsidP="00CE07AD">
            <w:pPr>
              <w:pStyle w:val="BodyText"/>
            </w:pPr>
          </w:p>
        </w:tc>
      </w:tr>
      <w:tr w:rsidR="009D561B" w14:paraId="29707B2E" w14:textId="77777777" w:rsidTr="00CE07AD">
        <w:trPr>
          <w:trHeight w:val="1008"/>
        </w:trPr>
        <w:tc>
          <w:tcPr>
            <w:tcW w:w="10021" w:type="dxa"/>
            <w:gridSpan w:val="2"/>
            <w:shd w:val="clear" w:color="auto" w:fill="auto"/>
            <w:vAlign w:val="center"/>
          </w:tcPr>
          <w:p w14:paraId="14F22B36" w14:textId="77777777" w:rsidR="009D561B" w:rsidRDefault="009D561B" w:rsidP="00CE07AD">
            <w:pPr>
              <w:pStyle w:val="BodyText"/>
              <w:overflowPunct w:val="0"/>
              <w:autoSpaceDE w:val="0"/>
              <w:autoSpaceDN w:val="0"/>
              <w:adjustRightInd w:val="0"/>
              <w:textAlignment w:val="baseline"/>
            </w:pPr>
          </w:p>
        </w:tc>
      </w:tr>
      <w:tr w:rsidR="009D561B" w:rsidRPr="004F1083" w14:paraId="3409E0CA" w14:textId="77777777" w:rsidTr="00CE07AD">
        <w:tc>
          <w:tcPr>
            <w:tcW w:w="10021" w:type="dxa"/>
            <w:gridSpan w:val="2"/>
            <w:shd w:val="clear" w:color="auto" w:fill="auto"/>
            <w:vAlign w:val="center"/>
          </w:tcPr>
          <w:p w14:paraId="5B324EE7" w14:textId="0890B8C3" w:rsidR="009D561B" w:rsidRPr="004F1083" w:rsidRDefault="009D561B" w:rsidP="00CE07AD">
            <w:pPr>
              <w:pStyle w:val="BodyText"/>
            </w:pPr>
          </w:p>
        </w:tc>
      </w:tr>
      <w:tr w:rsidR="009D561B" w14:paraId="260A646D" w14:textId="77777777" w:rsidTr="00CE07AD">
        <w:tc>
          <w:tcPr>
            <w:tcW w:w="10021" w:type="dxa"/>
            <w:gridSpan w:val="2"/>
            <w:shd w:val="clear" w:color="auto" w:fill="auto"/>
            <w:vAlign w:val="center"/>
          </w:tcPr>
          <w:p w14:paraId="7A017C4C" w14:textId="77777777" w:rsidR="009D561B" w:rsidRDefault="009D561B" w:rsidP="00CE07AD">
            <w:pPr>
              <w:pStyle w:val="BodyText"/>
              <w:overflowPunct w:val="0"/>
              <w:autoSpaceDE w:val="0"/>
              <w:autoSpaceDN w:val="0"/>
              <w:adjustRightInd w:val="0"/>
              <w:textAlignment w:val="baseline"/>
            </w:pPr>
          </w:p>
        </w:tc>
      </w:tr>
      <w:tr w:rsidR="009D561B" w:rsidRPr="003873EC" w14:paraId="1D22B5E3" w14:textId="77777777" w:rsidTr="00CE07AD">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CE07AD"/>
        </w:tc>
        <w:tc>
          <w:tcPr>
            <w:tcW w:w="5283" w:type="dxa"/>
            <w:vMerge w:val="restart"/>
            <w:tcBorders>
              <w:bottom w:val="nil"/>
            </w:tcBorders>
            <w:shd w:val="clear" w:color="auto" w:fill="auto"/>
            <w:noWrap/>
            <w:tcMar>
              <w:left w:w="115" w:type="dxa"/>
              <w:right w:w="115" w:type="dxa"/>
            </w:tcMar>
            <w:vAlign w:val="center"/>
          </w:tcPr>
          <w:p w14:paraId="6AF6E7AD" w14:textId="2E8FEA2C" w:rsidR="009D561B" w:rsidRPr="003873EC" w:rsidRDefault="009D561B" w:rsidP="00CE07AD">
            <w:pPr>
              <w:pStyle w:val="CoverPageTitle"/>
              <w:overflowPunct w:val="0"/>
              <w:autoSpaceDE w:val="0"/>
              <w:autoSpaceDN w:val="0"/>
              <w:adjustRightInd w:val="0"/>
              <w:textAlignment w:val="baseline"/>
              <w:rPr>
                <w:sz w:val="36"/>
              </w:rPr>
            </w:pPr>
          </w:p>
        </w:tc>
      </w:tr>
      <w:tr w:rsidR="009D561B" w:rsidRPr="00DA50FB" w14:paraId="5DB42948" w14:textId="77777777" w:rsidTr="00CE07AD">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CE07AD"/>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CE07AD">
            <w:pPr>
              <w:jc w:val="right"/>
              <w:rPr>
                <w:sz w:val="40"/>
                <w:szCs w:val="40"/>
              </w:rPr>
            </w:pPr>
          </w:p>
        </w:tc>
      </w:tr>
      <w:tr w:rsidR="009D561B" w:rsidRPr="004F1083" w14:paraId="239A0EF2" w14:textId="77777777" w:rsidTr="00CE07AD">
        <w:tc>
          <w:tcPr>
            <w:tcW w:w="10021" w:type="dxa"/>
            <w:gridSpan w:val="2"/>
            <w:shd w:val="clear" w:color="auto" w:fill="auto"/>
            <w:vAlign w:val="center"/>
          </w:tcPr>
          <w:p w14:paraId="63A09C53" w14:textId="7E18208F" w:rsidR="009D561B" w:rsidRPr="004F1083" w:rsidRDefault="009D561B" w:rsidP="00CE07AD">
            <w:pPr>
              <w:pStyle w:val="StyleBodyTextRight"/>
              <w:overflowPunct w:val="0"/>
              <w:autoSpaceDE w:val="0"/>
              <w:autoSpaceDN w:val="0"/>
              <w:adjustRightInd w:val="0"/>
              <w:textAlignment w:val="baseline"/>
            </w:pPr>
            <w:r>
              <w:rPr>
                <w:noProof/>
              </w:rPr>
              <w:t>Document Revision: 1.</w:t>
            </w:r>
            <w:r w:rsidR="00BA02DB">
              <w:rPr>
                <w:noProof/>
              </w:rPr>
              <w:t>5</w:t>
            </w:r>
          </w:p>
        </w:tc>
      </w:tr>
      <w:tr w:rsidR="009D561B" w:rsidRPr="004F1083" w14:paraId="646CF4E4" w14:textId="77777777" w:rsidTr="00CE07AD">
        <w:tc>
          <w:tcPr>
            <w:tcW w:w="10021" w:type="dxa"/>
            <w:gridSpan w:val="2"/>
            <w:shd w:val="clear" w:color="auto" w:fill="auto"/>
            <w:vAlign w:val="center"/>
          </w:tcPr>
          <w:p w14:paraId="683C17E1" w14:textId="2FDF4075" w:rsidR="009D561B" w:rsidRPr="004F1083" w:rsidRDefault="009D561B" w:rsidP="00CE07AD">
            <w:pPr>
              <w:pStyle w:val="StyleBodyTextRight"/>
              <w:overflowPunct w:val="0"/>
              <w:autoSpaceDE w:val="0"/>
              <w:autoSpaceDN w:val="0"/>
              <w:adjustRightInd w:val="0"/>
              <w:textAlignment w:val="baseline"/>
              <w:rPr>
                <w:noProof/>
              </w:rPr>
            </w:pPr>
            <w:r>
              <w:rPr>
                <w:noProof/>
              </w:rPr>
              <w:t xml:space="preserve">Date: </w:t>
            </w:r>
            <w:r w:rsidR="005F262E">
              <w:rPr>
                <w:noProof/>
              </w:rPr>
              <w:t>2</w:t>
            </w:r>
            <w:r w:rsidR="003D039D">
              <w:rPr>
                <w:noProof/>
              </w:rPr>
              <w:t>2</w:t>
            </w:r>
            <w:r w:rsidR="005F262E">
              <w:rPr>
                <w:noProof/>
              </w:rPr>
              <w:t>-Jan-2021</w:t>
            </w:r>
          </w:p>
        </w:tc>
      </w:tr>
    </w:tbl>
    <w:p w14:paraId="42FBCD15" w14:textId="77777777" w:rsidR="009D561B" w:rsidRDefault="009D561B" w:rsidP="009D561B">
      <w:r>
        <w:br w:type="page"/>
      </w:r>
    </w:p>
    <w:tbl>
      <w:tblPr>
        <w:tblW w:w="9360"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Layout w:type="fixed"/>
        <w:tblCellMar>
          <w:top w:w="29" w:type="dxa"/>
          <w:left w:w="115" w:type="dxa"/>
          <w:bottom w:w="29" w:type="dxa"/>
          <w:right w:w="115" w:type="dxa"/>
        </w:tblCellMar>
        <w:tblLook w:val="01E0" w:firstRow="1" w:lastRow="1" w:firstColumn="1" w:lastColumn="1" w:noHBand="0" w:noVBand="0"/>
      </w:tblPr>
      <w:tblGrid>
        <w:gridCol w:w="1555"/>
        <w:gridCol w:w="1565"/>
        <w:gridCol w:w="1620"/>
        <w:gridCol w:w="4620"/>
      </w:tblGrid>
      <w:tr w:rsidR="005F262E" w:rsidRPr="00DA50FB" w14:paraId="599ACC9E" w14:textId="77777777" w:rsidTr="005F262E">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29981D94" w14:textId="77777777" w:rsidR="005F262E" w:rsidRPr="00DA50FB" w:rsidRDefault="005F262E" w:rsidP="005F262E">
            <w:pPr>
              <w:spacing w:after="0"/>
              <w:rPr>
                <w:b/>
                <w:color w:val="FFFFFF"/>
              </w:rPr>
            </w:pPr>
            <w:r w:rsidRPr="00DA50FB">
              <w:rPr>
                <w:b/>
                <w:color w:val="FFFFFF"/>
              </w:rPr>
              <w:lastRenderedPageBreak/>
              <w:t>Revision</w:t>
            </w:r>
          </w:p>
        </w:tc>
        <w:tc>
          <w:tcPr>
            <w:tcW w:w="1565"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BB37541" w14:textId="77777777" w:rsidR="005F262E" w:rsidRPr="00DA50FB" w:rsidRDefault="005F262E" w:rsidP="005F262E">
            <w:pPr>
              <w:spacing w:after="0"/>
              <w:rPr>
                <w:b/>
                <w:color w:val="FFFFFF"/>
              </w:rPr>
            </w:pPr>
            <w:r w:rsidRPr="00DA50FB">
              <w:rPr>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3EA62B2F" w14:textId="77777777" w:rsidR="005F262E" w:rsidRPr="00DA50FB" w:rsidRDefault="005F262E" w:rsidP="005F262E">
            <w:pPr>
              <w:spacing w:after="0"/>
              <w:rPr>
                <w:b/>
                <w:color w:val="FFFFFF"/>
              </w:rPr>
            </w:pPr>
            <w:r w:rsidRPr="00DA50FB">
              <w:rPr>
                <w:b/>
                <w:color w:val="FFFFFF"/>
              </w:rPr>
              <w:t>Author</w:t>
            </w:r>
          </w:p>
        </w:tc>
        <w:tc>
          <w:tcPr>
            <w:tcW w:w="462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07D38B7C" w14:textId="77777777" w:rsidR="005F262E" w:rsidRPr="00DA50FB" w:rsidRDefault="005F262E" w:rsidP="005F262E">
            <w:pPr>
              <w:spacing w:after="0"/>
              <w:rPr>
                <w:b/>
                <w:color w:val="FFFFFF"/>
              </w:rPr>
            </w:pPr>
            <w:r w:rsidRPr="00DA50FB">
              <w:rPr>
                <w:b/>
                <w:color w:val="FFFFFF"/>
              </w:rPr>
              <w:t>Revision Summary</w:t>
            </w:r>
          </w:p>
        </w:tc>
      </w:tr>
      <w:tr w:rsidR="005F262E" w:rsidRPr="001733B1" w14:paraId="5A6AD9B2" w14:textId="77777777" w:rsidTr="005F262E">
        <w:tc>
          <w:tcPr>
            <w:tcW w:w="1555" w:type="dxa"/>
            <w:shd w:val="clear" w:color="auto" w:fill="auto"/>
            <w:vAlign w:val="center"/>
          </w:tcPr>
          <w:p w14:paraId="22A8A88F" w14:textId="77777777" w:rsidR="005F262E" w:rsidRPr="001733B1" w:rsidRDefault="005F262E" w:rsidP="005F262E">
            <w:pPr>
              <w:spacing w:after="0"/>
              <w:jc w:val="center"/>
            </w:pPr>
            <w:r>
              <w:t>1.0</w:t>
            </w:r>
          </w:p>
        </w:tc>
        <w:tc>
          <w:tcPr>
            <w:tcW w:w="1565" w:type="dxa"/>
            <w:shd w:val="clear" w:color="auto" w:fill="auto"/>
            <w:vAlign w:val="center"/>
          </w:tcPr>
          <w:p w14:paraId="3B5743A7" w14:textId="77777777" w:rsidR="005F262E" w:rsidRPr="001733B1" w:rsidRDefault="005F262E" w:rsidP="005F262E">
            <w:pPr>
              <w:spacing w:after="0"/>
            </w:pPr>
            <w:r>
              <w:t>14-Oct-2011</w:t>
            </w:r>
          </w:p>
        </w:tc>
        <w:tc>
          <w:tcPr>
            <w:tcW w:w="1620" w:type="dxa"/>
            <w:shd w:val="clear" w:color="auto" w:fill="auto"/>
            <w:vAlign w:val="center"/>
          </w:tcPr>
          <w:p w14:paraId="1DCB1F02" w14:textId="1E19A564" w:rsidR="005F262E" w:rsidRPr="001733B1" w:rsidRDefault="005F262E" w:rsidP="005F262E">
            <w:pPr>
              <w:spacing w:after="0"/>
            </w:pPr>
            <w:r>
              <w:t>T</w:t>
            </w:r>
            <w:r>
              <w:t xml:space="preserve"> R</w:t>
            </w:r>
            <w:r>
              <w:t xml:space="preserve"> Kremser</w:t>
            </w:r>
          </w:p>
        </w:tc>
        <w:tc>
          <w:tcPr>
            <w:tcW w:w="4620" w:type="dxa"/>
            <w:shd w:val="clear" w:color="auto" w:fill="auto"/>
            <w:vAlign w:val="center"/>
          </w:tcPr>
          <w:p w14:paraId="14715231" w14:textId="77777777" w:rsidR="005F262E" w:rsidRPr="001733B1" w:rsidRDefault="005F262E" w:rsidP="005F262E">
            <w:pPr>
              <w:spacing w:after="0"/>
            </w:pPr>
            <w:r>
              <w:t>Document created</w:t>
            </w:r>
          </w:p>
        </w:tc>
      </w:tr>
      <w:tr w:rsidR="005F262E" w:rsidRPr="001733B1" w14:paraId="33B6F75E" w14:textId="77777777" w:rsidTr="005F262E">
        <w:trPr>
          <w:trHeight w:val="342"/>
        </w:trPr>
        <w:tc>
          <w:tcPr>
            <w:tcW w:w="1555" w:type="dxa"/>
            <w:shd w:val="clear" w:color="auto" w:fill="auto"/>
            <w:vAlign w:val="center"/>
          </w:tcPr>
          <w:p w14:paraId="502E6ED5" w14:textId="77777777" w:rsidR="005F262E" w:rsidRPr="001733B1" w:rsidRDefault="005F262E" w:rsidP="005F262E">
            <w:pPr>
              <w:spacing w:after="0"/>
              <w:jc w:val="center"/>
            </w:pPr>
            <w:r>
              <w:t>1.1</w:t>
            </w:r>
          </w:p>
        </w:tc>
        <w:tc>
          <w:tcPr>
            <w:tcW w:w="1565" w:type="dxa"/>
            <w:shd w:val="clear" w:color="auto" w:fill="auto"/>
            <w:vAlign w:val="center"/>
          </w:tcPr>
          <w:p w14:paraId="205ED42C" w14:textId="77777777" w:rsidR="005F262E" w:rsidRPr="001733B1" w:rsidRDefault="005F262E" w:rsidP="005F262E">
            <w:pPr>
              <w:spacing w:after="0"/>
            </w:pPr>
            <w:r>
              <w:t>20-Oct-2011</w:t>
            </w:r>
          </w:p>
        </w:tc>
        <w:tc>
          <w:tcPr>
            <w:tcW w:w="1620" w:type="dxa"/>
            <w:shd w:val="clear" w:color="auto" w:fill="auto"/>
            <w:vAlign w:val="center"/>
          </w:tcPr>
          <w:p w14:paraId="70FE59F3" w14:textId="4A8B7253" w:rsidR="005F262E" w:rsidRPr="001733B1" w:rsidRDefault="005F262E" w:rsidP="005F262E">
            <w:pPr>
              <w:spacing w:after="0"/>
            </w:pPr>
            <w:r>
              <w:t xml:space="preserve">T </w:t>
            </w:r>
            <w:r>
              <w:t xml:space="preserve">R </w:t>
            </w:r>
            <w:r>
              <w:t>Kremser</w:t>
            </w:r>
          </w:p>
        </w:tc>
        <w:tc>
          <w:tcPr>
            <w:tcW w:w="4620" w:type="dxa"/>
            <w:shd w:val="clear" w:color="auto" w:fill="auto"/>
            <w:vAlign w:val="center"/>
          </w:tcPr>
          <w:p w14:paraId="68CDA16E" w14:textId="77777777" w:rsidR="005F262E" w:rsidRPr="001733B1" w:rsidRDefault="005F262E" w:rsidP="005F262E">
            <w:pPr>
              <w:spacing w:after="0"/>
            </w:pPr>
            <w:r>
              <w:t xml:space="preserve">Add </w:t>
            </w:r>
            <w:proofErr w:type="spellStart"/>
            <w:r>
              <w:t>SawLane_EndOfWave_Error</w:t>
            </w:r>
            <w:proofErr w:type="spellEnd"/>
            <w:r>
              <w:t xml:space="preserve"> feature</w:t>
            </w:r>
          </w:p>
        </w:tc>
      </w:tr>
      <w:tr w:rsidR="005F262E" w:rsidRPr="001733B1" w14:paraId="57B13322" w14:textId="77777777" w:rsidTr="005F262E">
        <w:tc>
          <w:tcPr>
            <w:tcW w:w="1555" w:type="dxa"/>
            <w:shd w:val="clear" w:color="auto" w:fill="auto"/>
            <w:vAlign w:val="center"/>
          </w:tcPr>
          <w:p w14:paraId="0D3C9509" w14:textId="77777777" w:rsidR="005F262E" w:rsidRPr="001733B1" w:rsidRDefault="005F262E" w:rsidP="005F262E">
            <w:pPr>
              <w:spacing w:after="0"/>
              <w:jc w:val="center"/>
            </w:pPr>
            <w:r>
              <w:t>1.2</w:t>
            </w:r>
          </w:p>
        </w:tc>
        <w:tc>
          <w:tcPr>
            <w:tcW w:w="1565" w:type="dxa"/>
            <w:shd w:val="clear" w:color="auto" w:fill="auto"/>
            <w:vAlign w:val="center"/>
          </w:tcPr>
          <w:p w14:paraId="682E4379" w14:textId="77777777" w:rsidR="005F262E" w:rsidRPr="001733B1" w:rsidRDefault="005F262E" w:rsidP="005F262E">
            <w:pPr>
              <w:spacing w:after="0"/>
            </w:pPr>
            <w:r>
              <w:t>21-Jan-2013</w:t>
            </w:r>
          </w:p>
        </w:tc>
        <w:tc>
          <w:tcPr>
            <w:tcW w:w="1620" w:type="dxa"/>
            <w:shd w:val="clear" w:color="auto" w:fill="auto"/>
            <w:vAlign w:val="center"/>
          </w:tcPr>
          <w:p w14:paraId="51DF648E" w14:textId="3F1DCF15" w:rsidR="005F262E" w:rsidRPr="001733B1" w:rsidRDefault="005F262E" w:rsidP="005F262E">
            <w:pPr>
              <w:spacing w:after="0"/>
            </w:pPr>
            <w:r>
              <w:t xml:space="preserve">T </w:t>
            </w:r>
            <w:r>
              <w:t xml:space="preserve">R </w:t>
            </w:r>
            <w:r>
              <w:t>Kremser</w:t>
            </w:r>
          </w:p>
        </w:tc>
        <w:tc>
          <w:tcPr>
            <w:tcW w:w="4620" w:type="dxa"/>
            <w:shd w:val="clear" w:color="auto" w:fill="auto"/>
            <w:vAlign w:val="center"/>
          </w:tcPr>
          <w:p w14:paraId="02216F23" w14:textId="77777777" w:rsidR="005F262E" w:rsidRPr="001733B1" w:rsidRDefault="005F262E" w:rsidP="005F262E">
            <w:pPr>
              <w:spacing w:after="0"/>
            </w:pPr>
            <w:r>
              <w:t>Add “Release All” feature</w:t>
            </w:r>
          </w:p>
        </w:tc>
      </w:tr>
      <w:tr w:rsidR="005F262E" w:rsidRPr="001733B1" w14:paraId="7FD63129" w14:textId="77777777" w:rsidTr="005F262E">
        <w:tc>
          <w:tcPr>
            <w:tcW w:w="1555" w:type="dxa"/>
            <w:shd w:val="clear" w:color="auto" w:fill="auto"/>
            <w:vAlign w:val="center"/>
          </w:tcPr>
          <w:p w14:paraId="440379A4" w14:textId="77777777" w:rsidR="005F262E" w:rsidRPr="001733B1" w:rsidRDefault="005F262E" w:rsidP="005F262E">
            <w:pPr>
              <w:spacing w:after="0"/>
              <w:jc w:val="center"/>
            </w:pPr>
            <w:r>
              <w:t>1.3</w:t>
            </w:r>
          </w:p>
        </w:tc>
        <w:tc>
          <w:tcPr>
            <w:tcW w:w="1565" w:type="dxa"/>
            <w:shd w:val="clear" w:color="auto" w:fill="auto"/>
            <w:vAlign w:val="center"/>
          </w:tcPr>
          <w:p w14:paraId="545E74B3" w14:textId="77777777" w:rsidR="005F262E" w:rsidRPr="001733B1" w:rsidRDefault="005F262E" w:rsidP="005F262E">
            <w:pPr>
              <w:spacing w:after="0"/>
            </w:pPr>
            <w:r>
              <w:t>06-Oct-2014</w:t>
            </w:r>
          </w:p>
        </w:tc>
        <w:tc>
          <w:tcPr>
            <w:tcW w:w="1620" w:type="dxa"/>
            <w:shd w:val="clear" w:color="auto" w:fill="auto"/>
            <w:vAlign w:val="center"/>
          </w:tcPr>
          <w:p w14:paraId="46AFD4FD" w14:textId="4E28D81D" w:rsidR="005F262E" w:rsidRPr="001733B1" w:rsidRDefault="005F262E" w:rsidP="005F262E">
            <w:pPr>
              <w:spacing w:after="0"/>
            </w:pPr>
            <w:r>
              <w:t xml:space="preserve">T </w:t>
            </w:r>
            <w:r>
              <w:t xml:space="preserve">R </w:t>
            </w:r>
            <w:r>
              <w:t>Kremser</w:t>
            </w:r>
          </w:p>
        </w:tc>
        <w:tc>
          <w:tcPr>
            <w:tcW w:w="4620" w:type="dxa"/>
            <w:shd w:val="clear" w:color="auto" w:fill="auto"/>
            <w:vAlign w:val="center"/>
          </w:tcPr>
          <w:p w14:paraId="628ABF35" w14:textId="77777777" w:rsidR="005F262E" w:rsidRPr="001733B1" w:rsidRDefault="005F262E" w:rsidP="005F262E">
            <w:pPr>
              <w:spacing w:after="0"/>
            </w:pPr>
            <w:r>
              <w:t xml:space="preserve">Add security on Enable, Disable, Set </w:t>
            </w:r>
            <w:proofErr w:type="spellStart"/>
            <w:r>
              <w:t>EndOfWave</w:t>
            </w:r>
            <w:proofErr w:type="spellEnd"/>
            <w:r>
              <w:t xml:space="preserve"> buttons. This was added with revision 22280, in association with Feature #12569</w:t>
            </w:r>
          </w:p>
        </w:tc>
      </w:tr>
      <w:tr w:rsidR="005F262E" w:rsidRPr="001733B1" w14:paraId="087B4898" w14:textId="77777777" w:rsidTr="005F262E">
        <w:tc>
          <w:tcPr>
            <w:tcW w:w="1555" w:type="dxa"/>
            <w:shd w:val="clear" w:color="auto" w:fill="auto"/>
            <w:vAlign w:val="center"/>
          </w:tcPr>
          <w:p w14:paraId="5728FB16" w14:textId="77777777" w:rsidR="005F262E" w:rsidRPr="001733B1" w:rsidRDefault="005F262E" w:rsidP="005F262E">
            <w:pPr>
              <w:spacing w:after="0"/>
              <w:jc w:val="center"/>
            </w:pPr>
            <w:r>
              <w:t>1.4</w:t>
            </w:r>
          </w:p>
        </w:tc>
        <w:tc>
          <w:tcPr>
            <w:tcW w:w="1565" w:type="dxa"/>
            <w:shd w:val="clear" w:color="auto" w:fill="auto"/>
            <w:vAlign w:val="center"/>
          </w:tcPr>
          <w:p w14:paraId="5A356B4F" w14:textId="4647A7CF" w:rsidR="005F262E" w:rsidRPr="001733B1" w:rsidRDefault="005F262E" w:rsidP="005F262E">
            <w:pPr>
              <w:spacing w:after="0"/>
            </w:pPr>
            <w:r>
              <w:t>27-Jan-</w:t>
            </w:r>
            <w:r>
              <w:t>2015</w:t>
            </w:r>
          </w:p>
        </w:tc>
        <w:tc>
          <w:tcPr>
            <w:tcW w:w="1620" w:type="dxa"/>
            <w:shd w:val="clear" w:color="auto" w:fill="auto"/>
            <w:vAlign w:val="center"/>
          </w:tcPr>
          <w:p w14:paraId="4E629A41" w14:textId="04341AF2" w:rsidR="005F262E" w:rsidRPr="001733B1" w:rsidRDefault="005F262E" w:rsidP="005F262E">
            <w:pPr>
              <w:spacing w:after="0"/>
            </w:pPr>
            <w:r>
              <w:t>B</w:t>
            </w:r>
            <w:r>
              <w:t xml:space="preserve"> C</w:t>
            </w:r>
            <w:r>
              <w:t xml:space="preserve"> Conklin</w:t>
            </w:r>
          </w:p>
        </w:tc>
        <w:tc>
          <w:tcPr>
            <w:tcW w:w="4620" w:type="dxa"/>
            <w:shd w:val="clear" w:color="auto" w:fill="auto"/>
            <w:vAlign w:val="center"/>
          </w:tcPr>
          <w:p w14:paraId="37C48050" w14:textId="0F5CCF78" w:rsidR="005F262E" w:rsidRPr="001733B1" w:rsidRDefault="005F262E" w:rsidP="005F262E">
            <w:pPr>
              <w:spacing w:after="0"/>
            </w:pPr>
            <w:r>
              <w:t xml:space="preserve">Added </w:t>
            </w:r>
            <w:r w:rsidR="003D039D">
              <w:t>p</w:t>
            </w:r>
            <w:r>
              <w:t>ush</w:t>
            </w:r>
            <w:r w:rsidR="003D039D">
              <w:t>b</w:t>
            </w:r>
            <w:r>
              <w:t>uttons</w:t>
            </w:r>
            <w:r w:rsidR="003D039D">
              <w:t>,</w:t>
            </w:r>
            <w:r>
              <w:t xml:space="preserve"> </w:t>
            </w:r>
            <w:r w:rsidR="003D039D">
              <w:t>l</w:t>
            </w:r>
            <w:r>
              <w:t xml:space="preserve">ights and </w:t>
            </w:r>
            <w:proofErr w:type="spellStart"/>
            <w:r>
              <w:t>A</w:t>
            </w:r>
            <w:r w:rsidR="003D039D">
              <w:t>a</w:t>
            </w:r>
            <w:r>
              <w:t>tomatic</w:t>
            </w:r>
            <w:proofErr w:type="spellEnd"/>
            <w:r>
              <w:t xml:space="preserve"> </w:t>
            </w:r>
            <w:r w:rsidR="003D039D">
              <w:t>r</w:t>
            </w:r>
            <w:r>
              <w:t>elease</w:t>
            </w:r>
            <w:r w:rsidR="003D039D">
              <w:t xml:space="preserve"> features</w:t>
            </w:r>
          </w:p>
        </w:tc>
      </w:tr>
      <w:tr w:rsidR="005F262E" w:rsidRPr="001733B1" w14:paraId="7E5DE2B2" w14:textId="77777777" w:rsidTr="005F262E">
        <w:tc>
          <w:tcPr>
            <w:tcW w:w="1555" w:type="dxa"/>
            <w:shd w:val="clear" w:color="auto" w:fill="auto"/>
            <w:vAlign w:val="center"/>
          </w:tcPr>
          <w:p w14:paraId="0D4F5065" w14:textId="52F0CAEF" w:rsidR="005F262E" w:rsidRDefault="005F262E" w:rsidP="005F262E">
            <w:pPr>
              <w:spacing w:after="0"/>
              <w:jc w:val="center"/>
            </w:pPr>
            <w:r>
              <w:t>1.5</w:t>
            </w:r>
          </w:p>
        </w:tc>
        <w:tc>
          <w:tcPr>
            <w:tcW w:w="1565" w:type="dxa"/>
            <w:shd w:val="clear" w:color="auto" w:fill="auto"/>
            <w:vAlign w:val="center"/>
          </w:tcPr>
          <w:p w14:paraId="36CBF800" w14:textId="41504726" w:rsidR="005F262E" w:rsidRDefault="005F262E" w:rsidP="005F262E">
            <w:pPr>
              <w:spacing w:after="0"/>
            </w:pPr>
            <w:r>
              <w:t>2</w:t>
            </w:r>
            <w:r w:rsidR="003D039D">
              <w:t>2</w:t>
            </w:r>
            <w:r>
              <w:t>-Jan-2021</w:t>
            </w:r>
          </w:p>
        </w:tc>
        <w:tc>
          <w:tcPr>
            <w:tcW w:w="1620" w:type="dxa"/>
            <w:shd w:val="clear" w:color="auto" w:fill="auto"/>
            <w:vAlign w:val="center"/>
          </w:tcPr>
          <w:p w14:paraId="49F5F283" w14:textId="068B33BF" w:rsidR="005F262E" w:rsidRDefault="005F262E" w:rsidP="005F262E">
            <w:pPr>
              <w:spacing w:after="0"/>
            </w:pPr>
            <w:r>
              <w:t>T R Kremser</w:t>
            </w:r>
          </w:p>
        </w:tc>
        <w:tc>
          <w:tcPr>
            <w:tcW w:w="4620" w:type="dxa"/>
            <w:shd w:val="clear" w:color="auto" w:fill="auto"/>
            <w:vAlign w:val="center"/>
          </w:tcPr>
          <w:p w14:paraId="7B65759C" w14:textId="006C18AA" w:rsidR="005F262E" w:rsidRDefault="005F262E" w:rsidP="005F262E">
            <w:pPr>
              <w:spacing w:after="0"/>
            </w:pPr>
            <w:r>
              <w:t>Refresh and general update</w:t>
            </w: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431A22FC" w14:textId="31947B40" w:rsidR="007B2520"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2200007" w:history="1">
            <w:r w:rsidR="007B2520" w:rsidRPr="00E534CA">
              <w:rPr>
                <w:rStyle w:val="Hyperlink"/>
                <w:noProof/>
              </w:rPr>
              <w:t>1.</w:t>
            </w:r>
            <w:r w:rsidR="007B2520">
              <w:rPr>
                <w:rFonts w:asciiTheme="minorHAnsi" w:eastAsiaTheme="minorEastAsia" w:hAnsiTheme="minorHAnsi" w:cstheme="minorBidi"/>
                <w:noProof/>
                <w:sz w:val="22"/>
                <w:szCs w:val="22"/>
              </w:rPr>
              <w:tab/>
            </w:r>
            <w:r w:rsidR="007B2520" w:rsidRPr="00E534CA">
              <w:rPr>
                <w:rStyle w:val="Hyperlink"/>
                <w:noProof/>
              </w:rPr>
              <w:t>Introduction</w:t>
            </w:r>
            <w:r w:rsidR="007B2520">
              <w:rPr>
                <w:noProof/>
                <w:webHidden/>
              </w:rPr>
              <w:tab/>
            </w:r>
            <w:r w:rsidR="007B2520">
              <w:rPr>
                <w:noProof/>
                <w:webHidden/>
              </w:rPr>
              <w:fldChar w:fldCharType="begin"/>
            </w:r>
            <w:r w:rsidR="007B2520">
              <w:rPr>
                <w:noProof/>
                <w:webHidden/>
              </w:rPr>
              <w:instrText xml:space="preserve"> PAGEREF _Toc62200007 \h </w:instrText>
            </w:r>
            <w:r w:rsidR="007B2520">
              <w:rPr>
                <w:noProof/>
                <w:webHidden/>
              </w:rPr>
            </w:r>
            <w:r w:rsidR="007B2520">
              <w:rPr>
                <w:noProof/>
                <w:webHidden/>
              </w:rPr>
              <w:fldChar w:fldCharType="separate"/>
            </w:r>
            <w:r w:rsidR="007B2520">
              <w:rPr>
                <w:noProof/>
                <w:webHidden/>
              </w:rPr>
              <w:t>4</w:t>
            </w:r>
            <w:r w:rsidR="007B2520">
              <w:rPr>
                <w:noProof/>
                <w:webHidden/>
              </w:rPr>
              <w:fldChar w:fldCharType="end"/>
            </w:r>
          </w:hyperlink>
        </w:p>
        <w:p w14:paraId="5CBCF716" w14:textId="07FA3368" w:rsidR="007B2520" w:rsidRDefault="007B2520">
          <w:pPr>
            <w:pStyle w:val="TOC1"/>
            <w:tabs>
              <w:tab w:val="left" w:pos="440"/>
              <w:tab w:val="right" w:leader="dot" w:pos="9350"/>
            </w:tabs>
            <w:rPr>
              <w:rFonts w:asciiTheme="minorHAnsi" w:eastAsiaTheme="minorEastAsia" w:hAnsiTheme="minorHAnsi" w:cstheme="minorBidi"/>
              <w:noProof/>
              <w:sz w:val="22"/>
              <w:szCs w:val="22"/>
            </w:rPr>
          </w:pPr>
          <w:hyperlink w:anchor="_Toc62200008" w:history="1">
            <w:r w:rsidRPr="00E534CA">
              <w:rPr>
                <w:rStyle w:val="Hyperlink"/>
                <w:noProof/>
              </w:rPr>
              <w:t>2.</w:t>
            </w:r>
            <w:r>
              <w:rPr>
                <w:rFonts w:asciiTheme="minorHAnsi" w:eastAsiaTheme="minorEastAsia" w:hAnsiTheme="minorHAnsi" w:cstheme="minorBidi"/>
                <w:noProof/>
                <w:sz w:val="22"/>
                <w:szCs w:val="22"/>
              </w:rPr>
              <w:tab/>
            </w:r>
            <w:r w:rsidRPr="00E534CA">
              <w:rPr>
                <w:rStyle w:val="Hyperlink"/>
                <w:noProof/>
              </w:rPr>
              <w:t>Configuration</w:t>
            </w:r>
            <w:r>
              <w:rPr>
                <w:noProof/>
                <w:webHidden/>
              </w:rPr>
              <w:tab/>
            </w:r>
            <w:r>
              <w:rPr>
                <w:noProof/>
                <w:webHidden/>
              </w:rPr>
              <w:fldChar w:fldCharType="begin"/>
            </w:r>
            <w:r>
              <w:rPr>
                <w:noProof/>
                <w:webHidden/>
              </w:rPr>
              <w:instrText xml:space="preserve"> PAGEREF _Toc62200008 \h </w:instrText>
            </w:r>
            <w:r>
              <w:rPr>
                <w:noProof/>
                <w:webHidden/>
              </w:rPr>
            </w:r>
            <w:r>
              <w:rPr>
                <w:noProof/>
                <w:webHidden/>
              </w:rPr>
              <w:fldChar w:fldCharType="separate"/>
            </w:r>
            <w:r>
              <w:rPr>
                <w:noProof/>
                <w:webHidden/>
              </w:rPr>
              <w:t>4</w:t>
            </w:r>
            <w:r>
              <w:rPr>
                <w:noProof/>
                <w:webHidden/>
              </w:rPr>
              <w:fldChar w:fldCharType="end"/>
            </w:r>
          </w:hyperlink>
        </w:p>
        <w:p w14:paraId="585FEE9E" w14:textId="7E0F037A" w:rsidR="007B2520" w:rsidRDefault="007B2520">
          <w:pPr>
            <w:pStyle w:val="TOC1"/>
            <w:tabs>
              <w:tab w:val="left" w:pos="440"/>
              <w:tab w:val="right" w:leader="dot" w:pos="9350"/>
            </w:tabs>
            <w:rPr>
              <w:rFonts w:asciiTheme="minorHAnsi" w:eastAsiaTheme="minorEastAsia" w:hAnsiTheme="minorHAnsi" w:cstheme="minorBidi"/>
              <w:noProof/>
              <w:sz w:val="22"/>
              <w:szCs w:val="22"/>
            </w:rPr>
          </w:pPr>
          <w:hyperlink w:anchor="_Toc62200009" w:history="1">
            <w:r w:rsidRPr="00E534CA">
              <w:rPr>
                <w:rStyle w:val="Hyperlink"/>
                <w:noProof/>
              </w:rPr>
              <w:t>3.</w:t>
            </w:r>
            <w:r>
              <w:rPr>
                <w:rFonts w:asciiTheme="minorHAnsi" w:eastAsiaTheme="minorEastAsia" w:hAnsiTheme="minorHAnsi" w:cstheme="minorBidi"/>
                <w:noProof/>
                <w:sz w:val="22"/>
                <w:szCs w:val="22"/>
              </w:rPr>
              <w:tab/>
            </w:r>
            <w:r w:rsidRPr="00E534CA">
              <w:rPr>
                <w:rStyle w:val="Hyperlink"/>
                <w:noProof/>
              </w:rPr>
              <w:t>Interface</w:t>
            </w:r>
            <w:r>
              <w:rPr>
                <w:noProof/>
                <w:webHidden/>
              </w:rPr>
              <w:tab/>
            </w:r>
            <w:r>
              <w:rPr>
                <w:noProof/>
                <w:webHidden/>
              </w:rPr>
              <w:fldChar w:fldCharType="begin"/>
            </w:r>
            <w:r>
              <w:rPr>
                <w:noProof/>
                <w:webHidden/>
              </w:rPr>
              <w:instrText xml:space="preserve"> PAGEREF _Toc62200009 \h </w:instrText>
            </w:r>
            <w:r>
              <w:rPr>
                <w:noProof/>
                <w:webHidden/>
              </w:rPr>
            </w:r>
            <w:r>
              <w:rPr>
                <w:noProof/>
                <w:webHidden/>
              </w:rPr>
              <w:fldChar w:fldCharType="separate"/>
            </w:r>
            <w:r>
              <w:rPr>
                <w:noProof/>
                <w:webHidden/>
              </w:rPr>
              <w:t>6</w:t>
            </w:r>
            <w:r>
              <w:rPr>
                <w:noProof/>
                <w:webHidden/>
              </w:rPr>
              <w:fldChar w:fldCharType="end"/>
            </w:r>
          </w:hyperlink>
        </w:p>
        <w:p w14:paraId="73520541" w14:textId="143FB4DA" w:rsidR="007B2520" w:rsidRDefault="007B2520">
          <w:pPr>
            <w:pStyle w:val="TOC1"/>
            <w:tabs>
              <w:tab w:val="left" w:pos="440"/>
              <w:tab w:val="right" w:leader="dot" w:pos="9350"/>
            </w:tabs>
            <w:rPr>
              <w:rFonts w:asciiTheme="minorHAnsi" w:eastAsiaTheme="minorEastAsia" w:hAnsiTheme="minorHAnsi" w:cstheme="minorBidi"/>
              <w:noProof/>
              <w:sz w:val="22"/>
              <w:szCs w:val="22"/>
            </w:rPr>
          </w:pPr>
          <w:hyperlink w:anchor="_Toc62200010" w:history="1">
            <w:r w:rsidRPr="00E534CA">
              <w:rPr>
                <w:rStyle w:val="Hyperlink"/>
                <w:noProof/>
              </w:rPr>
              <w:t>4.</w:t>
            </w:r>
            <w:r>
              <w:rPr>
                <w:rFonts w:asciiTheme="minorHAnsi" w:eastAsiaTheme="minorEastAsia" w:hAnsiTheme="minorHAnsi" w:cstheme="minorBidi"/>
                <w:noProof/>
                <w:sz w:val="22"/>
                <w:szCs w:val="22"/>
              </w:rPr>
              <w:tab/>
            </w:r>
            <w:r w:rsidRPr="00E534CA">
              <w:rPr>
                <w:rStyle w:val="Hyperlink"/>
                <w:noProof/>
              </w:rPr>
              <w:t>Security</w:t>
            </w:r>
            <w:r>
              <w:rPr>
                <w:noProof/>
                <w:webHidden/>
              </w:rPr>
              <w:tab/>
            </w:r>
            <w:r>
              <w:rPr>
                <w:noProof/>
                <w:webHidden/>
              </w:rPr>
              <w:fldChar w:fldCharType="begin"/>
            </w:r>
            <w:r>
              <w:rPr>
                <w:noProof/>
                <w:webHidden/>
              </w:rPr>
              <w:instrText xml:space="preserve"> PAGEREF _Toc62200010 \h </w:instrText>
            </w:r>
            <w:r>
              <w:rPr>
                <w:noProof/>
                <w:webHidden/>
              </w:rPr>
            </w:r>
            <w:r>
              <w:rPr>
                <w:noProof/>
                <w:webHidden/>
              </w:rPr>
              <w:fldChar w:fldCharType="separate"/>
            </w:r>
            <w:r>
              <w:rPr>
                <w:noProof/>
                <w:webHidden/>
              </w:rPr>
              <w:t>9</w:t>
            </w:r>
            <w:r>
              <w:rPr>
                <w:noProof/>
                <w:webHidden/>
              </w:rPr>
              <w:fldChar w:fldCharType="end"/>
            </w:r>
          </w:hyperlink>
        </w:p>
        <w:p w14:paraId="77BB1C2A" w14:textId="2CA070FF"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2741E01F" w14:textId="77777777" w:rsidR="00BA02DB" w:rsidRPr="00327807" w:rsidRDefault="00BA02DB" w:rsidP="00BA02DB">
      <w:pPr>
        <w:pStyle w:val="Heading1"/>
        <w:numPr>
          <w:ilvl w:val="0"/>
          <w:numId w:val="4"/>
        </w:numPr>
      </w:pPr>
      <w:bookmarkStart w:id="0" w:name="_Toc306711041"/>
      <w:bookmarkStart w:id="1" w:name="_Toc62200007"/>
      <w:r w:rsidRPr="00327807">
        <w:lastRenderedPageBreak/>
        <w:t>Introduction</w:t>
      </w:r>
      <w:bookmarkEnd w:id="0"/>
      <w:bookmarkEnd w:id="1"/>
    </w:p>
    <w:p w14:paraId="253FDFA1" w14:textId="0F17AF4D" w:rsidR="00BA02DB" w:rsidRPr="00BA02DB" w:rsidRDefault="00BA02DB" w:rsidP="00C93126">
      <w:pPr>
        <w:pStyle w:val="BodyText"/>
        <w:spacing w:before="100" w:beforeAutospacing="1"/>
        <w:rPr>
          <w:sz w:val="24"/>
          <w:szCs w:val="24"/>
        </w:rPr>
      </w:pPr>
      <w:r w:rsidRPr="00BA02DB">
        <w:rPr>
          <w:sz w:val="24"/>
          <w:szCs w:val="24"/>
        </w:rPr>
        <w:t xml:space="preserve">The </w:t>
      </w:r>
      <w:proofErr w:type="spellStart"/>
      <w:r w:rsidRPr="00BA02DB">
        <w:rPr>
          <w:sz w:val="24"/>
          <w:szCs w:val="24"/>
        </w:rPr>
        <w:t>FortnaPlus</w:t>
      </w:r>
      <w:proofErr w:type="spellEnd"/>
      <w:r w:rsidRPr="00BA02DB">
        <w:rPr>
          <w:sz w:val="24"/>
          <w:szCs w:val="24"/>
        </w:rPr>
        <w:t xml:space="preserve"> Control </w:t>
      </w:r>
      <w:r>
        <w:rPr>
          <w:sz w:val="24"/>
          <w:szCs w:val="24"/>
        </w:rPr>
        <w:t>(FPC) E</w:t>
      </w:r>
      <w:r w:rsidRPr="00BA02DB">
        <w:rPr>
          <w:sz w:val="24"/>
          <w:szCs w:val="24"/>
        </w:rPr>
        <w:t>nd-of-</w:t>
      </w:r>
      <w:r>
        <w:rPr>
          <w:sz w:val="24"/>
          <w:szCs w:val="24"/>
        </w:rPr>
        <w:t>W</w:t>
      </w:r>
      <w:r w:rsidRPr="00BA02DB">
        <w:rPr>
          <w:sz w:val="24"/>
          <w:szCs w:val="24"/>
        </w:rPr>
        <w:t xml:space="preserve">ave (EOW) module adds functionality to the existing Sawtooth Merge module.  It is intended to be used with tote transport systems where special EOW totes are inserted in the flow to physically mark the division between product waves on the conveyor system.  EOW totes are used in conjunction with additional </w:t>
      </w:r>
      <w:proofErr w:type="spellStart"/>
      <w:r w:rsidRPr="00BA02DB">
        <w:rPr>
          <w:sz w:val="24"/>
          <w:szCs w:val="24"/>
        </w:rPr>
        <w:t>photoeyes</w:t>
      </w:r>
      <w:proofErr w:type="spellEnd"/>
      <w:r w:rsidRPr="00BA02DB">
        <w:rPr>
          <w:sz w:val="24"/>
          <w:szCs w:val="24"/>
        </w:rPr>
        <w:t xml:space="preserve"> mounted on each of the sawtooth lanes.  The EOW totes are constructed with the addition of reflector material positioned so it will interact with the EOW </w:t>
      </w:r>
      <w:proofErr w:type="spellStart"/>
      <w:r w:rsidRPr="00BA02DB">
        <w:rPr>
          <w:sz w:val="24"/>
          <w:szCs w:val="24"/>
        </w:rPr>
        <w:t>photoeyes</w:t>
      </w:r>
      <w:proofErr w:type="spellEnd"/>
      <w:r w:rsidRPr="00BA02DB">
        <w:rPr>
          <w:sz w:val="24"/>
          <w:szCs w:val="24"/>
        </w:rPr>
        <w:t xml:space="preserve">.  The EOW </w:t>
      </w:r>
      <w:proofErr w:type="spellStart"/>
      <w:r w:rsidRPr="00BA02DB">
        <w:rPr>
          <w:sz w:val="24"/>
          <w:szCs w:val="24"/>
        </w:rPr>
        <w:t>photoeyes</w:t>
      </w:r>
      <w:proofErr w:type="spellEnd"/>
      <w:r w:rsidRPr="00BA02DB">
        <w:rPr>
          <w:sz w:val="24"/>
          <w:szCs w:val="24"/>
        </w:rPr>
        <w:t xml:space="preserve"> are mounted </w:t>
      </w:r>
      <w:r w:rsidRPr="00691586">
        <w:rPr>
          <w:b/>
          <w:bCs/>
          <w:i/>
          <w:iCs/>
          <w:sz w:val="24"/>
          <w:szCs w:val="24"/>
        </w:rPr>
        <w:t>without</w:t>
      </w:r>
      <w:r w:rsidRPr="00BA02DB">
        <w:rPr>
          <w:sz w:val="24"/>
          <w:szCs w:val="24"/>
        </w:rPr>
        <w:t xml:space="preserve"> a reflector and configured in an inverted fashion, so they will signal the presence only of the EOW totes, but not regular totes.</w:t>
      </w:r>
    </w:p>
    <w:p w14:paraId="1DEB5648" w14:textId="77777777" w:rsidR="00691586" w:rsidRDefault="00691586" w:rsidP="00691586">
      <w:pPr>
        <w:pStyle w:val="Heading1"/>
        <w:numPr>
          <w:ilvl w:val="0"/>
          <w:numId w:val="4"/>
        </w:numPr>
      </w:pPr>
      <w:bookmarkStart w:id="2" w:name="_Toc306711042"/>
      <w:bookmarkStart w:id="3" w:name="_Toc62200008"/>
      <w:r>
        <w:t>Configuration</w:t>
      </w:r>
      <w:bookmarkEnd w:id="2"/>
      <w:bookmarkEnd w:id="3"/>
    </w:p>
    <w:p w14:paraId="6859D2EF" w14:textId="31B1D005" w:rsidR="00691586" w:rsidRPr="00691586" w:rsidRDefault="00691586" w:rsidP="00C93126">
      <w:pPr>
        <w:pStyle w:val="BodyText"/>
        <w:spacing w:before="100" w:beforeAutospacing="1"/>
        <w:rPr>
          <w:sz w:val="24"/>
          <w:szCs w:val="24"/>
        </w:rPr>
      </w:pPr>
      <w:r w:rsidRPr="00691586">
        <w:rPr>
          <w:sz w:val="24"/>
          <w:szCs w:val="24"/>
        </w:rPr>
        <w:t xml:space="preserve">The added functionality is configured </w:t>
      </w:r>
      <w:r w:rsidR="00FC38D4">
        <w:rPr>
          <w:sz w:val="24"/>
          <w:szCs w:val="24"/>
        </w:rPr>
        <w:t>using</w:t>
      </w:r>
      <w:r w:rsidRPr="00691586">
        <w:rPr>
          <w:sz w:val="24"/>
          <w:szCs w:val="24"/>
        </w:rPr>
        <w:t xml:space="preserve"> the </w:t>
      </w:r>
      <w:proofErr w:type="spellStart"/>
      <w:r w:rsidRPr="00691586">
        <w:rPr>
          <w:b/>
          <w:bCs/>
          <w:sz w:val="24"/>
          <w:szCs w:val="24"/>
        </w:rPr>
        <w:t>SawMerge</w:t>
      </w:r>
      <w:proofErr w:type="spellEnd"/>
      <w:r w:rsidRPr="00691586">
        <w:rPr>
          <w:sz w:val="24"/>
          <w:szCs w:val="24"/>
        </w:rPr>
        <w:t xml:space="preserve"> and </w:t>
      </w:r>
      <w:proofErr w:type="spellStart"/>
      <w:r w:rsidRPr="00691586">
        <w:rPr>
          <w:b/>
          <w:bCs/>
          <w:sz w:val="24"/>
          <w:szCs w:val="24"/>
        </w:rPr>
        <w:t>SawLane</w:t>
      </w:r>
      <w:proofErr w:type="spellEnd"/>
      <w:r w:rsidRPr="00691586">
        <w:rPr>
          <w:sz w:val="24"/>
          <w:szCs w:val="24"/>
        </w:rPr>
        <w:t xml:space="preserve"> </w:t>
      </w:r>
      <w:r>
        <w:rPr>
          <w:sz w:val="24"/>
          <w:szCs w:val="24"/>
        </w:rPr>
        <w:t>t</w:t>
      </w:r>
      <w:r w:rsidRPr="00691586">
        <w:rPr>
          <w:sz w:val="24"/>
          <w:szCs w:val="24"/>
        </w:rPr>
        <w:t>ables.</w:t>
      </w:r>
    </w:p>
    <w:p w14:paraId="412EB8D7" w14:textId="77777777" w:rsidR="00FC38D4" w:rsidRDefault="00691586" w:rsidP="00A84A65">
      <w:pPr>
        <w:pStyle w:val="BodyText"/>
        <w:spacing w:before="100" w:beforeAutospacing="1"/>
        <w:rPr>
          <w:b/>
          <w:sz w:val="24"/>
          <w:szCs w:val="24"/>
        </w:rPr>
      </w:pPr>
      <w:proofErr w:type="spellStart"/>
      <w:r w:rsidRPr="00691586">
        <w:rPr>
          <w:b/>
          <w:sz w:val="24"/>
          <w:szCs w:val="24"/>
        </w:rPr>
        <w:t>SawMerge</w:t>
      </w:r>
      <w:proofErr w:type="spellEnd"/>
      <w:r w:rsidRPr="00691586">
        <w:rPr>
          <w:b/>
          <w:sz w:val="24"/>
          <w:szCs w:val="24"/>
        </w:rPr>
        <w:t xml:space="preserve"> Table</w:t>
      </w:r>
    </w:p>
    <w:p w14:paraId="58FDFF4D" w14:textId="3875D471" w:rsidR="00691586" w:rsidRPr="00691586" w:rsidRDefault="00FC38D4" w:rsidP="00691586">
      <w:pPr>
        <w:pStyle w:val="BodyText"/>
        <w:rPr>
          <w:b/>
          <w:sz w:val="24"/>
          <w:szCs w:val="24"/>
        </w:rPr>
      </w:pPr>
      <w:r w:rsidRPr="00FC38D4">
        <w:rPr>
          <w:bCs/>
          <w:sz w:val="24"/>
          <w:szCs w:val="24"/>
        </w:rPr>
        <w:t>(Configuration Menu | Merge Utilities | Saw Tooth Conf |</w:t>
      </w:r>
      <w:proofErr w:type="spellStart"/>
      <w:r w:rsidRPr="00FC38D4">
        <w:rPr>
          <w:bCs/>
          <w:sz w:val="24"/>
          <w:szCs w:val="24"/>
        </w:rPr>
        <w:t>SawMerge</w:t>
      </w:r>
      <w:proofErr w:type="spellEnd"/>
      <w:r w:rsidRPr="00FC38D4">
        <w:rPr>
          <w:bCs/>
          <w:sz w:val="24"/>
          <w:szCs w:val="24"/>
        </w:rPr>
        <w:t xml:space="preserve"> Table)</w:t>
      </w:r>
    </w:p>
    <w:p w14:paraId="23381D11" w14:textId="0D8630A1" w:rsidR="00691586" w:rsidRPr="00691586" w:rsidRDefault="00691586" w:rsidP="00691586">
      <w:pPr>
        <w:pStyle w:val="BodyText"/>
        <w:numPr>
          <w:ilvl w:val="0"/>
          <w:numId w:val="10"/>
        </w:numPr>
        <w:spacing w:before="120" w:after="120"/>
        <w:rPr>
          <w:sz w:val="24"/>
          <w:szCs w:val="24"/>
        </w:rPr>
      </w:pPr>
      <w:proofErr w:type="spellStart"/>
      <w:r w:rsidRPr="00691586">
        <w:rPr>
          <w:b/>
          <w:bCs/>
          <w:sz w:val="24"/>
          <w:szCs w:val="24"/>
        </w:rPr>
        <w:t>EOW_RelAllPB</w:t>
      </w:r>
      <w:proofErr w:type="spellEnd"/>
      <w:r w:rsidRPr="00691586">
        <w:rPr>
          <w:sz w:val="24"/>
          <w:szCs w:val="24"/>
        </w:rPr>
        <w:t xml:space="preserve"> </w:t>
      </w:r>
      <w:r>
        <w:rPr>
          <w:sz w:val="24"/>
          <w:szCs w:val="24"/>
        </w:rPr>
        <w:t>–</w:t>
      </w:r>
      <w:r w:rsidRPr="00691586">
        <w:rPr>
          <w:sz w:val="24"/>
          <w:szCs w:val="24"/>
        </w:rPr>
        <w:t xml:space="preserve"> </w:t>
      </w:r>
      <w:r>
        <w:rPr>
          <w:sz w:val="24"/>
          <w:szCs w:val="24"/>
        </w:rPr>
        <w:t>P</w:t>
      </w:r>
      <w:r w:rsidRPr="00691586">
        <w:rPr>
          <w:sz w:val="24"/>
          <w:szCs w:val="24"/>
        </w:rPr>
        <w:t xml:space="preserve">opup to select the </w:t>
      </w:r>
      <w:r>
        <w:rPr>
          <w:sz w:val="24"/>
          <w:szCs w:val="24"/>
        </w:rPr>
        <w:t>p</w:t>
      </w:r>
      <w:r w:rsidRPr="00691586">
        <w:rPr>
          <w:sz w:val="24"/>
          <w:szCs w:val="24"/>
        </w:rPr>
        <w:t>ush</w:t>
      </w:r>
      <w:r>
        <w:rPr>
          <w:sz w:val="24"/>
          <w:szCs w:val="24"/>
        </w:rPr>
        <w:t>b</w:t>
      </w:r>
      <w:r w:rsidRPr="00691586">
        <w:rPr>
          <w:sz w:val="24"/>
          <w:szCs w:val="24"/>
        </w:rPr>
        <w:t>utton that can be used to release a wave.</w:t>
      </w:r>
      <w:r>
        <w:rPr>
          <w:sz w:val="24"/>
          <w:szCs w:val="24"/>
        </w:rPr>
        <w:t xml:space="preserve"> </w:t>
      </w:r>
      <w:r w:rsidRPr="00691586">
        <w:rPr>
          <w:sz w:val="24"/>
          <w:szCs w:val="24"/>
        </w:rPr>
        <w:t xml:space="preserve"> The logic will only release the wave if </w:t>
      </w:r>
      <w:r w:rsidRPr="000A4E42">
        <w:rPr>
          <w:b/>
          <w:bCs/>
          <w:i/>
          <w:iCs/>
          <w:sz w:val="24"/>
          <w:szCs w:val="24"/>
        </w:rPr>
        <w:t>all</w:t>
      </w:r>
      <w:r w:rsidRPr="00691586">
        <w:rPr>
          <w:sz w:val="24"/>
          <w:szCs w:val="24"/>
        </w:rPr>
        <w:t xml:space="preserve"> lanes have detected an “End of Wave” </w:t>
      </w:r>
      <w:r>
        <w:rPr>
          <w:sz w:val="24"/>
          <w:szCs w:val="24"/>
        </w:rPr>
        <w:t>t</w:t>
      </w:r>
      <w:r w:rsidRPr="00691586">
        <w:rPr>
          <w:sz w:val="24"/>
          <w:szCs w:val="24"/>
        </w:rPr>
        <w:t>ote.</w:t>
      </w:r>
    </w:p>
    <w:p w14:paraId="3ABFE4D3" w14:textId="7EB18DB5" w:rsidR="00691586" w:rsidRPr="00691586" w:rsidRDefault="00691586" w:rsidP="00691586">
      <w:pPr>
        <w:pStyle w:val="BodyText"/>
        <w:numPr>
          <w:ilvl w:val="0"/>
          <w:numId w:val="10"/>
        </w:numPr>
        <w:spacing w:before="120" w:after="120"/>
        <w:rPr>
          <w:sz w:val="24"/>
          <w:szCs w:val="24"/>
        </w:rPr>
      </w:pPr>
      <w:proofErr w:type="spellStart"/>
      <w:r w:rsidRPr="00691586">
        <w:rPr>
          <w:b/>
          <w:bCs/>
          <w:sz w:val="24"/>
          <w:szCs w:val="24"/>
        </w:rPr>
        <w:t>EOW_FndAllLt</w:t>
      </w:r>
      <w:proofErr w:type="spellEnd"/>
      <w:r w:rsidRPr="00691586">
        <w:rPr>
          <w:sz w:val="24"/>
          <w:szCs w:val="24"/>
        </w:rPr>
        <w:t xml:space="preserve"> </w:t>
      </w:r>
      <w:r>
        <w:rPr>
          <w:sz w:val="24"/>
          <w:szCs w:val="24"/>
        </w:rPr>
        <w:t>–</w:t>
      </w:r>
      <w:r w:rsidRPr="00691586">
        <w:rPr>
          <w:sz w:val="24"/>
          <w:szCs w:val="24"/>
        </w:rPr>
        <w:t xml:space="preserve"> </w:t>
      </w:r>
      <w:r>
        <w:rPr>
          <w:sz w:val="24"/>
          <w:szCs w:val="24"/>
        </w:rPr>
        <w:t>P</w:t>
      </w:r>
      <w:r w:rsidRPr="00691586">
        <w:rPr>
          <w:sz w:val="24"/>
          <w:szCs w:val="24"/>
        </w:rPr>
        <w:t xml:space="preserve">opup to select the </w:t>
      </w:r>
      <w:r w:rsidR="00FC38D4">
        <w:rPr>
          <w:sz w:val="24"/>
          <w:szCs w:val="24"/>
        </w:rPr>
        <w:t xml:space="preserve">beacon </w:t>
      </w:r>
      <w:r>
        <w:rPr>
          <w:sz w:val="24"/>
          <w:szCs w:val="24"/>
        </w:rPr>
        <w:t>l</w:t>
      </w:r>
      <w:r w:rsidRPr="00691586">
        <w:rPr>
          <w:sz w:val="24"/>
          <w:szCs w:val="24"/>
        </w:rPr>
        <w:t xml:space="preserve">ight that </w:t>
      </w:r>
      <w:r w:rsidR="000A4E42">
        <w:rPr>
          <w:sz w:val="24"/>
          <w:szCs w:val="24"/>
        </w:rPr>
        <w:t>will</w:t>
      </w:r>
      <w:r w:rsidRPr="00691586">
        <w:rPr>
          <w:sz w:val="24"/>
          <w:szCs w:val="24"/>
        </w:rPr>
        <w:t xml:space="preserve"> turn </w:t>
      </w:r>
      <w:r w:rsidRPr="00FC38D4">
        <w:rPr>
          <w:b/>
          <w:bCs/>
          <w:sz w:val="24"/>
          <w:szCs w:val="24"/>
        </w:rPr>
        <w:t>ON</w:t>
      </w:r>
      <w:r w:rsidRPr="00691586">
        <w:rPr>
          <w:sz w:val="24"/>
          <w:szCs w:val="24"/>
        </w:rPr>
        <w:t xml:space="preserve"> when </w:t>
      </w:r>
      <w:r w:rsidRPr="000A4E42">
        <w:rPr>
          <w:b/>
          <w:bCs/>
          <w:i/>
          <w:iCs/>
          <w:sz w:val="24"/>
          <w:szCs w:val="24"/>
        </w:rPr>
        <w:t>all</w:t>
      </w:r>
      <w:r w:rsidRPr="00691586">
        <w:rPr>
          <w:sz w:val="24"/>
          <w:szCs w:val="24"/>
        </w:rPr>
        <w:t xml:space="preserve"> lanes have detected an “End of Wave” </w:t>
      </w:r>
      <w:r w:rsidR="00FC38D4">
        <w:rPr>
          <w:sz w:val="24"/>
          <w:szCs w:val="24"/>
        </w:rPr>
        <w:t>t</w:t>
      </w:r>
      <w:r w:rsidRPr="00691586">
        <w:rPr>
          <w:sz w:val="24"/>
          <w:szCs w:val="24"/>
        </w:rPr>
        <w:t>ote.</w:t>
      </w:r>
    </w:p>
    <w:p w14:paraId="6EBA4FB6" w14:textId="61EF1346" w:rsidR="00691586" w:rsidRPr="00691586" w:rsidRDefault="00691586" w:rsidP="00691586">
      <w:pPr>
        <w:pStyle w:val="BodyText"/>
        <w:numPr>
          <w:ilvl w:val="0"/>
          <w:numId w:val="10"/>
        </w:numPr>
        <w:spacing w:before="120" w:after="120"/>
        <w:rPr>
          <w:sz w:val="24"/>
          <w:szCs w:val="24"/>
        </w:rPr>
      </w:pPr>
      <w:proofErr w:type="spellStart"/>
      <w:r w:rsidRPr="00FC38D4">
        <w:rPr>
          <w:b/>
          <w:bCs/>
          <w:sz w:val="24"/>
          <w:szCs w:val="24"/>
        </w:rPr>
        <w:t>EOW_AutoRel</w:t>
      </w:r>
      <w:proofErr w:type="spellEnd"/>
      <w:r w:rsidRPr="00691586">
        <w:rPr>
          <w:sz w:val="24"/>
          <w:szCs w:val="24"/>
        </w:rPr>
        <w:t xml:space="preserve"> </w:t>
      </w:r>
      <w:r w:rsidR="00FC38D4">
        <w:rPr>
          <w:sz w:val="24"/>
          <w:szCs w:val="24"/>
        </w:rPr>
        <w:t>–</w:t>
      </w:r>
      <w:r w:rsidRPr="00691586">
        <w:rPr>
          <w:sz w:val="24"/>
          <w:szCs w:val="24"/>
        </w:rPr>
        <w:t xml:space="preserve"> </w:t>
      </w:r>
      <w:r w:rsidR="00FC38D4">
        <w:rPr>
          <w:sz w:val="24"/>
          <w:szCs w:val="24"/>
        </w:rPr>
        <w:t>S</w:t>
      </w:r>
      <w:r w:rsidRPr="00691586">
        <w:rPr>
          <w:sz w:val="24"/>
          <w:szCs w:val="24"/>
        </w:rPr>
        <w:t>e</w:t>
      </w:r>
      <w:r w:rsidR="00FC38D4">
        <w:rPr>
          <w:sz w:val="24"/>
          <w:szCs w:val="24"/>
        </w:rPr>
        <w:t>t this to</w:t>
      </w:r>
      <w:r w:rsidRPr="00691586">
        <w:rPr>
          <w:sz w:val="24"/>
          <w:szCs w:val="24"/>
        </w:rPr>
        <w:t xml:space="preserve"> </w:t>
      </w:r>
      <w:r w:rsidRPr="00691586">
        <w:rPr>
          <w:b/>
          <w:sz w:val="24"/>
          <w:szCs w:val="24"/>
        </w:rPr>
        <w:t>N</w:t>
      </w:r>
      <w:r w:rsidRPr="00691586">
        <w:rPr>
          <w:sz w:val="24"/>
          <w:szCs w:val="24"/>
        </w:rPr>
        <w:t xml:space="preserve"> if the wave will be released</w:t>
      </w:r>
      <w:r w:rsidR="00FC38D4">
        <w:rPr>
          <w:sz w:val="24"/>
          <w:szCs w:val="24"/>
        </w:rPr>
        <w:t xml:space="preserve"> manually</w:t>
      </w:r>
      <w:r w:rsidRPr="00691586">
        <w:rPr>
          <w:sz w:val="24"/>
          <w:szCs w:val="24"/>
        </w:rPr>
        <w:t xml:space="preserve"> </w:t>
      </w:r>
      <w:r w:rsidR="00FC38D4">
        <w:rPr>
          <w:sz w:val="24"/>
          <w:szCs w:val="24"/>
        </w:rPr>
        <w:t>using</w:t>
      </w:r>
      <w:r w:rsidRPr="00691586">
        <w:rPr>
          <w:sz w:val="24"/>
          <w:szCs w:val="24"/>
        </w:rPr>
        <w:t xml:space="preserve"> the </w:t>
      </w:r>
      <w:r w:rsidR="00FC38D4">
        <w:rPr>
          <w:sz w:val="24"/>
          <w:szCs w:val="24"/>
        </w:rPr>
        <w:t>Sawtooth Merge Control Screen (Operator Menu | Saw Merge Control)</w:t>
      </w:r>
      <w:r w:rsidRPr="00691586">
        <w:rPr>
          <w:sz w:val="24"/>
          <w:szCs w:val="24"/>
        </w:rPr>
        <w:t>, or by</w:t>
      </w:r>
      <w:r w:rsidR="00FC38D4">
        <w:rPr>
          <w:sz w:val="24"/>
          <w:szCs w:val="24"/>
        </w:rPr>
        <w:t xml:space="preserve"> the pushbutton selected in </w:t>
      </w:r>
      <w:proofErr w:type="spellStart"/>
      <w:r w:rsidR="00FC38D4" w:rsidRPr="00FC38D4">
        <w:rPr>
          <w:b/>
          <w:bCs/>
          <w:sz w:val="24"/>
          <w:szCs w:val="24"/>
        </w:rPr>
        <w:t>EOW_RelAllPB</w:t>
      </w:r>
      <w:proofErr w:type="spellEnd"/>
      <w:r w:rsidRPr="00691586">
        <w:rPr>
          <w:sz w:val="24"/>
          <w:szCs w:val="24"/>
        </w:rPr>
        <w:t>.</w:t>
      </w:r>
      <w:r w:rsidR="00FC38D4">
        <w:rPr>
          <w:sz w:val="24"/>
          <w:szCs w:val="24"/>
        </w:rPr>
        <w:t xml:space="preserve"> </w:t>
      </w:r>
      <w:r w:rsidRPr="00691586">
        <w:rPr>
          <w:sz w:val="24"/>
          <w:szCs w:val="24"/>
        </w:rPr>
        <w:t xml:space="preserve"> Se</w:t>
      </w:r>
      <w:r w:rsidR="000A4E42">
        <w:rPr>
          <w:sz w:val="24"/>
          <w:szCs w:val="24"/>
        </w:rPr>
        <w:t>t to</w:t>
      </w:r>
      <w:r w:rsidRPr="00691586">
        <w:rPr>
          <w:sz w:val="24"/>
          <w:szCs w:val="24"/>
        </w:rPr>
        <w:t xml:space="preserve"> </w:t>
      </w:r>
      <w:r w:rsidRPr="00691586">
        <w:rPr>
          <w:b/>
          <w:sz w:val="24"/>
          <w:szCs w:val="24"/>
        </w:rPr>
        <w:t>Y</w:t>
      </w:r>
      <w:r w:rsidRPr="00691586">
        <w:rPr>
          <w:sz w:val="24"/>
          <w:szCs w:val="24"/>
        </w:rPr>
        <w:t xml:space="preserve"> if the wave will be released automatically when the </w:t>
      </w:r>
      <w:r w:rsidR="00FC38D4">
        <w:rPr>
          <w:sz w:val="24"/>
          <w:szCs w:val="24"/>
        </w:rPr>
        <w:t>EOW</w:t>
      </w:r>
      <w:r w:rsidRPr="00691586">
        <w:rPr>
          <w:sz w:val="24"/>
          <w:szCs w:val="24"/>
        </w:rPr>
        <w:t xml:space="preserve"> tote has been detected at </w:t>
      </w:r>
      <w:r w:rsidRPr="000A4E42">
        <w:rPr>
          <w:b/>
          <w:bCs/>
          <w:i/>
          <w:iCs/>
          <w:sz w:val="24"/>
          <w:szCs w:val="24"/>
        </w:rPr>
        <w:t>all</w:t>
      </w:r>
      <w:r w:rsidRPr="00691586">
        <w:rPr>
          <w:sz w:val="24"/>
          <w:szCs w:val="24"/>
        </w:rPr>
        <w:t xml:space="preserve"> lanes.</w:t>
      </w:r>
    </w:p>
    <w:p w14:paraId="7C90E9E2" w14:textId="5CBE2F43" w:rsidR="00691586" w:rsidRDefault="00691586" w:rsidP="00A84A65">
      <w:pPr>
        <w:pStyle w:val="BodyText"/>
        <w:spacing w:before="100" w:beforeAutospacing="1"/>
        <w:rPr>
          <w:b/>
          <w:sz w:val="24"/>
          <w:szCs w:val="24"/>
        </w:rPr>
      </w:pPr>
      <w:proofErr w:type="spellStart"/>
      <w:r w:rsidRPr="00691586">
        <w:rPr>
          <w:b/>
          <w:sz w:val="24"/>
          <w:szCs w:val="24"/>
        </w:rPr>
        <w:t>SawLane</w:t>
      </w:r>
      <w:proofErr w:type="spellEnd"/>
      <w:r w:rsidRPr="00691586">
        <w:rPr>
          <w:b/>
          <w:sz w:val="24"/>
          <w:szCs w:val="24"/>
        </w:rPr>
        <w:t xml:space="preserve"> Table</w:t>
      </w:r>
    </w:p>
    <w:p w14:paraId="22A7385E" w14:textId="78B06426" w:rsidR="00FC38D4" w:rsidRPr="00691586" w:rsidRDefault="00FC38D4" w:rsidP="00FC38D4">
      <w:pPr>
        <w:pStyle w:val="BodyText"/>
        <w:rPr>
          <w:b/>
          <w:sz w:val="24"/>
          <w:szCs w:val="24"/>
        </w:rPr>
      </w:pPr>
      <w:r w:rsidRPr="00FC38D4">
        <w:rPr>
          <w:bCs/>
          <w:sz w:val="24"/>
          <w:szCs w:val="24"/>
        </w:rPr>
        <w:t>(Configuration Menu | Merge Utilities | Saw Tooth Conf |</w:t>
      </w:r>
      <w:proofErr w:type="spellStart"/>
      <w:r w:rsidRPr="00FC38D4">
        <w:rPr>
          <w:bCs/>
          <w:sz w:val="24"/>
          <w:szCs w:val="24"/>
        </w:rPr>
        <w:t>Saw</w:t>
      </w:r>
      <w:r>
        <w:rPr>
          <w:bCs/>
          <w:sz w:val="24"/>
          <w:szCs w:val="24"/>
        </w:rPr>
        <w:t>Lane</w:t>
      </w:r>
      <w:proofErr w:type="spellEnd"/>
      <w:r w:rsidRPr="00FC38D4">
        <w:rPr>
          <w:bCs/>
          <w:sz w:val="24"/>
          <w:szCs w:val="24"/>
        </w:rPr>
        <w:t xml:space="preserve"> Table)</w:t>
      </w:r>
    </w:p>
    <w:p w14:paraId="0D4182BB" w14:textId="110E6067" w:rsidR="00691586" w:rsidRPr="00691586" w:rsidRDefault="00691586" w:rsidP="00691586">
      <w:pPr>
        <w:pStyle w:val="BodyText"/>
        <w:numPr>
          <w:ilvl w:val="0"/>
          <w:numId w:val="7"/>
        </w:numPr>
        <w:spacing w:before="120" w:after="120"/>
        <w:rPr>
          <w:sz w:val="24"/>
          <w:szCs w:val="24"/>
        </w:rPr>
      </w:pPr>
      <w:proofErr w:type="spellStart"/>
      <w:r w:rsidRPr="00FC38D4">
        <w:rPr>
          <w:b/>
          <w:bCs/>
          <w:sz w:val="24"/>
          <w:szCs w:val="24"/>
        </w:rPr>
        <w:t>EndOfWave_PE</w:t>
      </w:r>
      <w:proofErr w:type="spellEnd"/>
      <w:r w:rsidRPr="00691586">
        <w:rPr>
          <w:sz w:val="24"/>
          <w:szCs w:val="24"/>
        </w:rPr>
        <w:t xml:space="preserve"> </w:t>
      </w:r>
      <w:r w:rsidR="00FC38D4">
        <w:rPr>
          <w:sz w:val="24"/>
          <w:szCs w:val="24"/>
        </w:rPr>
        <w:t xml:space="preserve">– Popup </w:t>
      </w:r>
      <w:r w:rsidRPr="00691586">
        <w:rPr>
          <w:sz w:val="24"/>
          <w:szCs w:val="24"/>
        </w:rPr>
        <w:t xml:space="preserve">to the </w:t>
      </w:r>
      <w:r w:rsidRPr="00C47342">
        <w:rPr>
          <w:b/>
          <w:bCs/>
          <w:sz w:val="24"/>
          <w:szCs w:val="24"/>
        </w:rPr>
        <w:t>Conveyor</w:t>
      </w:r>
      <w:r w:rsidRPr="00691586">
        <w:rPr>
          <w:sz w:val="24"/>
          <w:szCs w:val="24"/>
        </w:rPr>
        <w:t xml:space="preserve"> table.  Select the EOW </w:t>
      </w:r>
      <w:proofErr w:type="spellStart"/>
      <w:r w:rsidRPr="00691586">
        <w:rPr>
          <w:sz w:val="24"/>
          <w:szCs w:val="24"/>
        </w:rPr>
        <w:t>photoeye</w:t>
      </w:r>
      <w:proofErr w:type="spellEnd"/>
      <w:r w:rsidRPr="00691586">
        <w:rPr>
          <w:sz w:val="24"/>
          <w:szCs w:val="24"/>
        </w:rPr>
        <w:t xml:space="preserve"> for each lane.</w:t>
      </w:r>
    </w:p>
    <w:p w14:paraId="2540EA32" w14:textId="151ED9D0" w:rsidR="00691586" w:rsidRPr="00691586" w:rsidRDefault="00691586" w:rsidP="00691586">
      <w:pPr>
        <w:pStyle w:val="BodyText"/>
        <w:numPr>
          <w:ilvl w:val="0"/>
          <w:numId w:val="7"/>
        </w:numPr>
        <w:spacing w:before="120" w:after="120"/>
        <w:rPr>
          <w:sz w:val="24"/>
          <w:szCs w:val="24"/>
        </w:rPr>
      </w:pPr>
      <w:r w:rsidRPr="00C47342">
        <w:rPr>
          <w:b/>
          <w:bCs/>
          <w:sz w:val="24"/>
          <w:szCs w:val="24"/>
        </w:rPr>
        <w:t>EOW_PB</w:t>
      </w:r>
      <w:r w:rsidRPr="00691586">
        <w:rPr>
          <w:sz w:val="24"/>
          <w:szCs w:val="24"/>
        </w:rPr>
        <w:t xml:space="preserve"> </w:t>
      </w:r>
      <w:r w:rsidR="00C47342">
        <w:rPr>
          <w:sz w:val="24"/>
          <w:szCs w:val="24"/>
        </w:rPr>
        <w:t>–</w:t>
      </w:r>
      <w:r w:rsidRPr="00691586">
        <w:rPr>
          <w:sz w:val="24"/>
          <w:szCs w:val="24"/>
        </w:rPr>
        <w:t xml:space="preserve"> </w:t>
      </w:r>
      <w:r w:rsidR="00C47342">
        <w:rPr>
          <w:sz w:val="24"/>
          <w:szCs w:val="24"/>
        </w:rPr>
        <w:t>P</w:t>
      </w:r>
      <w:r w:rsidRPr="00691586">
        <w:rPr>
          <w:sz w:val="24"/>
          <w:szCs w:val="24"/>
        </w:rPr>
        <w:t xml:space="preserve">opup to select a </w:t>
      </w:r>
      <w:r w:rsidR="00C47342">
        <w:rPr>
          <w:sz w:val="24"/>
          <w:szCs w:val="24"/>
        </w:rPr>
        <w:t>p</w:t>
      </w:r>
      <w:r w:rsidRPr="00691586">
        <w:rPr>
          <w:sz w:val="24"/>
          <w:szCs w:val="24"/>
        </w:rPr>
        <w:t>ush</w:t>
      </w:r>
      <w:r w:rsidR="00C47342">
        <w:rPr>
          <w:sz w:val="24"/>
          <w:szCs w:val="24"/>
        </w:rPr>
        <w:t>b</w:t>
      </w:r>
      <w:r w:rsidRPr="00691586">
        <w:rPr>
          <w:sz w:val="24"/>
          <w:szCs w:val="24"/>
        </w:rPr>
        <w:t>utton that will put the lane into an “End of Wave” state.</w:t>
      </w:r>
      <w:r w:rsidR="00C47342">
        <w:rPr>
          <w:sz w:val="24"/>
          <w:szCs w:val="24"/>
        </w:rPr>
        <w:t xml:space="preserve"> </w:t>
      </w:r>
      <w:r w:rsidRPr="00691586">
        <w:rPr>
          <w:sz w:val="24"/>
          <w:szCs w:val="24"/>
        </w:rPr>
        <w:t xml:space="preserve"> This will</w:t>
      </w:r>
      <w:r w:rsidR="00C47342">
        <w:rPr>
          <w:sz w:val="24"/>
          <w:szCs w:val="24"/>
        </w:rPr>
        <w:t xml:space="preserve"> manually</w:t>
      </w:r>
      <w:r w:rsidRPr="00691586">
        <w:rPr>
          <w:sz w:val="24"/>
          <w:szCs w:val="24"/>
        </w:rPr>
        <w:t xml:space="preserve"> stop the lane</w:t>
      </w:r>
      <w:r w:rsidR="00C47342">
        <w:rPr>
          <w:sz w:val="24"/>
          <w:szCs w:val="24"/>
        </w:rPr>
        <w:t xml:space="preserve"> as though an EOW tote has been detected</w:t>
      </w:r>
      <w:r w:rsidRPr="00691586">
        <w:rPr>
          <w:sz w:val="24"/>
          <w:szCs w:val="24"/>
        </w:rPr>
        <w:t>.</w:t>
      </w:r>
    </w:p>
    <w:p w14:paraId="4E8FD3A0" w14:textId="140FCF7D" w:rsidR="00413176" w:rsidRPr="00413176" w:rsidRDefault="00413176" w:rsidP="00691586">
      <w:pPr>
        <w:pStyle w:val="BodyText"/>
        <w:numPr>
          <w:ilvl w:val="0"/>
          <w:numId w:val="7"/>
        </w:numPr>
        <w:spacing w:before="120" w:after="120"/>
        <w:rPr>
          <w:sz w:val="24"/>
          <w:szCs w:val="24"/>
        </w:rPr>
      </w:pPr>
      <w:proofErr w:type="spellStart"/>
      <w:r w:rsidRPr="00B13E5F">
        <w:rPr>
          <w:b/>
          <w:bCs/>
          <w:sz w:val="24"/>
          <w:szCs w:val="24"/>
        </w:rPr>
        <w:t>EOW_PB_Toggle</w:t>
      </w:r>
      <w:proofErr w:type="spellEnd"/>
      <w:r>
        <w:rPr>
          <w:sz w:val="24"/>
          <w:szCs w:val="24"/>
        </w:rPr>
        <w:t xml:space="preserve"> </w:t>
      </w:r>
      <w:r w:rsidR="00B13E5F">
        <w:rPr>
          <w:sz w:val="24"/>
          <w:szCs w:val="24"/>
        </w:rPr>
        <w:t>–</w:t>
      </w:r>
      <w:r>
        <w:rPr>
          <w:sz w:val="24"/>
          <w:szCs w:val="24"/>
        </w:rPr>
        <w:t xml:space="preserve"> </w:t>
      </w:r>
      <w:r w:rsidR="00B13E5F">
        <w:rPr>
          <w:sz w:val="24"/>
          <w:szCs w:val="24"/>
        </w:rPr>
        <w:t xml:space="preserve">Set to </w:t>
      </w:r>
      <w:r w:rsidR="00B13E5F" w:rsidRPr="00B13E5F">
        <w:rPr>
          <w:b/>
          <w:bCs/>
          <w:sz w:val="24"/>
          <w:szCs w:val="24"/>
        </w:rPr>
        <w:t>Y</w:t>
      </w:r>
      <w:r w:rsidR="00B13E5F">
        <w:rPr>
          <w:sz w:val="24"/>
          <w:szCs w:val="24"/>
        </w:rPr>
        <w:t xml:space="preserve"> to allow the </w:t>
      </w:r>
      <w:r w:rsidR="00B13E5F" w:rsidRPr="00B13E5F">
        <w:rPr>
          <w:b/>
          <w:bCs/>
          <w:sz w:val="24"/>
          <w:szCs w:val="24"/>
        </w:rPr>
        <w:t>EOW_PB</w:t>
      </w:r>
      <w:r w:rsidR="00B13E5F">
        <w:rPr>
          <w:sz w:val="24"/>
          <w:szCs w:val="24"/>
        </w:rPr>
        <w:t xml:space="preserve"> pushbutton to “undo” the “End of Wave” state with a second push of the button.  It will also cancel the “End of Wave” state resulting from the presence of an EOW tote.</w:t>
      </w:r>
      <w:r w:rsidR="0025310F">
        <w:rPr>
          <w:sz w:val="24"/>
          <w:szCs w:val="24"/>
        </w:rPr>
        <w:t xml:space="preserve">  If set to </w:t>
      </w:r>
      <w:r w:rsidR="0025310F" w:rsidRPr="0025310F">
        <w:rPr>
          <w:b/>
          <w:bCs/>
          <w:sz w:val="24"/>
          <w:szCs w:val="24"/>
        </w:rPr>
        <w:t>N</w:t>
      </w:r>
      <w:r w:rsidR="0025310F">
        <w:rPr>
          <w:sz w:val="24"/>
          <w:szCs w:val="24"/>
        </w:rPr>
        <w:t>, the end-of-wave state for the lane can only be canceled by disabling and re-</w:t>
      </w:r>
      <w:r w:rsidR="0025310F">
        <w:rPr>
          <w:sz w:val="24"/>
          <w:szCs w:val="24"/>
        </w:rPr>
        <w:lastRenderedPageBreak/>
        <w:t>enabling the lane, or by releasing the wave.</w:t>
      </w:r>
      <w:r w:rsidR="002676E7">
        <w:rPr>
          <w:sz w:val="24"/>
          <w:szCs w:val="24"/>
        </w:rPr>
        <w:t xml:space="preserve">  Note that when </w:t>
      </w:r>
      <w:r w:rsidR="00D65EC0">
        <w:rPr>
          <w:sz w:val="24"/>
          <w:szCs w:val="24"/>
        </w:rPr>
        <w:t>a</w:t>
      </w:r>
      <w:r w:rsidR="002676E7">
        <w:rPr>
          <w:sz w:val="24"/>
          <w:szCs w:val="24"/>
        </w:rPr>
        <w:t xml:space="preserve"> lane is re-enabled, it will release!</w:t>
      </w:r>
    </w:p>
    <w:p w14:paraId="466544B9" w14:textId="3CACDC65" w:rsidR="00691586" w:rsidRPr="00691586" w:rsidRDefault="00691586" w:rsidP="00691586">
      <w:pPr>
        <w:pStyle w:val="BodyText"/>
        <w:numPr>
          <w:ilvl w:val="0"/>
          <w:numId w:val="7"/>
        </w:numPr>
        <w:spacing w:before="120" w:after="120"/>
        <w:rPr>
          <w:sz w:val="24"/>
          <w:szCs w:val="24"/>
        </w:rPr>
      </w:pPr>
      <w:proofErr w:type="spellStart"/>
      <w:r w:rsidRPr="00B1183A">
        <w:rPr>
          <w:b/>
          <w:bCs/>
          <w:sz w:val="24"/>
          <w:szCs w:val="24"/>
        </w:rPr>
        <w:t>EOW_EnablePB</w:t>
      </w:r>
      <w:proofErr w:type="spellEnd"/>
      <w:r w:rsidRPr="00691586">
        <w:rPr>
          <w:sz w:val="24"/>
          <w:szCs w:val="24"/>
        </w:rPr>
        <w:t xml:space="preserve"> </w:t>
      </w:r>
      <w:r w:rsidR="00B1183A">
        <w:rPr>
          <w:sz w:val="24"/>
          <w:szCs w:val="24"/>
        </w:rPr>
        <w:t>–</w:t>
      </w:r>
      <w:r w:rsidRPr="00691586">
        <w:rPr>
          <w:sz w:val="24"/>
          <w:szCs w:val="24"/>
        </w:rPr>
        <w:t xml:space="preserve"> </w:t>
      </w:r>
      <w:r w:rsidR="00B1183A">
        <w:rPr>
          <w:sz w:val="24"/>
          <w:szCs w:val="24"/>
        </w:rPr>
        <w:t>P</w:t>
      </w:r>
      <w:r w:rsidRPr="00691586">
        <w:rPr>
          <w:sz w:val="24"/>
          <w:szCs w:val="24"/>
        </w:rPr>
        <w:t xml:space="preserve">opup to select a </w:t>
      </w:r>
      <w:r w:rsidR="00B1183A">
        <w:rPr>
          <w:sz w:val="24"/>
          <w:szCs w:val="24"/>
        </w:rPr>
        <w:t>p</w:t>
      </w:r>
      <w:r w:rsidRPr="00691586">
        <w:rPr>
          <w:sz w:val="24"/>
          <w:szCs w:val="24"/>
        </w:rPr>
        <w:t>ush</w:t>
      </w:r>
      <w:r w:rsidR="00B1183A">
        <w:rPr>
          <w:sz w:val="24"/>
          <w:szCs w:val="24"/>
        </w:rPr>
        <w:t>b</w:t>
      </w:r>
      <w:r w:rsidRPr="00691586">
        <w:rPr>
          <w:sz w:val="24"/>
          <w:szCs w:val="24"/>
        </w:rPr>
        <w:t xml:space="preserve">utton that will </w:t>
      </w:r>
      <w:r w:rsidR="00B1183A" w:rsidRPr="00931D4F">
        <w:rPr>
          <w:b/>
          <w:bCs/>
          <w:i/>
          <w:iCs/>
          <w:sz w:val="24"/>
          <w:szCs w:val="24"/>
        </w:rPr>
        <w:t>toggle</w:t>
      </w:r>
      <w:r w:rsidR="00B1183A">
        <w:rPr>
          <w:sz w:val="24"/>
          <w:szCs w:val="24"/>
        </w:rPr>
        <w:t xml:space="preserve"> the Enable/Disable state of the lane.  When disabled, the lane will stop feeding into the merge.</w:t>
      </w:r>
    </w:p>
    <w:p w14:paraId="360A4EC4" w14:textId="4E4F8AEE" w:rsidR="00691586" w:rsidRPr="00691586" w:rsidRDefault="00691586" w:rsidP="00691586">
      <w:pPr>
        <w:pStyle w:val="BodyText"/>
        <w:numPr>
          <w:ilvl w:val="0"/>
          <w:numId w:val="7"/>
        </w:numPr>
        <w:spacing w:before="120" w:after="120"/>
        <w:rPr>
          <w:sz w:val="24"/>
          <w:szCs w:val="24"/>
        </w:rPr>
      </w:pPr>
      <w:proofErr w:type="spellStart"/>
      <w:r w:rsidRPr="00B1183A">
        <w:rPr>
          <w:b/>
          <w:bCs/>
          <w:sz w:val="24"/>
          <w:szCs w:val="24"/>
        </w:rPr>
        <w:t>EOW_Light</w:t>
      </w:r>
      <w:proofErr w:type="spellEnd"/>
      <w:r w:rsidRPr="00691586">
        <w:rPr>
          <w:sz w:val="24"/>
          <w:szCs w:val="24"/>
        </w:rPr>
        <w:t xml:space="preserve"> </w:t>
      </w:r>
      <w:r w:rsidR="00B1183A">
        <w:rPr>
          <w:sz w:val="24"/>
          <w:szCs w:val="24"/>
        </w:rPr>
        <w:t>–</w:t>
      </w:r>
      <w:r w:rsidRPr="00691586">
        <w:rPr>
          <w:sz w:val="24"/>
          <w:szCs w:val="24"/>
        </w:rPr>
        <w:t xml:space="preserve"> </w:t>
      </w:r>
      <w:r w:rsidR="00B1183A">
        <w:rPr>
          <w:sz w:val="24"/>
          <w:szCs w:val="24"/>
        </w:rPr>
        <w:t>P</w:t>
      </w:r>
      <w:r w:rsidRPr="00691586">
        <w:rPr>
          <w:sz w:val="24"/>
          <w:szCs w:val="24"/>
        </w:rPr>
        <w:t xml:space="preserve">opup to select a </w:t>
      </w:r>
      <w:r w:rsidR="00B1183A">
        <w:rPr>
          <w:sz w:val="24"/>
          <w:szCs w:val="24"/>
        </w:rPr>
        <w:t>beacon l</w:t>
      </w:r>
      <w:r w:rsidRPr="00691586">
        <w:rPr>
          <w:sz w:val="24"/>
          <w:szCs w:val="24"/>
        </w:rPr>
        <w:t xml:space="preserve">ight that will turn </w:t>
      </w:r>
      <w:r w:rsidRPr="00B1183A">
        <w:rPr>
          <w:b/>
          <w:bCs/>
          <w:sz w:val="24"/>
          <w:szCs w:val="24"/>
        </w:rPr>
        <w:t>ON</w:t>
      </w:r>
      <w:r w:rsidRPr="00691586">
        <w:rPr>
          <w:sz w:val="24"/>
          <w:szCs w:val="24"/>
        </w:rPr>
        <w:t xml:space="preserve"> when the lane is in an “End of Wave” state.</w:t>
      </w:r>
    </w:p>
    <w:p w14:paraId="447C7BB6" w14:textId="2BC34A09" w:rsidR="00691586" w:rsidRPr="00691586" w:rsidRDefault="00691586" w:rsidP="00691586">
      <w:pPr>
        <w:pStyle w:val="BodyText"/>
        <w:numPr>
          <w:ilvl w:val="0"/>
          <w:numId w:val="7"/>
        </w:numPr>
        <w:spacing w:before="120" w:after="120"/>
        <w:rPr>
          <w:sz w:val="24"/>
          <w:szCs w:val="24"/>
        </w:rPr>
      </w:pPr>
      <w:proofErr w:type="spellStart"/>
      <w:r w:rsidRPr="00B1183A">
        <w:rPr>
          <w:b/>
          <w:bCs/>
          <w:sz w:val="24"/>
          <w:szCs w:val="24"/>
        </w:rPr>
        <w:t>EOW_EnableLt</w:t>
      </w:r>
      <w:proofErr w:type="spellEnd"/>
      <w:r w:rsidRPr="00691586">
        <w:rPr>
          <w:sz w:val="24"/>
          <w:szCs w:val="24"/>
        </w:rPr>
        <w:t xml:space="preserve"> </w:t>
      </w:r>
      <w:r w:rsidR="00B1183A">
        <w:rPr>
          <w:sz w:val="24"/>
          <w:szCs w:val="24"/>
        </w:rPr>
        <w:t>–</w:t>
      </w:r>
      <w:r w:rsidRPr="00691586">
        <w:rPr>
          <w:sz w:val="24"/>
          <w:szCs w:val="24"/>
        </w:rPr>
        <w:t xml:space="preserve"> </w:t>
      </w:r>
      <w:r w:rsidR="00B1183A">
        <w:rPr>
          <w:sz w:val="24"/>
          <w:szCs w:val="24"/>
        </w:rPr>
        <w:t>P</w:t>
      </w:r>
      <w:r w:rsidRPr="00691586">
        <w:rPr>
          <w:sz w:val="24"/>
          <w:szCs w:val="24"/>
        </w:rPr>
        <w:t xml:space="preserve">opup to select a </w:t>
      </w:r>
      <w:r w:rsidR="00B1183A">
        <w:rPr>
          <w:sz w:val="24"/>
          <w:szCs w:val="24"/>
        </w:rPr>
        <w:t>beacon l</w:t>
      </w:r>
      <w:r w:rsidRPr="00691586">
        <w:rPr>
          <w:sz w:val="24"/>
          <w:szCs w:val="24"/>
        </w:rPr>
        <w:t xml:space="preserve">ight that will indicate if the </w:t>
      </w:r>
      <w:r w:rsidR="00B1183A">
        <w:rPr>
          <w:sz w:val="24"/>
          <w:szCs w:val="24"/>
        </w:rPr>
        <w:t>l</w:t>
      </w:r>
      <w:r w:rsidRPr="00691586">
        <w:rPr>
          <w:sz w:val="24"/>
          <w:szCs w:val="24"/>
        </w:rPr>
        <w:t xml:space="preserve">ane is Enabled. </w:t>
      </w:r>
      <w:r w:rsidR="00B1183A">
        <w:rPr>
          <w:sz w:val="24"/>
          <w:szCs w:val="24"/>
        </w:rPr>
        <w:t xml:space="preserve"> </w:t>
      </w:r>
      <w:r w:rsidRPr="00691586">
        <w:rPr>
          <w:sz w:val="24"/>
          <w:szCs w:val="24"/>
        </w:rPr>
        <w:t>If the Lane is in an Enabled state it can feed into the merge.</w:t>
      </w:r>
    </w:p>
    <w:p w14:paraId="76A2CC08" w14:textId="5C8334A3" w:rsidR="00691586" w:rsidRPr="00691586" w:rsidRDefault="00691586" w:rsidP="00691586">
      <w:pPr>
        <w:pStyle w:val="BodyText"/>
        <w:numPr>
          <w:ilvl w:val="0"/>
          <w:numId w:val="7"/>
        </w:numPr>
        <w:spacing w:before="120" w:after="120"/>
        <w:rPr>
          <w:sz w:val="24"/>
          <w:szCs w:val="24"/>
        </w:rPr>
      </w:pPr>
      <w:proofErr w:type="spellStart"/>
      <w:r w:rsidRPr="001E4193">
        <w:rPr>
          <w:b/>
          <w:bCs/>
          <w:sz w:val="24"/>
          <w:szCs w:val="24"/>
        </w:rPr>
        <w:t>EOW_LaneNotReq</w:t>
      </w:r>
      <w:proofErr w:type="spellEnd"/>
      <w:r w:rsidRPr="00691586">
        <w:rPr>
          <w:sz w:val="24"/>
          <w:szCs w:val="24"/>
        </w:rPr>
        <w:t xml:space="preserve"> </w:t>
      </w:r>
      <w:r w:rsidR="001E4193">
        <w:rPr>
          <w:sz w:val="24"/>
          <w:szCs w:val="24"/>
        </w:rPr>
        <w:t>–</w:t>
      </w:r>
      <w:r w:rsidRPr="00691586">
        <w:rPr>
          <w:sz w:val="24"/>
          <w:szCs w:val="24"/>
        </w:rPr>
        <w:t xml:space="preserve"> </w:t>
      </w:r>
      <w:r w:rsidR="001E4193">
        <w:rPr>
          <w:sz w:val="24"/>
          <w:szCs w:val="24"/>
        </w:rPr>
        <w:t>Set to</w:t>
      </w:r>
      <w:r w:rsidRPr="00691586">
        <w:rPr>
          <w:sz w:val="24"/>
          <w:szCs w:val="24"/>
        </w:rPr>
        <w:t xml:space="preserve"> </w:t>
      </w:r>
      <w:r w:rsidRPr="001E4193">
        <w:rPr>
          <w:b/>
          <w:bCs/>
          <w:sz w:val="24"/>
          <w:szCs w:val="24"/>
        </w:rPr>
        <w:t>N</w:t>
      </w:r>
      <w:r w:rsidRPr="00691586">
        <w:rPr>
          <w:sz w:val="24"/>
          <w:szCs w:val="24"/>
        </w:rPr>
        <w:t xml:space="preserve"> if an </w:t>
      </w:r>
      <w:r w:rsidR="001E4193">
        <w:rPr>
          <w:sz w:val="24"/>
          <w:szCs w:val="24"/>
        </w:rPr>
        <w:t>EOW</w:t>
      </w:r>
      <w:r w:rsidRPr="00691586">
        <w:rPr>
          <w:sz w:val="24"/>
          <w:szCs w:val="24"/>
        </w:rPr>
        <w:t xml:space="preserve"> tote must be detected to allow the lane to release.</w:t>
      </w:r>
      <w:r w:rsidR="001E4193">
        <w:rPr>
          <w:sz w:val="24"/>
          <w:szCs w:val="24"/>
        </w:rPr>
        <w:t xml:space="preserve"> </w:t>
      </w:r>
      <w:r w:rsidRPr="00691586">
        <w:rPr>
          <w:sz w:val="24"/>
          <w:szCs w:val="24"/>
        </w:rPr>
        <w:t xml:space="preserve"> Set</w:t>
      </w:r>
      <w:r w:rsidR="001E4193">
        <w:rPr>
          <w:sz w:val="24"/>
          <w:szCs w:val="24"/>
        </w:rPr>
        <w:t xml:space="preserve"> to</w:t>
      </w:r>
      <w:r w:rsidRPr="00691586">
        <w:rPr>
          <w:sz w:val="24"/>
          <w:szCs w:val="24"/>
        </w:rPr>
        <w:t xml:space="preserve"> </w:t>
      </w:r>
      <w:r w:rsidRPr="001E4193">
        <w:rPr>
          <w:b/>
          <w:bCs/>
          <w:sz w:val="24"/>
          <w:szCs w:val="24"/>
        </w:rPr>
        <w:t>Y</w:t>
      </w:r>
      <w:r w:rsidRPr="00691586">
        <w:rPr>
          <w:sz w:val="24"/>
          <w:szCs w:val="24"/>
        </w:rPr>
        <w:t xml:space="preserve"> if </w:t>
      </w:r>
      <w:r w:rsidR="001E4193">
        <w:rPr>
          <w:sz w:val="24"/>
          <w:szCs w:val="24"/>
        </w:rPr>
        <w:t>an</w:t>
      </w:r>
      <w:r w:rsidRPr="00691586">
        <w:rPr>
          <w:sz w:val="24"/>
          <w:szCs w:val="24"/>
        </w:rPr>
        <w:t xml:space="preserve"> </w:t>
      </w:r>
      <w:r w:rsidR="001E4193">
        <w:rPr>
          <w:sz w:val="24"/>
          <w:szCs w:val="24"/>
        </w:rPr>
        <w:t>EOW tote</w:t>
      </w:r>
      <w:r w:rsidRPr="00691586">
        <w:rPr>
          <w:sz w:val="24"/>
          <w:szCs w:val="24"/>
        </w:rPr>
        <w:t xml:space="preserve"> is not required for this lane.</w:t>
      </w:r>
    </w:p>
    <w:p w14:paraId="5E7A43B8" w14:textId="62A82408" w:rsidR="00691586" w:rsidRPr="00691586" w:rsidRDefault="00691586" w:rsidP="00691586">
      <w:pPr>
        <w:pStyle w:val="BodyText"/>
        <w:numPr>
          <w:ilvl w:val="0"/>
          <w:numId w:val="7"/>
        </w:numPr>
        <w:spacing w:before="120" w:after="120"/>
        <w:rPr>
          <w:sz w:val="24"/>
          <w:szCs w:val="24"/>
        </w:rPr>
      </w:pPr>
      <w:proofErr w:type="spellStart"/>
      <w:r w:rsidRPr="00AE5375">
        <w:rPr>
          <w:b/>
          <w:bCs/>
          <w:sz w:val="24"/>
          <w:szCs w:val="24"/>
        </w:rPr>
        <w:t>EndOfWave_Error</w:t>
      </w:r>
      <w:proofErr w:type="spellEnd"/>
      <w:r w:rsidRPr="00691586">
        <w:rPr>
          <w:sz w:val="24"/>
          <w:szCs w:val="24"/>
        </w:rPr>
        <w:t xml:space="preserve"> </w:t>
      </w:r>
      <w:r w:rsidR="00AE5375">
        <w:rPr>
          <w:sz w:val="24"/>
          <w:szCs w:val="24"/>
        </w:rPr>
        <w:t xml:space="preserve">– Popup </w:t>
      </w:r>
      <w:r w:rsidRPr="00691586">
        <w:rPr>
          <w:sz w:val="24"/>
          <w:szCs w:val="24"/>
        </w:rPr>
        <w:t xml:space="preserve">to the </w:t>
      </w:r>
      <w:r w:rsidRPr="00AE5375">
        <w:rPr>
          <w:b/>
          <w:bCs/>
          <w:sz w:val="24"/>
          <w:szCs w:val="24"/>
        </w:rPr>
        <w:t>Errors</w:t>
      </w:r>
      <w:r w:rsidRPr="00691586">
        <w:rPr>
          <w:sz w:val="24"/>
          <w:szCs w:val="24"/>
        </w:rPr>
        <w:t xml:space="preserve"> table.  Once an entry is made for each </w:t>
      </w:r>
      <w:proofErr w:type="spellStart"/>
      <w:r w:rsidRPr="0029094C">
        <w:rPr>
          <w:b/>
          <w:bCs/>
          <w:sz w:val="24"/>
          <w:szCs w:val="24"/>
        </w:rPr>
        <w:t>EndOfWave_PE</w:t>
      </w:r>
      <w:proofErr w:type="spellEnd"/>
      <w:r w:rsidRPr="00691586">
        <w:rPr>
          <w:sz w:val="24"/>
          <w:szCs w:val="24"/>
        </w:rPr>
        <w:t>, th</w:t>
      </w:r>
      <w:r w:rsidR="0029094C">
        <w:rPr>
          <w:sz w:val="24"/>
          <w:szCs w:val="24"/>
        </w:rPr>
        <w:t>is field</w:t>
      </w:r>
      <w:r w:rsidRPr="00691586">
        <w:rPr>
          <w:sz w:val="24"/>
          <w:szCs w:val="24"/>
        </w:rPr>
        <w:t xml:space="preserve"> will automatically </w:t>
      </w:r>
      <w:r w:rsidR="0029094C" w:rsidRPr="00691586">
        <w:rPr>
          <w:sz w:val="24"/>
          <w:szCs w:val="24"/>
        </w:rPr>
        <w:t xml:space="preserve">be </w:t>
      </w:r>
      <w:r w:rsidRPr="00691586">
        <w:rPr>
          <w:sz w:val="24"/>
          <w:szCs w:val="24"/>
        </w:rPr>
        <w:t xml:space="preserve">populated with </w:t>
      </w:r>
      <w:r w:rsidRPr="0029094C">
        <w:rPr>
          <w:b/>
          <w:bCs/>
          <w:sz w:val="24"/>
          <w:szCs w:val="24"/>
        </w:rPr>
        <w:t>Error</w:t>
      </w:r>
      <w:r w:rsidR="0029094C" w:rsidRPr="0029094C">
        <w:rPr>
          <w:b/>
          <w:bCs/>
          <w:sz w:val="24"/>
          <w:szCs w:val="24"/>
        </w:rPr>
        <w:t>s</w:t>
      </w:r>
      <w:r w:rsidRPr="00691586">
        <w:rPr>
          <w:sz w:val="24"/>
          <w:szCs w:val="24"/>
        </w:rPr>
        <w:t xml:space="preserve"> table entries when </w:t>
      </w:r>
      <w:r w:rsidR="000A4E42">
        <w:rPr>
          <w:sz w:val="24"/>
          <w:szCs w:val="24"/>
        </w:rPr>
        <w:t>FPC</w:t>
      </w:r>
      <w:r w:rsidRPr="00691586">
        <w:rPr>
          <w:sz w:val="24"/>
          <w:szCs w:val="24"/>
        </w:rPr>
        <w:t xml:space="preserve"> is re-started.  These </w:t>
      </w:r>
      <w:r w:rsidRPr="0029094C">
        <w:rPr>
          <w:b/>
          <w:bCs/>
          <w:sz w:val="24"/>
          <w:szCs w:val="24"/>
        </w:rPr>
        <w:t>Errors</w:t>
      </w:r>
      <w:r w:rsidRPr="00691586">
        <w:rPr>
          <w:sz w:val="24"/>
          <w:szCs w:val="24"/>
        </w:rPr>
        <w:t xml:space="preserve"> </w:t>
      </w:r>
      <w:r w:rsidR="0029094C">
        <w:rPr>
          <w:sz w:val="24"/>
          <w:szCs w:val="24"/>
        </w:rPr>
        <w:t xml:space="preserve">entries </w:t>
      </w:r>
      <w:r w:rsidRPr="00691586">
        <w:rPr>
          <w:sz w:val="24"/>
          <w:szCs w:val="24"/>
        </w:rPr>
        <w:t xml:space="preserve">will be created </w:t>
      </w:r>
      <w:r w:rsidR="0029094C">
        <w:rPr>
          <w:sz w:val="24"/>
          <w:szCs w:val="24"/>
        </w:rPr>
        <w:t xml:space="preserve">for this purpose </w:t>
      </w:r>
      <w:r w:rsidRPr="00691586">
        <w:rPr>
          <w:sz w:val="24"/>
          <w:szCs w:val="24"/>
        </w:rPr>
        <w:t xml:space="preserve">as </w:t>
      </w:r>
      <w:r w:rsidR="0029094C">
        <w:rPr>
          <w:sz w:val="24"/>
          <w:szCs w:val="24"/>
        </w:rPr>
        <w:t>w</w:t>
      </w:r>
      <w:r w:rsidRPr="00691586">
        <w:rPr>
          <w:sz w:val="24"/>
          <w:szCs w:val="24"/>
        </w:rPr>
        <w:t xml:space="preserve">arnings to indicate when a </w:t>
      </w:r>
      <w:r w:rsidR="0029094C">
        <w:rPr>
          <w:sz w:val="24"/>
          <w:szCs w:val="24"/>
        </w:rPr>
        <w:t>s</w:t>
      </w:r>
      <w:r w:rsidRPr="00691586">
        <w:rPr>
          <w:sz w:val="24"/>
          <w:szCs w:val="24"/>
        </w:rPr>
        <w:t xml:space="preserve">awtooth lane is in either the Disabled or </w:t>
      </w:r>
      <w:proofErr w:type="spellStart"/>
      <w:r w:rsidRPr="00691586">
        <w:rPr>
          <w:sz w:val="24"/>
          <w:szCs w:val="24"/>
        </w:rPr>
        <w:t>EndOfWave</w:t>
      </w:r>
      <w:proofErr w:type="spellEnd"/>
      <w:r w:rsidRPr="00691586">
        <w:rPr>
          <w:sz w:val="24"/>
          <w:szCs w:val="24"/>
        </w:rPr>
        <w:t xml:space="preserve"> state.</w:t>
      </w:r>
    </w:p>
    <w:p w14:paraId="1384CA94" w14:textId="77777777" w:rsidR="00691586" w:rsidRPr="00691586" w:rsidRDefault="00691586" w:rsidP="00691586">
      <w:pPr>
        <w:pStyle w:val="BodyText"/>
        <w:rPr>
          <w:sz w:val="24"/>
          <w:szCs w:val="24"/>
        </w:rPr>
      </w:pPr>
      <w:r w:rsidRPr="00691586">
        <w:rPr>
          <w:sz w:val="24"/>
          <w:szCs w:val="24"/>
        </w:rPr>
        <w:t>Three additional columns are controlled by the software:</w:t>
      </w:r>
    </w:p>
    <w:p w14:paraId="685C5659" w14:textId="2C7F9E3A" w:rsidR="00691586" w:rsidRPr="00691586" w:rsidRDefault="00691586" w:rsidP="00691586">
      <w:pPr>
        <w:pStyle w:val="BodyText"/>
        <w:numPr>
          <w:ilvl w:val="0"/>
          <w:numId w:val="8"/>
        </w:numPr>
        <w:spacing w:before="120" w:after="120"/>
        <w:rPr>
          <w:sz w:val="24"/>
          <w:szCs w:val="24"/>
        </w:rPr>
      </w:pPr>
      <w:proofErr w:type="spellStart"/>
      <w:r w:rsidRPr="004004FE">
        <w:rPr>
          <w:b/>
          <w:bCs/>
          <w:sz w:val="24"/>
          <w:szCs w:val="24"/>
        </w:rPr>
        <w:t>pEOW_State</w:t>
      </w:r>
      <w:proofErr w:type="spellEnd"/>
      <w:r w:rsidRPr="00691586">
        <w:rPr>
          <w:sz w:val="24"/>
          <w:szCs w:val="24"/>
        </w:rPr>
        <w:t xml:space="preserve"> </w:t>
      </w:r>
      <w:r w:rsidR="000A4E42">
        <w:rPr>
          <w:sz w:val="24"/>
          <w:szCs w:val="24"/>
        </w:rPr>
        <w:t>holds</w:t>
      </w:r>
      <w:r w:rsidRPr="00691586">
        <w:rPr>
          <w:sz w:val="24"/>
          <w:szCs w:val="24"/>
        </w:rPr>
        <w:t xml:space="preserve"> a number representing the current state of the EOW logic.</w:t>
      </w:r>
    </w:p>
    <w:p w14:paraId="39697238" w14:textId="77777777" w:rsidR="00691586" w:rsidRPr="00691586" w:rsidRDefault="00691586" w:rsidP="00691586">
      <w:pPr>
        <w:pStyle w:val="BodyText"/>
        <w:numPr>
          <w:ilvl w:val="0"/>
          <w:numId w:val="8"/>
        </w:numPr>
        <w:spacing w:before="120" w:after="120"/>
        <w:rPr>
          <w:sz w:val="24"/>
          <w:szCs w:val="24"/>
        </w:rPr>
      </w:pPr>
      <w:proofErr w:type="spellStart"/>
      <w:r w:rsidRPr="004004FE">
        <w:rPr>
          <w:b/>
          <w:bCs/>
          <w:sz w:val="24"/>
          <w:szCs w:val="24"/>
        </w:rPr>
        <w:t>pEOW_Status</w:t>
      </w:r>
      <w:proofErr w:type="spellEnd"/>
      <w:r w:rsidRPr="00691586">
        <w:rPr>
          <w:sz w:val="24"/>
          <w:szCs w:val="24"/>
        </w:rPr>
        <w:t xml:space="preserve"> shows text describing the current state or error messages that should aid in correcting configuration problems.  This information is presented to the operator as text in the Sawtooth Merge Control Screen, described below.</w:t>
      </w:r>
    </w:p>
    <w:p w14:paraId="1D4F98AD" w14:textId="77777777" w:rsidR="00691586" w:rsidRPr="00691586" w:rsidRDefault="00691586" w:rsidP="00691586">
      <w:pPr>
        <w:pStyle w:val="BodyText"/>
        <w:numPr>
          <w:ilvl w:val="0"/>
          <w:numId w:val="8"/>
        </w:numPr>
        <w:spacing w:before="120" w:after="120"/>
        <w:rPr>
          <w:sz w:val="24"/>
          <w:szCs w:val="24"/>
        </w:rPr>
      </w:pPr>
      <w:proofErr w:type="spellStart"/>
      <w:r w:rsidRPr="004004FE">
        <w:rPr>
          <w:b/>
          <w:bCs/>
          <w:sz w:val="24"/>
          <w:szCs w:val="24"/>
        </w:rPr>
        <w:t>pEOW_Latch</w:t>
      </w:r>
      <w:proofErr w:type="spellEnd"/>
      <w:r w:rsidRPr="00691586">
        <w:rPr>
          <w:sz w:val="24"/>
          <w:szCs w:val="24"/>
        </w:rPr>
        <w:t xml:space="preserve"> is used by the software to track whether an EOW tote has been detected.</w:t>
      </w:r>
    </w:p>
    <w:p w14:paraId="58D7ECF9" w14:textId="77777777" w:rsidR="00C93126" w:rsidRDefault="00C93126">
      <w:pPr>
        <w:rPr>
          <w:rFonts w:asciiTheme="majorHAnsi" w:eastAsiaTheme="majorEastAsia" w:hAnsiTheme="majorHAnsi" w:cstheme="majorBidi"/>
          <w:b/>
          <w:bCs/>
          <w:color w:val="365F91" w:themeColor="accent1" w:themeShade="BF"/>
          <w:sz w:val="28"/>
          <w:szCs w:val="28"/>
        </w:rPr>
      </w:pPr>
      <w:bookmarkStart w:id="4" w:name="_Toc306711043"/>
      <w:r>
        <w:br w:type="page"/>
      </w:r>
    </w:p>
    <w:p w14:paraId="02C0EE80" w14:textId="6DFE88ED" w:rsidR="00F04AC3" w:rsidRDefault="00F04AC3" w:rsidP="00F04AC3">
      <w:pPr>
        <w:pStyle w:val="Heading1"/>
        <w:numPr>
          <w:ilvl w:val="0"/>
          <w:numId w:val="4"/>
        </w:numPr>
      </w:pPr>
      <w:bookmarkStart w:id="5" w:name="_Toc62200009"/>
      <w:r>
        <w:lastRenderedPageBreak/>
        <w:t>Interface</w:t>
      </w:r>
      <w:bookmarkEnd w:id="5"/>
    </w:p>
    <w:bookmarkEnd w:id="4"/>
    <w:p w14:paraId="445960B0" w14:textId="4444FE7B" w:rsidR="00691586" w:rsidRPr="00CA2EC3" w:rsidRDefault="00691586" w:rsidP="00C93126">
      <w:pPr>
        <w:pStyle w:val="BodyText"/>
        <w:spacing w:before="100" w:beforeAutospacing="1"/>
        <w:rPr>
          <w:sz w:val="24"/>
          <w:szCs w:val="24"/>
        </w:rPr>
      </w:pPr>
      <w:r w:rsidRPr="00CA2EC3">
        <w:rPr>
          <w:sz w:val="24"/>
          <w:szCs w:val="24"/>
        </w:rPr>
        <w:t>The Sawtooth Merge Control Screen</w:t>
      </w:r>
      <w:r w:rsidR="00CA2EC3">
        <w:rPr>
          <w:sz w:val="24"/>
          <w:szCs w:val="24"/>
        </w:rPr>
        <w:t xml:space="preserve"> </w:t>
      </w:r>
      <w:r w:rsidRPr="00CA2EC3">
        <w:rPr>
          <w:sz w:val="24"/>
          <w:szCs w:val="24"/>
        </w:rPr>
        <w:t>is the graphical interface that the operator use</w:t>
      </w:r>
      <w:r w:rsidR="00A84A65">
        <w:rPr>
          <w:sz w:val="24"/>
          <w:szCs w:val="24"/>
        </w:rPr>
        <w:t>s</w:t>
      </w:r>
      <w:r w:rsidRPr="00CA2EC3">
        <w:rPr>
          <w:sz w:val="24"/>
          <w:szCs w:val="24"/>
        </w:rPr>
        <w:t xml:space="preserve"> to control the release of waves, correct errors, or override automated behavior.  It can be accessed in two places:</w:t>
      </w:r>
    </w:p>
    <w:p w14:paraId="33DF12E2" w14:textId="77E3FAF5" w:rsidR="00691586" w:rsidRPr="00CA2EC3" w:rsidRDefault="00691586" w:rsidP="00691586">
      <w:pPr>
        <w:pStyle w:val="BodyText"/>
        <w:numPr>
          <w:ilvl w:val="0"/>
          <w:numId w:val="5"/>
        </w:numPr>
        <w:spacing w:before="120" w:after="120"/>
        <w:rPr>
          <w:sz w:val="24"/>
          <w:szCs w:val="24"/>
        </w:rPr>
      </w:pPr>
      <w:r w:rsidRPr="00CA2EC3">
        <w:rPr>
          <w:sz w:val="24"/>
          <w:szCs w:val="24"/>
        </w:rPr>
        <w:t>Operator Men</w:t>
      </w:r>
      <w:r w:rsidR="00CA2EC3">
        <w:rPr>
          <w:sz w:val="24"/>
          <w:szCs w:val="24"/>
        </w:rPr>
        <w:t>u</w:t>
      </w:r>
      <w:r w:rsidRPr="00CA2EC3">
        <w:rPr>
          <w:sz w:val="24"/>
          <w:szCs w:val="24"/>
        </w:rPr>
        <w:t xml:space="preserve"> | Saw Merge Control</w:t>
      </w:r>
    </w:p>
    <w:p w14:paraId="0FE444DE" w14:textId="0D5343CA" w:rsidR="00691586" w:rsidRPr="00CA2EC3" w:rsidRDefault="00691586" w:rsidP="00691586">
      <w:pPr>
        <w:pStyle w:val="BodyText"/>
        <w:numPr>
          <w:ilvl w:val="0"/>
          <w:numId w:val="5"/>
        </w:numPr>
        <w:spacing w:before="120" w:after="120"/>
        <w:rPr>
          <w:sz w:val="24"/>
          <w:szCs w:val="24"/>
        </w:rPr>
      </w:pPr>
      <w:r w:rsidRPr="00CA2EC3">
        <w:rPr>
          <w:sz w:val="24"/>
          <w:szCs w:val="24"/>
        </w:rPr>
        <w:t>Configuration Menu | Merge Utilities | Saw Tooth Conf | Saw Merge Control</w:t>
      </w:r>
    </w:p>
    <w:p w14:paraId="4332A72E" w14:textId="77777777" w:rsidR="00691586" w:rsidRPr="00CA2EC3" w:rsidRDefault="00691586" w:rsidP="00691586">
      <w:pPr>
        <w:pStyle w:val="BodyText"/>
        <w:rPr>
          <w:sz w:val="24"/>
          <w:szCs w:val="24"/>
        </w:rPr>
      </w:pPr>
    </w:p>
    <w:p w14:paraId="094461D6" w14:textId="77777777" w:rsidR="00691586" w:rsidRPr="00CA2EC3" w:rsidRDefault="00691586" w:rsidP="00691586">
      <w:pPr>
        <w:pStyle w:val="BodyText"/>
        <w:rPr>
          <w:sz w:val="24"/>
          <w:szCs w:val="24"/>
        </w:rPr>
      </w:pPr>
    </w:p>
    <w:p w14:paraId="1F6A0538" w14:textId="77777777" w:rsidR="00691586" w:rsidRPr="00CA2EC3" w:rsidRDefault="00691586" w:rsidP="00691586">
      <w:pPr>
        <w:pStyle w:val="BodyText"/>
        <w:rPr>
          <w:sz w:val="24"/>
          <w:szCs w:val="24"/>
        </w:rPr>
      </w:pPr>
      <w:r w:rsidRPr="00CA2EC3">
        <w:rPr>
          <w:noProof/>
          <w:sz w:val="24"/>
          <w:szCs w:val="24"/>
        </w:rPr>
        <w:drawing>
          <wp:inline distT="0" distB="0" distL="0" distR="0" wp14:anchorId="06B23B34" wp14:editId="7E95ED10">
            <wp:extent cx="5943600" cy="31407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140710"/>
                    </a:xfrm>
                    <a:prstGeom prst="rect">
                      <a:avLst/>
                    </a:prstGeom>
                  </pic:spPr>
                </pic:pic>
              </a:graphicData>
            </a:graphic>
          </wp:inline>
        </w:drawing>
      </w:r>
    </w:p>
    <w:p w14:paraId="4156EAD8" w14:textId="77777777" w:rsidR="00691586" w:rsidRPr="00CA2EC3" w:rsidRDefault="00691586" w:rsidP="00691586">
      <w:pPr>
        <w:pStyle w:val="BodyText"/>
        <w:jc w:val="center"/>
        <w:rPr>
          <w:sz w:val="24"/>
          <w:szCs w:val="24"/>
        </w:rPr>
      </w:pPr>
      <w:r w:rsidRPr="00CA2EC3">
        <w:rPr>
          <w:sz w:val="24"/>
          <w:szCs w:val="24"/>
        </w:rPr>
        <w:t>The Sawtooth Merge Control Screen</w:t>
      </w:r>
    </w:p>
    <w:p w14:paraId="3D0F8ECE" w14:textId="77777777" w:rsidR="00691586" w:rsidRPr="00CA2EC3" w:rsidRDefault="00691586" w:rsidP="002676E7">
      <w:pPr>
        <w:pStyle w:val="BodyText"/>
        <w:spacing w:before="100" w:beforeAutospacing="1"/>
        <w:rPr>
          <w:sz w:val="24"/>
          <w:szCs w:val="24"/>
        </w:rPr>
      </w:pPr>
      <w:r w:rsidRPr="00CA2EC3">
        <w:rPr>
          <w:sz w:val="24"/>
          <w:szCs w:val="24"/>
        </w:rPr>
        <w:t>The fields of the Sawtooth Merge Control Screen are described as follows:</w:t>
      </w:r>
    </w:p>
    <w:p w14:paraId="18E64D2E" w14:textId="77777777" w:rsidR="00691586" w:rsidRPr="00CA2EC3" w:rsidRDefault="00691586" w:rsidP="00691586">
      <w:pPr>
        <w:pStyle w:val="BodyText"/>
        <w:numPr>
          <w:ilvl w:val="0"/>
          <w:numId w:val="6"/>
        </w:numPr>
        <w:spacing w:before="120" w:after="120"/>
        <w:rPr>
          <w:sz w:val="24"/>
          <w:szCs w:val="24"/>
        </w:rPr>
      </w:pPr>
      <w:r w:rsidRPr="00CA2EC3">
        <w:rPr>
          <w:b/>
          <w:sz w:val="24"/>
          <w:szCs w:val="24"/>
        </w:rPr>
        <w:t>Sawtooth Selection Box:</w:t>
      </w:r>
      <w:r w:rsidRPr="00CA2EC3">
        <w:rPr>
          <w:sz w:val="24"/>
          <w:szCs w:val="24"/>
        </w:rPr>
        <w:t xml:space="preserve">  In the upper-right corner of the screen, a pull-down selection box allows selection of the Sawtooth to be displayed.  The names shown are those defined in the </w:t>
      </w:r>
      <w:proofErr w:type="spellStart"/>
      <w:r w:rsidRPr="00A84A65">
        <w:rPr>
          <w:b/>
          <w:bCs/>
          <w:sz w:val="24"/>
          <w:szCs w:val="24"/>
        </w:rPr>
        <w:t>SawMerge</w:t>
      </w:r>
      <w:proofErr w:type="spellEnd"/>
      <w:r w:rsidRPr="00CA2EC3">
        <w:rPr>
          <w:sz w:val="24"/>
          <w:szCs w:val="24"/>
        </w:rPr>
        <w:t xml:space="preserve"> table.</w:t>
      </w:r>
    </w:p>
    <w:p w14:paraId="562B971B" w14:textId="7260FC6D" w:rsidR="00691586" w:rsidRPr="00CA2EC3" w:rsidRDefault="00691586" w:rsidP="00691586">
      <w:pPr>
        <w:pStyle w:val="BodyText"/>
        <w:numPr>
          <w:ilvl w:val="0"/>
          <w:numId w:val="6"/>
        </w:numPr>
        <w:spacing w:before="120" w:after="120"/>
        <w:rPr>
          <w:sz w:val="24"/>
          <w:szCs w:val="24"/>
        </w:rPr>
      </w:pPr>
      <w:r w:rsidRPr="00CA2EC3">
        <w:rPr>
          <w:b/>
          <w:sz w:val="24"/>
          <w:szCs w:val="24"/>
        </w:rPr>
        <w:t>RELEASE WAVE button:</w:t>
      </w:r>
      <w:r w:rsidRPr="00CA2EC3">
        <w:rPr>
          <w:sz w:val="24"/>
          <w:szCs w:val="24"/>
        </w:rPr>
        <w:t xml:space="preserve">  In the upper</w:t>
      </w:r>
      <w:r w:rsidR="002676E7">
        <w:rPr>
          <w:sz w:val="24"/>
          <w:szCs w:val="24"/>
        </w:rPr>
        <w:t>-</w:t>
      </w:r>
      <w:r w:rsidRPr="00CA2EC3">
        <w:rPr>
          <w:sz w:val="24"/>
          <w:szCs w:val="24"/>
        </w:rPr>
        <w:t>left corner of the screen, a button used to release all lanes</w:t>
      </w:r>
      <w:r w:rsidR="000A4E42">
        <w:rPr>
          <w:sz w:val="24"/>
          <w:szCs w:val="24"/>
        </w:rPr>
        <w:t xml:space="preserve"> on the </w:t>
      </w:r>
      <w:proofErr w:type="gramStart"/>
      <w:r w:rsidR="000A4E42">
        <w:rPr>
          <w:sz w:val="24"/>
          <w:szCs w:val="24"/>
        </w:rPr>
        <w:t>currently-displayed</w:t>
      </w:r>
      <w:proofErr w:type="gramEnd"/>
      <w:r w:rsidR="000A4E42">
        <w:rPr>
          <w:sz w:val="24"/>
          <w:szCs w:val="24"/>
        </w:rPr>
        <w:t xml:space="preserve"> sawtooth</w:t>
      </w:r>
      <w:r w:rsidRPr="00CA2EC3">
        <w:rPr>
          <w:sz w:val="24"/>
          <w:szCs w:val="24"/>
        </w:rPr>
        <w:t xml:space="preserve"> simultaneously.  When all configured lanes are in an “End of Wave” state, the RELEASE WAVE button will become active, signified by its background color changing to green.  Clicking the button while in this state will cause all the configured lanes to release.  The status field for each lane will indicate “Releasing” until the reflector on the EOW tote clears the </w:t>
      </w:r>
      <w:proofErr w:type="spellStart"/>
      <w:r w:rsidRPr="000A4E42">
        <w:rPr>
          <w:b/>
          <w:bCs/>
          <w:sz w:val="24"/>
          <w:szCs w:val="24"/>
        </w:rPr>
        <w:t>EndOfWave_PE</w:t>
      </w:r>
      <w:proofErr w:type="spellEnd"/>
      <w:r w:rsidRPr="00CA2EC3">
        <w:rPr>
          <w:sz w:val="24"/>
          <w:szCs w:val="24"/>
        </w:rPr>
        <w:t xml:space="preserve"> </w:t>
      </w:r>
      <w:proofErr w:type="spellStart"/>
      <w:r w:rsidRPr="00CA2EC3">
        <w:rPr>
          <w:sz w:val="24"/>
          <w:szCs w:val="24"/>
        </w:rPr>
        <w:t>photoeye</w:t>
      </w:r>
      <w:proofErr w:type="spellEnd"/>
      <w:r w:rsidRPr="00CA2EC3">
        <w:rPr>
          <w:sz w:val="24"/>
          <w:szCs w:val="24"/>
        </w:rPr>
        <w:t xml:space="preserve">, then the status will return to </w:t>
      </w:r>
      <w:r w:rsidRPr="00CA2EC3">
        <w:rPr>
          <w:sz w:val="24"/>
          <w:szCs w:val="24"/>
        </w:rPr>
        <w:lastRenderedPageBreak/>
        <w:t>Enabled.  Access to this button is controlled by security settings.</w:t>
      </w:r>
      <w:r w:rsidR="000531B9" w:rsidRPr="00CA2EC3">
        <w:rPr>
          <w:sz w:val="24"/>
          <w:szCs w:val="24"/>
        </w:rPr>
        <w:t xml:space="preserve">  See </w:t>
      </w:r>
      <w:r w:rsidR="000531B9">
        <w:rPr>
          <w:sz w:val="24"/>
          <w:szCs w:val="24"/>
        </w:rPr>
        <w:t xml:space="preserve">section </w:t>
      </w:r>
      <w:r w:rsidR="000531B9">
        <w:rPr>
          <w:sz w:val="24"/>
          <w:szCs w:val="24"/>
        </w:rPr>
        <w:fldChar w:fldCharType="begin"/>
      </w:r>
      <w:r w:rsidR="000531B9">
        <w:rPr>
          <w:sz w:val="24"/>
          <w:szCs w:val="24"/>
        </w:rPr>
        <w:instrText xml:space="preserve"> REF _Ref62197709 \r \h </w:instrText>
      </w:r>
      <w:r w:rsidR="000531B9">
        <w:rPr>
          <w:sz w:val="24"/>
          <w:szCs w:val="24"/>
        </w:rPr>
      </w:r>
      <w:r w:rsidR="000531B9">
        <w:rPr>
          <w:sz w:val="24"/>
          <w:szCs w:val="24"/>
        </w:rPr>
        <w:fldChar w:fldCharType="separate"/>
      </w:r>
      <w:r w:rsidR="007B2520">
        <w:rPr>
          <w:sz w:val="24"/>
          <w:szCs w:val="24"/>
        </w:rPr>
        <w:t>4</w:t>
      </w:r>
      <w:r w:rsidR="000531B9">
        <w:rPr>
          <w:sz w:val="24"/>
          <w:szCs w:val="24"/>
        </w:rPr>
        <w:fldChar w:fldCharType="end"/>
      </w:r>
      <w:r w:rsidR="000531B9">
        <w:rPr>
          <w:sz w:val="24"/>
          <w:szCs w:val="24"/>
        </w:rPr>
        <w:t>,</w:t>
      </w:r>
      <w:r w:rsidR="000531B9" w:rsidRPr="00CA2EC3">
        <w:rPr>
          <w:sz w:val="24"/>
          <w:szCs w:val="24"/>
        </w:rPr>
        <w:t xml:space="preserve"> Security, below.</w:t>
      </w:r>
    </w:p>
    <w:p w14:paraId="6150C5E4" w14:textId="3B52CAD7" w:rsidR="00691586" w:rsidRPr="00CA2EC3" w:rsidRDefault="00691586" w:rsidP="00691586">
      <w:pPr>
        <w:pStyle w:val="BodyText"/>
        <w:numPr>
          <w:ilvl w:val="0"/>
          <w:numId w:val="6"/>
        </w:numPr>
        <w:spacing w:before="120" w:after="120"/>
        <w:rPr>
          <w:sz w:val="24"/>
          <w:szCs w:val="24"/>
        </w:rPr>
      </w:pPr>
      <w:r w:rsidRPr="00CA2EC3">
        <w:rPr>
          <w:b/>
          <w:sz w:val="24"/>
          <w:szCs w:val="24"/>
        </w:rPr>
        <w:t>RELEASE ALL button:</w:t>
      </w:r>
      <w:r w:rsidRPr="00CA2EC3">
        <w:rPr>
          <w:sz w:val="24"/>
          <w:szCs w:val="24"/>
        </w:rPr>
        <w:t xml:space="preserve">  At the </w:t>
      </w:r>
      <w:proofErr w:type="gramStart"/>
      <w:r w:rsidRPr="00CA2EC3">
        <w:rPr>
          <w:sz w:val="24"/>
          <w:szCs w:val="24"/>
        </w:rPr>
        <w:t>top</w:t>
      </w:r>
      <w:r w:rsidR="002676E7">
        <w:rPr>
          <w:sz w:val="24"/>
          <w:szCs w:val="24"/>
        </w:rPr>
        <w:t>-</w:t>
      </w:r>
      <w:r w:rsidRPr="00CA2EC3">
        <w:rPr>
          <w:sz w:val="24"/>
          <w:szCs w:val="24"/>
        </w:rPr>
        <w:t>center</w:t>
      </w:r>
      <w:proofErr w:type="gramEnd"/>
      <w:r w:rsidRPr="00CA2EC3">
        <w:rPr>
          <w:sz w:val="24"/>
          <w:szCs w:val="24"/>
        </w:rPr>
        <w:t xml:space="preserve"> of the screen, a button used to release all lanes on all </w:t>
      </w:r>
      <w:proofErr w:type="spellStart"/>
      <w:r w:rsidRPr="00CA2EC3">
        <w:rPr>
          <w:sz w:val="24"/>
          <w:szCs w:val="24"/>
        </w:rPr>
        <w:t>sawtooths</w:t>
      </w:r>
      <w:proofErr w:type="spellEnd"/>
      <w:r w:rsidRPr="00CA2EC3">
        <w:rPr>
          <w:sz w:val="24"/>
          <w:szCs w:val="24"/>
        </w:rPr>
        <w:t xml:space="preserve"> </w:t>
      </w:r>
      <w:r w:rsidR="000A4E42">
        <w:rPr>
          <w:sz w:val="24"/>
          <w:szCs w:val="24"/>
        </w:rPr>
        <w:t>(</w:t>
      </w:r>
      <w:proofErr w:type="spellStart"/>
      <w:r w:rsidR="000A4E42">
        <w:rPr>
          <w:sz w:val="24"/>
          <w:szCs w:val="24"/>
        </w:rPr>
        <w:t>sawteeth</w:t>
      </w:r>
      <w:proofErr w:type="spellEnd"/>
      <w:r w:rsidR="000A4E42">
        <w:rPr>
          <w:sz w:val="24"/>
          <w:szCs w:val="24"/>
        </w:rPr>
        <w:t xml:space="preserve">?) </w:t>
      </w:r>
      <w:r w:rsidRPr="00CA2EC3">
        <w:rPr>
          <w:sz w:val="24"/>
          <w:szCs w:val="24"/>
        </w:rPr>
        <w:t xml:space="preserve">simultaneously.  When all configured lanes on all </w:t>
      </w:r>
      <w:proofErr w:type="spellStart"/>
      <w:r w:rsidRPr="00CA2EC3">
        <w:rPr>
          <w:sz w:val="24"/>
          <w:szCs w:val="24"/>
        </w:rPr>
        <w:t>sawtooths</w:t>
      </w:r>
      <w:proofErr w:type="spellEnd"/>
      <w:r w:rsidRPr="00CA2EC3">
        <w:rPr>
          <w:sz w:val="24"/>
          <w:szCs w:val="24"/>
        </w:rPr>
        <w:t xml:space="preserve"> are in an “End of Wave” state, the RELEASE ALL button will become active, signified by its background color changing to green.  Clicking the button while in this state will cause all the configured lanes on all </w:t>
      </w:r>
      <w:proofErr w:type="spellStart"/>
      <w:r w:rsidRPr="00CA2EC3">
        <w:rPr>
          <w:sz w:val="24"/>
          <w:szCs w:val="24"/>
        </w:rPr>
        <w:t>sawtooths</w:t>
      </w:r>
      <w:proofErr w:type="spellEnd"/>
      <w:r w:rsidRPr="00CA2EC3">
        <w:rPr>
          <w:sz w:val="24"/>
          <w:szCs w:val="24"/>
        </w:rPr>
        <w:t xml:space="preserve"> to release.  The status field for each lane will indicate “Releasing” until the reflector on the EOW tote clears the </w:t>
      </w:r>
      <w:proofErr w:type="spellStart"/>
      <w:r w:rsidRPr="00CA2EC3">
        <w:rPr>
          <w:sz w:val="24"/>
          <w:szCs w:val="24"/>
        </w:rPr>
        <w:t>EndOfWave_PE</w:t>
      </w:r>
      <w:proofErr w:type="spellEnd"/>
      <w:r w:rsidRPr="00CA2EC3">
        <w:rPr>
          <w:sz w:val="24"/>
          <w:szCs w:val="24"/>
        </w:rPr>
        <w:t xml:space="preserve"> </w:t>
      </w:r>
      <w:proofErr w:type="spellStart"/>
      <w:r w:rsidRPr="00CA2EC3">
        <w:rPr>
          <w:sz w:val="24"/>
          <w:szCs w:val="24"/>
        </w:rPr>
        <w:t>photoeye</w:t>
      </w:r>
      <w:proofErr w:type="spellEnd"/>
      <w:r w:rsidRPr="00CA2EC3">
        <w:rPr>
          <w:sz w:val="24"/>
          <w:szCs w:val="24"/>
        </w:rPr>
        <w:t xml:space="preserve">, then the status will return to Enabled.  This will occur on all </w:t>
      </w:r>
      <w:proofErr w:type="spellStart"/>
      <w:r w:rsidRPr="00CA2EC3">
        <w:rPr>
          <w:sz w:val="24"/>
          <w:szCs w:val="24"/>
        </w:rPr>
        <w:t>sawtooths</w:t>
      </w:r>
      <w:proofErr w:type="spellEnd"/>
      <w:r w:rsidRPr="00CA2EC3">
        <w:rPr>
          <w:sz w:val="24"/>
          <w:szCs w:val="24"/>
        </w:rPr>
        <w:t xml:space="preserve">, including those that are not currently displayed.  Access to this button is controlled by security settings.  See </w:t>
      </w:r>
      <w:r w:rsidR="000531B9">
        <w:rPr>
          <w:sz w:val="24"/>
          <w:szCs w:val="24"/>
        </w:rPr>
        <w:t xml:space="preserve">section </w:t>
      </w:r>
      <w:r w:rsidR="000531B9">
        <w:rPr>
          <w:sz w:val="24"/>
          <w:szCs w:val="24"/>
        </w:rPr>
        <w:fldChar w:fldCharType="begin"/>
      </w:r>
      <w:r w:rsidR="000531B9">
        <w:rPr>
          <w:sz w:val="24"/>
          <w:szCs w:val="24"/>
        </w:rPr>
        <w:instrText xml:space="preserve"> REF _Ref62197709 \r \h </w:instrText>
      </w:r>
      <w:r w:rsidR="000531B9">
        <w:rPr>
          <w:sz w:val="24"/>
          <w:szCs w:val="24"/>
        </w:rPr>
      </w:r>
      <w:r w:rsidR="000531B9">
        <w:rPr>
          <w:sz w:val="24"/>
          <w:szCs w:val="24"/>
        </w:rPr>
        <w:fldChar w:fldCharType="separate"/>
      </w:r>
      <w:r w:rsidR="007B2520">
        <w:rPr>
          <w:sz w:val="24"/>
          <w:szCs w:val="24"/>
        </w:rPr>
        <w:t>4</w:t>
      </w:r>
      <w:r w:rsidR="000531B9">
        <w:rPr>
          <w:sz w:val="24"/>
          <w:szCs w:val="24"/>
        </w:rPr>
        <w:fldChar w:fldCharType="end"/>
      </w:r>
      <w:r w:rsidR="000531B9">
        <w:rPr>
          <w:sz w:val="24"/>
          <w:szCs w:val="24"/>
        </w:rPr>
        <w:t>,</w:t>
      </w:r>
      <w:r w:rsidRPr="00CA2EC3">
        <w:rPr>
          <w:sz w:val="24"/>
          <w:szCs w:val="24"/>
        </w:rPr>
        <w:t xml:space="preserve"> Security, below.</w:t>
      </w:r>
    </w:p>
    <w:p w14:paraId="72C4A8EC" w14:textId="207DA532" w:rsidR="00691586" w:rsidRPr="00CA2EC3" w:rsidRDefault="00691586" w:rsidP="00691586">
      <w:pPr>
        <w:pStyle w:val="BodyText"/>
        <w:numPr>
          <w:ilvl w:val="0"/>
          <w:numId w:val="6"/>
        </w:numPr>
        <w:spacing w:before="120" w:after="120"/>
        <w:rPr>
          <w:sz w:val="24"/>
          <w:szCs w:val="24"/>
        </w:rPr>
      </w:pPr>
      <w:r w:rsidRPr="00CA2EC3">
        <w:rPr>
          <w:b/>
          <w:sz w:val="24"/>
          <w:szCs w:val="24"/>
        </w:rPr>
        <w:t>Saw Lane Name:</w:t>
      </w:r>
      <w:r w:rsidRPr="00CA2EC3">
        <w:rPr>
          <w:sz w:val="24"/>
          <w:szCs w:val="24"/>
        </w:rPr>
        <w:t xml:space="preserve">  In the tabular portion of the screen, the leftmost column will show the names of the lanes in the selected </w:t>
      </w:r>
      <w:r w:rsidR="00A70075">
        <w:rPr>
          <w:sz w:val="24"/>
          <w:szCs w:val="24"/>
        </w:rPr>
        <w:t>s</w:t>
      </w:r>
      <w:r w:rsidRPr="00CA2EC3">
        <w:rPr>
          <w:sz w:val="24"/>
          <w:szCs w:val="24"/>
        </w:rPr>
        <w:t xml:space="preserve">awtooth, as defined in table </w:t>
      </w:r>
      <w:proofErr w:type="spellStart"/>
      <w:r w:rsidRPr="00A70075">
        <w:rPr>
          <w:b/>
          <w:bCs/>
          <w:sz w:val="24"/>
          <w:szCs w:val="24"/>
        </w:rPr>
        <w:t>SawLane</w:t>
      </w:r>
      <w:proofErr w:type="spellEnd"/>
      <w:r w:rsidRPr="00CA2EC3">
        <w:rPr>
          <w:sz w:val="24"/>
          <w:szCs w:val="24"/>
        </w:rPr>
        <w:t>.  This is a read-only field.  The foreground and background colors of the text will change to emphasize the current state of that lane.  See the table, below, for the meaning of the colors.</w:t>
      </w:r>
    </w:p>
    <w:p w14:paraId="7D91518E" w14:textId="77777777" w:rsidR="00691586" w:rsidRPr="00CA2EC3" w:rsidRDefault="00691586" w:rsidP="00691586">
      <w:pPr>
        <w:pStyle w:val="BodyText"/>
        <w:numPr>
          <w:ilvl w:val="0"/>
          <w:numId w:val="6"/>
        </w:numPr>
        <w:spacing w:before="120" w:after="120"/>
        <w:rPr>
          <w:sz w:val="24"/>
          <w:szCs w:val="24"/>
        </w:rPr>
      </w:pPr>
      <w:r w:rsidRPr="00CA2EC3">
        <w:rPr>
          <w:b/>
          <w:sz w:val="24"/>
          <w:szCs w:val="24"/>
        </w:rPr>
        <w:t xml:space="preserve">Saw Lane Status:  </w:t>
      </w:r>
      <w:r w:rsidRPr="00CA2EC3">
        <w:rPr>
          <w:sz w:val="24"/>
          <w:szCs w:val="24"/>
        </w:rPr>
        <w:t>In the tabular portion of the screen, the second column shows a status message explaining the current state of the lane or an error message to aid in diagnosing configuration errors.  See the table, below, for the meaning of the colors.</w:t>
      </w:r>
    </w:p>
    <w:p w14:paraId="4AF29D1C" w14:textId="153E70D2" w:rsidR="00691586" w:rsidRPr="00CA2EC3" w:rsidRDefault="00691586" w:rsidP="00691586">
      <w:pPr>
        <w:pStyle w:val="BodyText"/>
        <w:numPr>
          <w:ilvl w:val="0"/>
          <w:numId w:val="6"/>
        </w:numPr>
        <w:spacing w:before="120" w:after="120"/>
        <w:rPr>
          <w:sz w:val="24"/>
          <w:szCs w:val="24"/>
        </w:rPr>
      </w:pPr>
      <w:r w:rsidRPr="00CA2EC3">
        <w:rPr>
          <w:b/>
          <w:sz w:val="24"/>
          <w:szCs w:val="24"/>
        </w:rPr>
        <w:t>Lane Enable:</w:t>
      </w:r>
      <w:r w:rsidRPr="00CA2EC3">
        <w:rPr>
          <w:sz w:val="24"/>
          <w:szCs w:val="24"/>
        </w:rPr>
        <w:t xml:space="preserve">  In the tabular portion of the screen, the third column is an Enable button for each lane.  Clicking the button will cause the lane to transition to the Enabled state, even if an EOW tote is present.  This can be used to release an EOW tote that has been placed on the conveyor erroneously.  The Lane Status field will momentarily show “Enabling” until the EOW tote moves clear of the EOW </w:t>
      </w:r>
      <w:proofErr w:type="spellStart"/>
      <w:r w:rsidRPr="00CA2EC3">
        <w:rPr>
          <w:sz w:val="24"/>
          <w:szCs w:val="24"/>
        </w:rPr>
        <w:t>photoeye</w:t>
      </w:r>
      <w:proofErr w:type="spellEnd"/>
      <w:r w:rsidRPr="00CA2EC3">
        <w:rPr>
          <w:sz w:val="24"/>
          <w:szCs w:val="24"/>
        </w:rPr>
        <w:t>.  Access to this button is controlled by security settings.</w:t>
      </w:r>
      <w:r w:rsidR="000531B9" w:rsidRPr="00CA2EC3">
        <w:rPr>
          <w:sz w:val="24"/>
          <w:szCs w:val="24"/>
        </w:rPr>
        <w:t xml:space="preserve">  See </w:t>
      </w:r>
      <w:r w:rsidR="000531B9">
        <w:rPr>
          <w:sz w:val="24"/>
          <w:szCs w:val="24"/>
        </w:rPr>
        <w:t xml:space="preserve">section </w:t>
      </w:r>
      <w:r w:rsidR="000531B9">
        <w:rPr>
          <w:sz w:val="24"/>
          <w:szCs w:val="24"/>
        </w:rPr>
        <w:fldChar w:fldCharType="begin"/>
      </w:r>
      <w:r w:rsidR="000531B9">
        <w:rPr>
          <w:sz w:val="24"/>
          <w:szCs w:val="24"/>
        </w:rPr>
        <w:instrText xml:space="preserve"> REF _Ref62197709 \r \h </w:instrText>
      </w:r>
      <w:r w:rsidR="000531B9">
        <w:rPr>
          <w:sz w:val="24"/>
          <w:szCs w:val="24"/>
        </w:rPr>
      </w:r>
      <w:r w:rsidR="000531B9">
        <w:rPr>
          <w:sz w:val="24"/>
          <w:szCs w:val="24"/>
        </w:rPr>
        <w:fldChar w:fldCharType="separate"/>
      </w:r>
      <w:r w:rsidR="007B2520">
        <w:rPr>
          <w:sz w:val="24"/>
          <w:szCs w:val="24"/>
        </w:rPr>
        <w:t>4</w:t>
      </w:r>
      <w:r w:rsidR="000531B9">
        <w:rPr>
          <w:sz w:val="24"/>
          <w:szCs w:val="24"/>
        </w:rPr>
        <w:fldChar w:fldCharType="end"/>
      </w:r>
      <w:r w:rsidR="000531B9">
        <w:rPr>
          <w:sz w:val="24"/>
          <w:szCs w:val="24"/>
        </w:rPr>
        <w:t>,</w:t>
      </w:r>
      <w:r w:rsidR="000531B9" w:rsidRPr="00CA2EC3">
        <w:rPr>
          <w:sz w:val="24"/>
          <w:szCs w:val="24"/>
        </w:rPr>
        <w:t xml:space="preserve"> Security, below.</w:t>
      </w:r>
    </w:p>
    <w:p w14:paraId="588223FF" w14:textId="6089F1A6" w:rsidR="00691586" w:rsidRPr="00CA2EC3" w:rsidRDefault="00691586" w:rsidP="00691586">
      <w:pPr>
        <w:pStyle w:val="BodyText"/>
        <w:numPr>
          <w:ilvl w:val="0"/>
          <w:numId w:val="6"/>
        </w:numPr>
        <w:spacing w:before="120" w:after="120"/>
        <w:rPr>
          <w:sz w:val="24"/>
          <w:szCs w:val="24"/>
        </w:rPr>
      </w:pPr>
      <w:r w:rsidRPr="00CA2EC3">
        <w:rPr>
          <w:b/>
          <w:sz w:val="24"/>
          <w:szCs w:val="24"/>
        </w:rPr>
        <w:t>Lane Disable:</w:t>
      </w:r>
      <w:r w:rsidRPr="00CA2EC3">
        <w:rPr>
          <w:sz w:val="24"/>
          <w:szCs w:val="24"/>
        </w:rPr>
        <w:t xml:space="preserve">  In the tabular portion of the screen, the fourth column is a Disable button for each lane.  Clicking the button will cause the lane to be disabled.  The lane will not run.  The “RELEASE WAVE” button will not turn green if any defined lanes are in the Disabled state.  Access to this button is controlled by security settings.</w:t>
      </w:r>
      <w:r w:rsidR="000531B9" w:rsidRPr="00CA2EC3">
        <w:rPr>
          <w:sz w:val="24"/>
          <w:szCs w:val="24"/>
        </w:rPr>
        <w:t xml:space="preserve">  See </w:t>
      </w:r>
      <w:r w:rsidR="000531B9">
        <w:rPr>
          <w:sz w:val="24"/>
          <w:szCs w:val="24"/>
        </w:rPr>
        <w:t xml:space="preserve">section </w:t>
      </w:r>
      <w:r w:rsidR="000531B9">
        <w:rPr>
          <w:sz w:val="24"/>
          <w:szCs w:val="24"/>
        </w:rPr>
        <w:fldChar w:fldCharType="begin"/>
      </w:r>
      <w:r w:rsidR="000531B9">
        <w:rPr>
          <w:sz w:val="24"/>
          <w:szCs w:val="24"/>
        </w:rPr>
        <w:instrText xml:space="preserve"> REF _Ref62197709 \r \h </w:instrText>
      </w:r>
      <w:r w:rsidR="000531B9">
        <w:rPr>
          <w:sz w:val="24"/>
          <w:szCs w:val="24"/>
        </w:rPr>
      </w:r>
      <w:r w:rsidR="000531B9">
        <w:rPr>
          <w:sz w:val="24"/>
          <w:szCs w:val="24"/>
        </w:rPr>
        <w:fldChar w:fldCharType="separate"/>
      </w:r>
      <w:r w:rsidR="007B2520">
        <w:rPr>
          <w:sz w:val="24"/>
          <w:szCs w:val="24"/>
        </w:rPr>
        <w:t>4</w:t>
      </w:r>
      <w:r w:rsidR="000531B9">
        <w:rPr>
          <w:sz w:val="24"/>
          <w:szCs w:val="24"/>
        </w:rPr>
        <w:fldChar w:fldCharType="end"/>
      </w:r>
      <w:r w:rsidR="000531B9">
        <w:rPr>
          <w:sz w:val="24"/>
          <w:szCs w:val="24"/>
        </w:rPr>
        <w:t>,</w:t>
      </w:r>
      <w:r w:rsidR="000531B9" w:rsidRPr="00CA2EC3">
        <w:rPr>
          <w:sz w:val="24"/>
          <w:szCs w:val="24"/>
        </w:rPr>
        <w:t xml:space="preserve"> Security, below.</w:t>
      </w:r>
    </w:p>
    <w:p w14:paraId="13ABCBE6" w14:textId="049B1CBD" w:rsidR="00691586" w:rsidRPr="00CA2EC3" w:rsidRDefault="00691586" w:rsidP="00691586">
      <w:pPr>
        <w:pStyle w:val="BodyText"/>
        <w:numPr>
          <w:ilvl w:val="0"/>
          <w:numId w:val="6"/>
        </w:numPr>
        <w:spacing w:before="120" w:after="120"/>
        <w:rPr>
          <w:sz w:val="24"/>
          <w:szCs w:val="24"/>
        </w:rPr>
      </w:pPr>
      <w:r w:rsidRPr="00CA2EC3">
        <w:rPr>
          <w:b/>
          <w:sz w:val="24"/>
          <w:szCs w:val="24"/>
        </w:rPr>
        <w:t xml:space="preserve">Lane Set </w:t>
      </w:r>
      <w:proofErr w:type="spellStart"/>
      <w:r w:rsidRPr="00CA2EC3">
        <w:rPr>
          <w:b/>
          <w:sz w:val="24"/>
          <w:szCs w:val="24"/>
        </w:rPr>
        <w:t>EndOfWave</w:t>
      </w:r>
      <w:proofErr w:type="spellEnd"/>
      <w:r w:rsidRPr="00CA2EC3">
        <w:rPr>
          <w:b/>
          <w:sz w:val="24"/>
          <w:szCs w:val="24"/>
        </w:rPr>
        <w:t>:</w:t>
      </w:r>
      <w:r w:rsidRPr="00CA2EC3">
        <w:rPr>
          <w:sz w:val="24"/>
          <w:szCs w:val="24"/>
        </w:rPr>
        <w:t xml:space="preserve">  In the tabular portion of the screen, the rightmost column is a button labeled “Set </w:t>
      </w:r>
      <w:proofErr w:type="spellStart"/>
      <w:r w:rsidRPr="00CA2EC3">
        <w:rPr>
          <w:sz w:val="24"/>
          <w:szCs w:val="24"/>
        </w:rPr>
        <w:t>EndOfWave</w:t>
      </w:r>
      <w:proofErr w:type="spellEnd"/>
      <w:r w:rsidRPr="00CA2EC3">
        <w:rPr>
          <w:sz w:val="24"/>
          <w:szCs w:val="24"/>
        </w:rPr>
        <w:t xml:space="preserve">” for each lane.  Clicking the button will cause the lane to be set immediately to the end of wave state, regardless of the state of the </w:t>
      </w:r>
      <w:proofErr w:type="spellStart"/>
      <w:r w:rsidRPr="00C305C7">
        <w:rPr>
          <w:b/>
          <w:bCs/>
          <w:sz w:val="24"/>
          <w:szCs w:val="24"/>
        </w:rPr>
        <w:t>EndOfWave_PE</w:t>
      </w:r>
      <w:proofErr w:type="spellEnd"/>
      <w:r w:rsidRPr="00CA2EC3">
        <w:rPr>
          <w:sz w:val="24"/>
          <w:szCs w:val="24"/>
        </w:rPr>
        <w:t xml:space="preserve"> </w:t>
      </w:r>
      <w:proofErr w:type="spellStart"/>
      <w:r w:rsidRPr="00CA2EC3">
        <w:rPr>
          <w:sz w:val="24"/>
          <w:szCs w:val="24"/>
        </w:rPr>
        <w:t>photoeye</w:t>
      </w:r>
      <w:proofErr w:type="spellEnd"/>
      <w:r w:rsidRPr="00CA2EC3">
        <w:rPr>
          <w:sz w:val="24"/>
          <w:szCs w:val="24"/>
        </w:rPr>
        <w:t>.  Once in that state, it will stay until the wave is released, or Enable or Disable is selected.  This may be used to manually force an end</w:t>
      </w:r>
      <w:r w:rsidR="00C305C7">
        <w:rPr>
          <w:sz w:val="24"/>
          <w:szCs w:val="24"/>
        </w:rPr>
        <w:t>-</w:t>
      </w:r>
      <w:r w:rsidRPr="00CA2EC3">
        <w:rPr>
          <w:sz w:val="24"/>
          <w:szCs w:val="24"/>
        </w:rPr>
        <w:t>of</w:t>
      </w:r>
      <w:r w:rsidR="00C305C7">
        <w:rPr>
          <w:sz w:val="24"/>
          <w:szCs w:val="24"/>
        </w:rPr>
        <w:t>-</w:t>
      </w:r>
      <w:r w:rsidRPr="00CA2EC3">
        <w:rPr>
          <w:sz w:val="24"/>
          <w:szCs w:val="24"/>
        </w:rPr>
        <w:t xml:space="preserve">wave state on a lane even if no EOW tote is present.  This will cause the lane to stop feeding when the next container arrives at the </w:t>
      </w:r>
      <w:r w:rsidRPr="00CA2EC3">
        <w:rPr>
          <w:sz w:val="24"/>
          <w:szCs w:val="24"/>
        </w:rPr>
        <w:lastRenderedPageBreak/>
        <w:t>presence eye.  Access to this button is controlled by security settings.</w:t>
      </w:r>
      <w:r w:rsidR="00CF4B10" w:rsidRPr="00CA2EC3">
        <w:rPr>
          <w:sz w:val="24"/>
          <w:szCs w:val="24"/>
        </w:rPr>
        <w:t xml:space="preserve">  See </w:t>
      </w:r>
      <w:r w:rsidR="00CF4B10">
        <w:rPr>
          <w:sz w:val="24"/>
          <w:szCs w:val="24"/>
        </w:rPr>
        <w:t xml:space="preserve">section </w:t>
      </w:r>
      <w:r w:rsidR="00CF4B10">
        <w:rPr>
          <w:sz w:val="24"/>
          <w:szCs w:val="24"/>
        </w:rPr>
        <w:fldChar w:fldCharType="begin"/>
      </w:r>
      <w:r w:rsidR="00CF4B10">
        <w:rPr>
          <w:sz w:val="24"/>
          <w:szCs w:val="24"/>
        </w:rPr>
        <w:instrText xml:space="preserve"> REF _Ref62197709 \r \h </w:instrText>
      </w:r>
      <w:r w:rsidR="00CF4B10">
        <w:rPr>
          <w:sz w:val="24"/>
          <w:szCs w:val="24"/>
        </w:rPr>
      </w:r>
      <w:r w:rsidR="00CF4B10">
        <w:rPr>
          <w:sz w:val="24"/>
          <w:szCs w:val="24"/>
        </w:rPr>
        <w:fldChar w:fldCharType="separate"/>
      </w:r>
      <w:r w:rsidR="007B2520">
        <w:rPr>
          <w:sz w:val="24"/>
          <w:szCs w:val="24"/>
        </w:rPr>
        <w:t>4</w:t>
      </w:r>
      <w:r w:rsidR="00CF4B10">
        <w:rPr>
          <w:sz w:val="24"/>
          <w:szCs w:val="24"/>
        </w:rPr>
        <w:fldChar w:fldCharType="end"/>
      </w:r>
      <w:r w:rsidR="00CF4B10">
        <w:rPr>
          <w:sz w:val="24"/>
          <w:szCs w:val="24"/>
        </w:rPr>
        <w:t>,</w:t>
      </w:r>
      <w:r w:rsidR="00CF4B10" w:rsidRPr="00CA2EC3">
        <w:rPr>
          <w:sz w:val="24"/>
          <w:szCs w:val="24"/>
        </w:rPr>
        <w:t xml:space="preserve"> Security, below.</w:t>
      </w:r>
    </w:p>
    <w:p w14:paraId="40B9FD5D" w14:textId="2D238EFF" w:rsidR="00691586" w:rsidRPr="00CA2EC3" w:rsidRDefault="00691586" w:rsidP="00691586">
      <w:pPr>
        <w:pStyle w:val="BodyText"/>
        <w:numPr>
          <w:ilvl w:val="0"/>
          <w:numId w:val="6"/>
        </w:numPr>
        <w:spacing w:before="120" w:after="120"/>
        <w:rPr>
          <w:sz w:val="24"/>
          <w:szCs w:val="24"/>
        </w:rPr>
      </w:pPr>
      <w:r w:rsidRPr="00CA2EC3">
        <w:rPr>
          <w:b/>
          <w:sz w:val="24"/>
          <w:szCs w:val="24"/>
        </w:rPr>
        <w:t>Help button:</w:t>
      </w:r>
      <w:r w:rsidRPr="00CA2EC3">
        <w:rPr>
          <w:sz w:val="24"/>
          <w:szCs w:val="24"/>
        </w:rPr>
        <w:t xml:space="preserve">  The Help button in the lower</w:t>
      </w:r>
      <w:r w:rsidR="002676E7">
        <w:rPr>
          <w:sz w:val="24"/>
          <w:szCs w:val="24"/>
        </w:rPr>
        <w:t>-</w:t>
      </w:r>
      <w:r w:rsidRPr="00CA2EC3">
        <w:rPr>
          <w:sz w:val="24"/>
          <w:szCs w:val="24"/>
        </w:rPr>
        <w:t>left corner of the screen will open a window providing a document describing the use of the screen.</w:t>
      </w:r>
    </w:p>
    <w:p w14:paraId="3A39A536" w14:textId="2FDE5542" w:rsidR="00691586" w:rsidRPr="00CA2EC3" w:rsidRDefault="00691586" w:rsidP="00691586">
      <w:pPr>
        <w:pStyle w:val="BodyText"/>
        <w:numPr>
          <w:ilvl w:val="0"/>
          <w:numId w:val="6"/>
        </w:numPr>
        <w:spacing w:before="120" w:after="120"/>
        <w:rPr>
          <w:sz w:val="24"/>
          <w:szCs w:val="24"/>
        </w:rPr>
      </w:pPr>
      <w:r w:rsidRPr="00CA2EC3">
        <w:rPr>
          <w:b/>
          <w:sz w:val="24"/>
          <w:szCs w:val="24"/>
        </w:rPr>
        <w:t>Message Window:</w:t>
      </w:r>
      <w:r w:rsidRPr="00CA2EC3">
        <w:rPr>
          <w:sz w:val="24"/>
          <w:szCs w:val="24"/>
        </w:rPr>
        <w:t xml:space="preserve">  The text box in the bottom</w:t>
      </w:r>
      <w:r w:rsidR="002676E7">
        <w:rPr>
          <w:sz w:val="24"/>
          <w:szCs w:val="24"/>
        </w:rPr>
        <w:t>-</w:t>
      </w:r>
      <w:r w:rsidRPr="00CA2EC3">
        <w:rPr>
          <w:sz w:val="24"/>
          <w:szCs w:val="24"/>
        </w:rPr>
        <w:t>middle of the screen will show messages about the operation of the EOW feature.</w:t>
      </w:r>
    </w:p>
    <w:p w14:paraId="5083ECF2" w14:textId="70193374" w:rsidR="00691586" w:rsidRPr="00CA2EC3" w:rsidRDefault="00691586" w:rsidP="00691586">
      <w:pPr>
        <w:pStyle w:val="BodyText"/>
        <w:numPr>
          <w:ilvl w:val="1"/>
          <w:numId w:val="6"/>
        </w:numPr>
        <w:spacing w:before="120" w:after="120"/>
        <w:rPr>
          <w:sz w:val="24"/>
          <w:szCs w:val="24"/>
        </w:rPr>
      </w:pPr>
      <w:r w:rsidRPr="00CA2EC3">
        <w:rPr>
          <w:sz w:val="24"/>
          <w:szCs w:val="24"/>
        </w:rPr>
        <w:t>“Wave Released” – when “RELEASE WAVE” has been pressed</w:t>
      </w:r>
      <w:r w:rsidR="00C305C7">
        <w:rPr>
          <w:sz w:val="24"/>
          <w:szCs w:val="24"/>
        </w:rPr>
        <w:t>.</w:t>
      </w:r>
    </w:p>
    <w:p w14:paraId="7025E211" w14:textId="77777777" w:rsidR="00691586" w:rsidRPr="00CA2EC3" w:rsidRDefault="00691586" w:rsidP="00691586">
      <w:pPr>
        <w:pStyle w:val="BodyText"/>
        <w:numPr>
          <w:ilvl w:val="1"/>
          <w:numId w:val="6"/>
        </w:numPr>
        <w:spacing w:before="120" w:after="120"/>
        <w:rPr>
          <w:sz w:val="24"/>
          <w:szCs w:val="24"/>
        </w:rPr>
      </w:pPr>
      <w:r w:rsidRPr="00CA2EC3">
        <w:rPr>
          <w:sz w:val="24"/>
          <w:szCs w:val="24"/>
        </w:rPr>
        <w:t>“Waiting for End of Wave” – if all active lanes are not in an EOW state when “RELEASE WAVE” is pressed.</w:t>
      </w:r>
    </w:p>
    <w:p w14:paraId="785EA46D" w14:textId="756D2503" w:rsidR="00691586" w:rsidRPr="00CA2EC3" w:rsidRDefault="00691586" w:rsidP="00691586">
      <w:pPr>
        <w:pStyle w:val="BodyText"/>
        <w:numPr>
          <w:ilvl w:val="0"/>
          <w:numId w:val="6"/>
        </w:numPr>
        <w:spacing w:before="120" w:after="120"/>
        <w:rPr>
          <w:sz w:val="24"/>
          <w:szCs w:val="24"/>
        </w:rPr>
      </w:pPr>
      <w:r w:rsidRPr="00CA2EC3">
        <w:rPr>
          <w:b/>
          <w:sz w:val="24"/>
          <w:szCs w:val="24"/>
        </w:rPr>
        <w:t>Cancel button:</w:t>
      </w:r>
      <w:r w:rsidRPr="00CA2EC3">
        <w:rPr>
          <w:sz w:val="24"/>
          <w:szCs w:val="24"/>
        </w:rPr>
        <w:t xml:space="preserve">  The Cancel button in the lower</w:t>
      </w:r>
      <w:r w:rsidR="002676E7">
        <w:rPr>
          <w:sz w:val="24"/>
          <w:szCs w:val="24"/>
        </w:rPr>
        <w:t>-</w:t>
      </w:r>
      <w:r w:rsidRPr="00CA2EC3">
        <w:rPr>
          <w:sz w:val="24"/>
          <w:szCs w:val="24"/>
        </w:rPr>
        <w:t xml:space="preserve">right corner of the screen will close the window.  The window close control </w:t>
      </w:r>
      <w:r w:rsidR="00C305C7">
        <w:rPr>
          <w:sz w:val="24"/>
          <w:szCs w:val="24"/>
        </w:rPr>
        <w:t>(</w:t>
      </w:r>
      <w:r w:rsidR="00C305C7" w:rsidRPr="002676E7">
        <w:rPr>
          <w:b/>
          <w:bCs/>
          <w:color w:val="FF0000"/>
          <w:sz w:val="24"/>
          <w:szCs w:val="24"/>
        </w:rPr>
        <w:t>X</w:t>
      </w:r>
      <w:r w:rsidR="00C305C7">
        <w:rPr>
          <w:sz w:val="24"/>
          <w:szCs w:val="24"/>
        </w:rPr>
        <w:t xml:space="preserve">) </w:t>
      </w:r>
      <w:r w:rsidRPr="00CA2EC3">
        <w:rPr>
          <w:sz w:val="24"/>
          <w:szCs w:val="24"/>
        </w:rPr>
        <w:t>at the upper right corner of the window border has the same effect.</w:t>
      </w:r>
    </w:p>
    <w:p w14:paraId="61D6EC59" w14:textId="2A41A65A" w:rsidR="00691586" w:rsidRDefault="00691586" w:rsidP="00691586"/>
    <w:tbl>
      <w:tblPr>
        <w:tblStyle w:val="TableGrid"/>
        <w:tblW w:w="0" w:type="auto"/>
        <w:tblLook w:val="04A0" w:firstRow="1" w:lastRow="0" w:firstColumn="1" w:lastColumn="0" w:noHBand="0" w:noVBand="1"/>
        <w:tblCaption w:val="States, Colors and Messages"/>
        <w:tblDescription w:val="End of Wave states, colors and messages"/>
      </w:tblPr>
      <w:tblGrid>
        <w:gridCol w:w="9350"/>
      </w:tblGrid>
      <w:tr w:rsidR="00691586" w:rsidRPr="00C305C7" w14:paraId="28DDC9B4" w14:textId="77777777" w:rsidTr="00186797">
        <w:tc>
          <w:tcPr>
            <w:tcW w:w="9576" w:type="dxa"/>
          </w:tcPr>
          <w:p w14:paraId="0D35EAD3" w14:textId="77777777" w:rsidR="00691586" w:rsidRPr="00C305C7" w:rsidRDefault="00691586" w:rsidP="00186797">
            <w:pPr>
              <w:pStyle w:val="BodyText"/>
              <w:jc w:val="center"/>
              <w:rPr>
                <w:rFonts w:ascii="Tahoma" w:hAnsi="Tahoma" w:cs="Tahoma"/>
                <w:b/>
              </w:rPr>
            </w:pPr>
            <w:r w:rsidRPr="00C305C7">
              <w:rPr>
                <w:rFonts w:ascii="Tahoma" w:hAnsi="Tahoma" w:cs="Tahoma"/>
                <w:b/>
              </w:rPr>
              <w:t>States, Colors and Messages</w:t>
            </w:r>
          </w:p>
          <w:tbl>
            <w:tblPr>
              <w:tblStyle w:val="TableGrid"/>
              <w:tblW w:w="0" w:type="auto"/>
              <w:tblInd w:w="265" w:type="dxa"/>
              <w:tblLook w:val="04A0" w:firstRow="1" w:lastRow="0" w:firstColumn="1" w:lastColumn="0" w:noHBand="0" w:noVBand="1"/>
            </w:tblPr>
            <w:tblGrid>
              <w:gridCol w:w="1021"/>
              <w:gridCol w:w="1980"/>
              <w:gridCol w:w="2880"/>
              <w:gridCol w:w="2880"/>
            </w:tblGrid>
            <w:tr w:rsidR="00691586" w:rsidRPr="00C305C7" w14:paraId="4C6F356C" w14:textId="77777777" w:rsidTr="00186797">
              <w:tc>
                <w:tcPr>
                  <w:tcW w:w="810" w:type="dxa"/>
                  <w:vAlign w:val="center"/>
                </w:tcPr>
                <w:p w14:paraId="687E67FB" w14:textId="77777777" w:rsidR="00691586" w:rsidRPr="00C305C7" w:rsidRDefault="00691586" w:rsidP="00186797">
                  <w:pPr>
                    <w:pStyle w:val="BodyText"/>
                    <w:jc w:val="center"/>
                    <w:rPr>
                      <w:rFonts w:ascii="Tahoma" w:hAnsi="Tahoma" w:cs="Tahoma"/>
                      <w:b/>
                      <w:bCs/>
                    </w:rPr>
                  </w:pPr>
                  <w:r w:rsidRPr="00C305C7">
                    <w:rPr>
                      <w:rFonts w:ascii="Tahoma" w:hAnsi="Tahoma" w:cs="Tahoma"/>
                      <w:b/>
                      <w:bCs/>
                    </w:rPr>
                    <w:t>State</w:t>
                  </w:r>
                  <w:r w:rsidRPr="00C305C7">
                    <w:rPr>
                      <w:rFonts w:ascii="Tahoma" w:hAnsi="Tahoma" w:cs="Tahoma"/>
                      <w:b/>
                      <w:bCs/>
                    </w:rPr>
                    <w:br/>
                    <w:t>Number</w:t>
                  </w:r>
                </w:p>
              </w:tc>
              <w:tc>
                <w:tcPr>
                  <w:tcW w:w="1980" w:type="dxa"/>
                </w:tcPr>
                <w:p w14:paraId="54680563" w14:textId="77777777" w:rsidR="00691586" w:rsidRPr="00C305C7" w:rsidRDefault="00691586" w:rsidP="00186797">
                  <w:pPr>
                    <w:pStyle w:val="BodyText"/>
                    <w:rPr>
                      <w:rFonts w:ascii="Tahoma" w:hAnsi="Tahoma" w:cs="Tahoma"/>
                      <w:b/>
                      <w:bCs/>
                    </w:rPr>
                  </w:pPr>
                  <w:r w:rsidRPr="00C305C7">
                    <w:rPr>
                      <w:rFonts w:ascii="Tahoma" w:hAnsi="Tahoma" w:cs="Tahoma"/>
                      <w:b/>
                      <w:bCs/>
                    </w:rPr>
                    <w:t>State</w:t>
                  </w:r>
                  <w:r w:rsidRPr="00C305C7">
                    <w:rPr>
                      <w:rFonts w:ascii="Tahoma" w:hAnsi="Tahoma" w:cs="Tahoma"/>
                      <w:b/>
                      <w:bCs/>
                    </w:rPr>
                    <w:br/>
                    <w:t>Name</w:t>
                  </w:r>
                </w:p>
              </w:tc>
              <w:tc>
                <w:tcPr>
                  <w:tcW w:w="2880" w:type="dxa"/>
                </w:tcPr>
                <w:p w14:paraId="35A394D0" w14:textId="77777777" w:rsidR="00691586" w:rsidRPr="00C305C7" w:rsidRDefault="00691586" w:rsidP="00186797">
                  <w:pPr>
                    <w:pStyle w:val="BodyText"/>
                    <w:rPr>
                      <w:rFonts w:ascii="Tahoma" w:hAnsi="Tahoma" w:cs="Tahoma"/>
                      <w:b/>
                      <w:bCs/>
                    </w:rPr>
                  </w:pPr>
                  <w:r w:rsidRPr="00C305C7">
                    <w:rPr>
                      <w:rFonts w:ascii="Tahoma" w:hAnsi="Tahoma" w:cs="Tahoma"/>
                      <w:b/>
                      <w:bCs/>
                    </w:rPr>
                    <w:t>Color</w:t>
                  </w:r>
                </w:p>
              </w:tc>
              <w:tc>
                <w:tcPr>
                  <w:tcW w:w="2880" w:type="dxa"/>
                </w:tcPr>
                <w:p w14:paraId="5F90ADFA" w14:textId="77777777" w:rsidR="00691586" w:rsidRPr="00C305C7" w:rsidRDefault="00691586" w:rsidP="00186797">
                  <w:pPr>
                    <w:pStyle w:val="BodyText"/>
                    <w:rPr>
                      <w:rFonts w:ascii="Tahoma" w:hAnsi="Tahoma" w:cs="Tahoma"/>
                      <w:b/>
                      <w:bCs/>
                    </w:rPr>
                  </w:pPr>
                  <w:r w:rsidRPr="00C305C7">
                    <w:rPr>
                      <w:rFonts w:ascii="Tahoma" w:hAnsi="Tahoma" w:cs="Tahoma"/>
                      <w:b/>
                      <w:bCs/>
                    </w:rPr>
                    <w:t>Messages</w:t>
                  </w:r>
                </w:p>
              </w:tc>
            </w:tr>
            <w:tr w:rsidR="00691586" w:rsidRPr="00C305C7" w14:paraId="63758AB7" w14:textId="77777777" w:rsidTr="00186797">
              <w:tc>
                <w:tcPr>
                  <w:tcW w:w="810" w:type="dxa"/>
                  <w:vAlign w:val="center"/>
                </w:tcPr>
                <w:p w14:paraId="616155C3" w14:textId="77777777" w:rsidR="00691586" w:rsidRPr="00C305C7" w:rsidRDefault="00691586" w:rsidP="00186797">
                  <w:pPr>
                    <w:pStyle w:val="BodyText"/>
                    <w:jc w:val="center"/>
                    <w:rPr>
                      <w:rFonts w:ascii="Tahoma" w:hAnsi="Tahoma" w:cs="Tahoma"/>
                    </w:rPr>
                  </w:pPr>
                  <w:r w:rsidRPr="00C305C7">
                    <w:rPr>
                      <w:rFonts w:ascii="Tahoma" w:hAnsi="Tahoma" w:cs="Tahoma"/>
                    </w:rPr>
                    <w:t>0</w:t>
                  </w:r>
                </w:p>
              </w:tc>
              <w:tc>
                <w:tcPr>
                  <w:tcW w:w="1980" w:type="dxa"/>
                </w:tcPr>
                <w:p w14:paraId="6E23F866" w14:textId="77777777" w:rsidR="00691586" w:rsidRPr="00C305C7" w:rsidRDefault="00691586" w:rsidP="00186797">
                  <w:pPr>
                    <w:pStyle w:val="BodyText"/>
                    <w:rPr>
                      <w:rFonts w:ascii="Tahoma" w:hAnsi="Tahoma" w:cs="Tahoma"/>
                    </w:rPr>
                  </w:pPr>
                  <w:r w:rsidRPr="00C305C7">
                    <w:rPr>
                      <w:rFonts w:ascii="Tahoma" w:hAnsi="Tahoma" w:cs="Tahoma"/>
                    </w:rPr>
                    <w:t>EOW_NONE</w:t>
                  </w:r>
                </w:p>
              </w:tc>
              <w:tc>
                <w:tcPr>
                  <w:tcW w:w="2880" w:type="dxa"/>
                </w:tcPr>
                <w:p w14:paraId="74FD43BB" w14:textId="77777777" w:rsidR="00691586" w:rsidRPr="00C305C7" w:rsidRDefault="00691586" w:rsidP="00186797">
                  <w:pPr>
                    <w:pStyle w:val="BodyText"/>
                    <w:rPr>
                      <w:rFonts w:ascii="Tahoma" w:hAnsi="Tahoma" w:cs="Tahoma"/>
                    </w:rPr>
                  </w:pPr>
                  <w:r w:rsidRPr="00C305C7">
                    <w:rPr>
                      <w:rFonts w:ascii="Tahoma" w:hAnsi="Tahoma" w:cs="Tahoma"/>
                    </w:rPr>
                    <w:t>Darker Grey on Bright White</w:t>
                  </w:r>
                </w:p>
              </w:tc>
              <w:tc>
                <w:tcPr>
                  <w:tcW w:w="2880" w:type="dxa"/>
                </w:tcPr>
                <w:p w14:paraId="331C65AE" w14:textId="77777777" w:rsidR="00691586" w:rsidRPr="00C305C7" w:rsidRDefault="00691586" w:rsidP="00186797">
                  <w:pPr>
                    <w:pStyle w:val="BodyText"/>
                    <w:rPr>
                      <w:rFonts w:ascii="Tahoma" w:hAnsi="Tahoma" w:cs="Tahoma"/>
                    </w:rPr>
                  </w:pPr>
                  <w:r w:rsidRPr="00C305C7">
                    <w:rPr>
                      <w:rFonts w:ascii="Tahoma" w:hAnsi="Tahoma" w:cs="Tahoma"/>
                    </w:rPr>
                    <w:t xml:space="preserve">“No </w:t>
                  </w:r>
                  <w:proofErr w:type="spellStart"/>
                  <w:r w:rsidRPr="00C305C7">
                    <w:rPr>
                      <w:rFonts w:ascii="Tahoma" w:hAnsi="Tahoma" w:cs="Tahoma"/>
                    </w:rPr>
                    <w:t>EndOfWave</w:t>
                  </w:r>
                  <w:proofErr w:type="spellEnd"/>
                  <w:r w:rsidRPr="00C305C7">
                    <w:rPr>
                      <w:rFonts w:ascii="Tahoma" w:hAnsi="Tahoma" w:cs="Tahoma"/>
                    </w:rPr>
                    <w:t xml:space="preserve"> PE”</w:t>
                  </w:r>
                  <w:r w:rsidRPr="00C305C7">
                    <w:rPr>
                      <w:rFonts w:ascii="Tahoma" w:hAnsi="Tahoma" w:cs="Tahoma"/>
                    </w:rPr>
                    <w:br/>
                    <w:t>“No Lane Name”</w:t>
                  </w:r>
                </w:p>
              </w:tc>
            </w:tr>
            <w:tr w:rsidR="00691586" w:rsidRPr="00C305C7" w14:paraId="1417652E" w14:textId="77777777" w:rsidTr="00186797">
              <w:tc>
                <w:tcPr>
                  <w:tcW w:w="810" w:type="dxa"/>
                  <w:vAlign w:val="center"/>
                </w:tcPr>
                <w:p w14:paraId="2F578BC3" w14:textId="77777777" w:rsidR="00691586" w:rsidRPr="00C305C7" w:rsidRDefault="00691586" w:rsidP="00186797">
                  <w:pPr>
                    <w:pStyle w:val="BodyText"/>
                    <w:jc w:val="center"/>
                    <w:rPr>
                      <w:rFonts w:ascii="Tahoma" w:hAnsi="Tahoma" w:cs="Tahoma"/>
                    </w:rPr>
                  </w:pPr>
                  <w:r w:rsidRPr="00C305C7">
                    <w:rPr>
                      <w:rFonts w:ascii="Tahoma" w:hAnsi="Tahoma" w:cs="Tahoma"/>
                    </w:rPr>
                    <w:t>1</w:t>
                  </w:r>
                </w:p>
              </w:tc>
              <w:tc>
                <w:tcPr>
                  <w:tcW w:w="1980" w:type="dxa"/>
                </w:tcPr>
                <w:p w14:paraId="4C99864A" w14:textId="77777777" w:rsidR="00691586" w:rsidRPr="00C305C7" w:rsidRDefault="00691586" w:rsidP="00186797">
                  <w:pPr>
                    <w:pStyle w:val="BodyText"/>
                    <w:rPr>
                      <w:rFonts w:ascii="Tahoma" w:hAnsi="Tahoma" w:cs="Tahoma"/>
                    </w:rPr>
                  </w:pPr>
                  <w:r w:rsidRPr="00C305C7">
                    <w:rPr>
                      <w:rFonts w:ascii="Tahoma" w:hAnsi="Tahoma" w:cs="Tahoma"/>
                    </w:rPr>
                    <w:t>EOW_ENABLED</w:t>
                  </w:r>
                </w:p>
              </w:tc>
              <w:tc>
                <w:tcPr>
                  <w:tcW w:w="2880" w:type="dxa"/>
                </w:tcPr>
                <w:p w14:paraId="38C1A58B" w14:textId="77777777" w:rsidR="00691586" w:rsidRPr="00C305C7" w:rsidRDefault="00691586" w:rsidP="00186797">
                  <w:pPr>
                    <w:pStyle w:val="BodyText"/>
                    <w:rPr>
                      <w:rFonts w:ascii="Tahoma" w:hAnsi="Tahoma" w:cs="Tahoma"/>
                    </w:rPr>
                  </w:pPr>
                  <w:r w:rsidRPr="00C305C7">
                    <w:rPr>
                      <w:rFonts w:ascii="Tahoma" w:hAnsi="Tahoma" w:cs="Tahoma"/>
                    </w:rPr>
                    <w:t>Green on Bright White</w:t>
                  </w:r>
                </w:p>
              </w:tc>
              <w:tc>
                <w:tcPr>
                  <w:tcW w:w="2880" w:type="dxa"/>
                </w:tcPr>
                <w:p w14:paraId="77F8851B" w14:textId="77777777" w:rsidR="00691586" w:rsidRPr="00C305C7" w:rsidRDefault="00691586" w:rsidP="00186797">
                  <w:pPr>
                    <w:pStyle w:val="BodyText"/>
                    <w:rPr>
                      <w:rFonts w:ascii="Tahoma" w:hAnsi="Tahoma" w:cs="Tahoma"/>
                    </w:rPr>
                  </w:pPr>
                  <w:r w:rsidRPr="00C305C7">
                    <w:rPr>
                      <w:rFonts w:ascii="Tahoma" w:hAnsi="Tahoma" w:cs="Tahoma"/>
                    </w:rPr>
                    <w:t>“Enabled”</w:t>
                  </w:r>
                </w:p>
              </w:tc>
            </w:tr>
            <w:tr w:rsidR="00691586" w:rsidRPr="00C305C7" w14:paraId="6DDFC195" w14:textId="77777777" w:rsidTr="00186797">
              <w:tc>
                <w:tcPr>
                  <w:tcW w:w="810" w:type="dxa"/>
                  <w:vAlign w:val="center"/>
                </w:tcPr>
                <w:p w14:paraId="60915FAA" w14:textId="77777777" w:rsidR="00691586" w:rsidRPr="00C305C7" w:rsidRDefault="00691586" w:rsidP="00186797">
                  <w:pPr>
                    <w:pStyle w:val="BodyText"/>
                    <w:jc w:val="center"/>
                    <w:rPr>
                      <w:rFonts w:ascii="Tahoma" w:hAnsi="Tahoma" w:cs="Tahoma"/>
                    </w:rPr>
                  </w:pPr>
                  <w:r w:rsidRPr="00C305C7">
                    <w:rPr>
                      <w:rFonts w:ascii="Tahoma" w:hAnsi="Tahoma" w:cs="Tahoma"/>
                    </w:rPr>
                    <w:t>2</w:t>
                  </w:r>
                </w:p>
              </w:tc>
              <w:tc>
                <w:tcPr>
                  <w:tcW w:w="1980" w:type="dxa"/>
                </w:tcPr>
                <w:p w14:paraId="440FE150" w14:textId="77777777" w:rsidR="00691586" w:rsidRPr="00C305C7" w:rsidRDefault="00691586" w:rsidP="00186797">
                  <w:pPr>
                    <w:pStyle w:val="BodyText"/>
                    <w:rPr>
                      <w:rFonts w:ascii="Tahoma" w:hAnsi="Tahoma" w:cs="Tahoma"/>
                    </w:rPr>
                  </w:pPr>
                  <w:r w:rsidRPr="00C305C7">
                    <w:rPr>
                      <w:rFonts w:ascii="Tahoma" w:hAnsi="Tahoma" w:cs="Tahoma"/>
                    </w:rPr>
                    <w:t>EOW_SETENABLE</w:t>
                  </w:r>
                </w:p>
              </w:tc>
              <w:tc>
                <w:tcPr>
                  <w:tcW w:w="2880" w:type="dxa"/>
                </w:tcPr>
                <w:p w14:paraId="30438AC3" w14:textId="77777777" w:rsidR="00691586" w:rsidRPr="00C305C7" w:rsidRDefault="00691586" w:rsidP="00186797">
                  <w:pPr>
                    <w:pStyle w:val="BodyText"/>
                    <w:rPr>
                      <w:rFonts w:ascii="Tahoma" w:hAnsi="Tahoma" w:cs="Tahoma"/>
                    </w:rPr>
                  </w:pPr>
                  <w:r w:rsidRPr="00C305C7">
                    <w:rPr>
                      <w:rFonts w:ascii="Tahoma" w:hAnsi="Tahoma" w:cs="Tahoma"/>
                    </w:rPr>
                    <w:t>Green on White</w:t>
                  </w:r>
                </w:p>
              </w:tc>
              <w:tc>
                <w:tcPr>
                  <w:tcW w:w="2880" w:type="dxa"/>
                </w:tcPr>
                <w:p w14:paraId="2A2F265F" w14:textId="77777777" w:rsidR="00691586" w:rsidRPr="00C305C7" w:rsidRDefault="00691586" w:rsidP="00186797">
                  <w:pPr>
                    <w:pStyle w:val="BodyText"/>
                    <w:rPr>
                      <w:rFonts w:ascii="Tahoma" w:hAnsi="Tahoma" w:cs="Tahoma"/>
                    </w:rPr>
                  </w:pPr>
                  <w:r w:rsidRPr="00C305C7">
                    <w:rPr>
                      <w:rFonts w:ascii="Tahoma" w:hAnsi="Tahoma" w:cs="Tahoma"/>
                    </w:rPr>
                    <w:t>“Enabling”</w:t>
                  </w:r>
                </w:p>
              </w:tc>
            </w:tr>
            <w:tr w:rsidR="00691586" w:rsidRPr="00C305C7" w14:paraId="5DBFD024" w14:textId="77777777" w:rsidTr="00186797">
              <w:tc>
                <w:tcPr>
                  <w:tcW w:w="810" w:type="dxa"/>
                  <w:vAlign w:val="center"/>
                </w:tcPr>
                <w:p w14:paraId="3C125E60" w14:textId="77777777" w:rsidR="00691586" w:rsidRPr="00C305C7" w:rsidRDefault="00691586" w:rsidP="00186797">
                  <w:pPr>
                    <w:pStyle w:val="BodyText"/>
                    <w:jc w:val="center"/>
                    <w:rPr>
                      <w:rFonts w:ascii="Tahoma" w:hAnsi="Tahoma" w:cs="Tahoma"/>
                    </w:rPr>
                  </w:pPr>
                  <w:r w:rsidRPr="00C305C7">
                    <w:rPr>
                      <w:rFonts w:ascii="Tahoma" w:hAnsi="Tahoma" w:cs="Tahoma"/>
                    </w:rPr>
                    <w:t>3</w:t>
                  </w:r>
                </w:p>
              </w:tc>
              <w:tc>
                <w:tcPr>
                  <w:tcW w:w="1980" w:type="dxa"/>
                </w:tcPr>
                <w:p w14:paraId="27BB5C6C" w14:textId="77777777" w:rsidR="00691586" w:rsidRPr="00C305C7" w:rsidRDefault="00691586" w:rsidP="00186797">
                  <w:pPr>
                    <w:pStyle w:val="BodyText"/>
                    <w:rPr>
                      <w:rFonts w:ascii="Tahoma" w:hAnsi="Tahoma" w:cs="Tahoma"/>
                    </w:rPr>
                  </w:pPr>
                  <w:r w:rsidRPr="00C305C7">
                    <w:rPr>
                      <w:rFonts w:ascii="Tahoma" w:hAnsi="Tahoma" w:cs="Tahoma"/>
                    </w:rPr>
                    <w:t>EOW_DISABLED</w:t>
                  </w:r>
                </w:p>
              </w:tc>
              <w:tc>
                <w:tcPr>
                  <w:tcW w:w="2880" w:type="dxa"/>
                </w:tcPr>
                <w:p w14:paraId="59D56304" w14:textId="77777777" w:rsidR="00691586" w:rsidRPr="00C305C7" w:rsidRDefault="00691586" w:rsidP="00186797">
                  <w:pPr>
                    <w:pStyle w:val="BodyText"/>
                    <w:rPr>
                      <w:rFonts w:ascii="Tahoma" w:hAnsi="Tahoma" w:cs="Tahoma"/>
                    </w:rPr>
                  </w:pPr>
                  <w:r w:rsidRPr="00C305C7">
                    <w:rPr>
                      <w:rFonts w:ascii="Tahoma" w:hAnsi="Tahoma" w:cs="Tahoma"/>
                    </w:rPr>
                    <w:t>Red on White</w:t>
                  </w:r>
                </w:p>
              </w:tc>
              <w:tc>
                <w:tcPr>
                  <w:tcW w:w="2880" w:type="dxa"/>
                </w:tcPr>
                <w:p w14:paraId="6A446ABD" w14:textId="77777777" w:rsidR="00691586" w:rsidRPr="00C305C7" w:rsidRDefault="00691586" w:rsidP="00186797">
                  <w:pPr>
                    <w:pStyle w:val="BodyText"/>
                    <w:rPr>
                      <w:rFonts w:ascii="Tahoma" w:hAnsi="Tahoma" w:cs="Tahoma"/>
                    </w:rPr>
                  </w:pPr>
                  <w:r w:rsidRPr="00C305C7">
                    <w:rPr>
                      <w:rFonts w:ascii="Tahoma" w:hAnsi="Tahoma" w:cs="Tahoma"/>
                    </w:rPr>
                    <w:t>“Disabled”</w:t>
                  </w:r>
                </w:p>
              </w:tc>
            </w:tr>
            <w:tr w:rsidR="00691586" w:rsidRPr="00C305C7" w14:paraId="0251DA80" w14:textId="77777777" w:rsidTr="00186797">
              <w:tc>
                <w:tcPr>
                  <w:tcW w:w="810" w:type="dxa"/>
                  <w:vAlign w:val="center"/>
                </w:tcPr>
                <w:p w14:paraId="22A0DC1B" w14:textId="77777777" w:rsidR="00691586" w:rsidRPr="00C305C7" w:rsidRDefault="00691586" w:rsidP="00186797">
                  <w:pPr>
                    <w:pStyle w:val="BodyText"/>
                    <w:jc w:val="center"/>
                    <w:rPr>
                      <w:rFonts w:ascii="Tahoma" w:hAnsi="Tahoma" w:cs="Tahoma"/>
                    </w:rPr>
                  </w:pPr>
                  <w:r w:rsidRPr="00C305C7">
                    <w:rPr>
                      <w:rFonts w:ascii="Tahoma" w:hAnsi="Tahoma" w:cs="Tahoma"/>
                    </w:rPr>
                    <w:t>4</w:t>
                  </w:r>
                </w:p>
              </w:tc>
              <w:tc>
                <w:tcPr>
                  <w:tcW w:w="1980" w:type="dxa"/>
                </w:tcPr>
                <w:p w14:paraId="1028C849" w14:textId="77777777" w:rsidR="00691586" w:rsidRPr="00C305C7" w:rsidRDefault="00691586" w:rsidP="00186797">
                  <w:pPr>
                    <w:pStyle w:val="BodyText"/>
                    <w:rPr>
                      <w:rFonts w:ascii="Tahoma" w:hAnsi="Tahoma" w:cs="Tahoma"/>
                    </w:rPr>
                  </w:pPr>
                  <w:r w:rsidRPr="00C305C7">
                    <w:rPr>
                      <w:rFonts w:ascii="Tahoma" w:hAnsi="Tahoma" w:cs="Tahoma"/>
                    </w:rPr>
                    <w:t>EOW_ENDOFWAVE</w:t>
                  </w:r>
                </w:p>
              </w:tc>
              <w:tc>
                <w:tcPr>
                  <w:tcW w:w="2880" w:type="dxa"/>
                </w:tcPr>
                <w:p w14:paraId="07984F25" w14:textId="77777777" w:rsidR="00691586" w:rsidRPr="00C305C7" w:rsidRDefault="00691586" w:rsidP="00186797">
                  <w:pPr>
                    <w:pStyle w:val="BodyText"/>
                    <w:rPr>
                      <w:rFonts w:ascii="Tahoma" w:hAnsi="Tahoma" w:cs="Tahoma"/>
                    </w:rPr>
                  </w:pPr>
                  <w:r w:rsidRPr="00C305C7">
                    <w:rPr>
                      <w:rFonts w:ascii="Tahoma" w:hAnsi="Tahoma" w:cs="Tahoma"/>
                    </w:rPr>
                    <w:t>Black on Yellow</w:t>
                  </w:r>
                </w:p>
              </w:tc>
              <w:tc>
                <w:tcPr>
                  <w:tcW w:w="2880" w:type="dxa"/>
                </w:tcPr>
                <w:p w14:paraId="792101E0" w14:textId="77777777" w:rsidR="00691586" w:rsidRPr="00C305C7" w:rsidRDefault="00691586" w:rsidP="00186797">
                  <w:pPr>
                    <w:pStyle w:val="BodyText"/>
                    <w:rPr>
                      <w:rFonts w:ascii="Tahoma" w:hAnsi="Tahoma" w:cs="Tahoma"/>
                    </w:rPr>
                  </w:pPr>
                  <w:r w:rsidRPr="00C305C7">
                    <w:rPr>
                      <w:rFonts w:ascii="Tahoma" w:hAnsi="Tahoma" w:cs="Tahoma"/>
                    </w:rPr>
                    <w:t>“End of Wave”</w:t>
                  </w:r>
                </w:p>
              </w:tc>
            </w:tr>
            <w:tr w:rsidR="00691586" w:rsidRPr="00C305C7" w14:paraId="65064CF8" w14:textId="77777777" w:rsidTr="00186797">
              <w:tc>
                <w:tcPr>
                  <w:tcW w:w="810" w:type="dxa"/>
                  <w:vAlign w:val="center"/>
                </w:tcPr>
                <w:p w14:paraId="1938182D" w14:textId="77777777" w:rsidR="00691586" w:rsidRPr="00C305C7" w:rsidRDefault="00691586" w:rsidP="00186797">
                  <w:pPr>
                    <w:pStyle w:val="BodyText"/>
                    <w:jc w:val="center"/>
                    <w:rPr>
                      <w:rFonts w:ascii="Tahoma" w:hAnsi="Tahoma" w:cs="Tahoma"/>
                    </w:rPr>
                  </w:pPr>
                  <w:r w:rsidRPr="00C305C7">
                    <w:rPr>
                      <w:rFonts w:ascii="Tahoma" w:hAnsi="Tahoma" w:cs="Tahoma"/>
                    </w:rPr>
                    <w:t>5</w:t>
                  </w:r>
                </w:p>
              </w:tc>
              <w:tc>
                <w:tcPr>
                  <w:tcW w:w="1980" w:type="dxa"/>
                </w:tcPr>
                <w:p w14:paraId="18042841" w14:textId="77777777" w:rsidR="00691586" w:rsidRPr="00C305C7" w:rsidRDefault="00691586" w:rsidP="00186797">
                  <w:pPr>
                    <w:pStyle w:val="BodyText"/>
                    <w:rPr>
                      <w:rFonts w:ascii="Tahoma" w:hAnsi="Tahoma" w:cs="Tahoma"/>
                    </w:rPr>
                  </w:pPr>
                  <w:r w:rsidRPr="00C305C7">
                    <w:rPr>
                      <w:rFonts w:ascii="Tahoma" w:hAnsi="Tahoma" w:cs="Tahoma"/>
                    </w:rPr>
                    <w:t>EOW_SETEOW</w:t>
                  </w:r>
                </w:p>
              </w:tc>
              <w:tc>
                <w:tcPr>
                  <w:tcW w:w="2880" w:type="dxa"/>
                </w:tcPr>
                <w:p w14:paraId="72890F0A" w14:textId="77777777" w:rsidR="00691586" w:rsidRPr="00C305C7" w:rsidRDefault="00691586" w:rsidP="00186797">
                  <w:pPr>
                    <w:pStyle w:val="BodyText"/>
                    <w:rPr>
                      <w:rFonts w:ascii="Tahoma" w:hAnsi="Tahoma" w:cs="Tahoma"/>
                    </w:rPr>
                  </w:pPr>
                  <w:r w:rsidRPr="00C305C7">
                    <w:rPr>
                      <w:rFonts w:ascii="Tahoma" w:hAnsi="Tahoma" w:cs="Tahoma"/>
                    </w:rPr>
                    <w:t>Black on Yellow</w:t>
                  </w:r>
                </w:p>
              </w:tc>
              <w:tc>
                <w:tcPr>
                  <w:tcW w:w="2880" w:type="dxa"/>
                </w:tcPr>
                <w:p w14:paraId="0F12F323" w14:textId="77777777" w:rsidR="00691586" w:rsidRPr="00C305C7" w:rsidRDefault="00691586" w:rsidP="00186797">
                  <w:pPr>
                    <w:pStyle w:val="BodyText"/>
                    <w:rPr>
                      <w:rFonts w:ascii="Tahoma" w:hAnsi="Tahoma" w:cs="Tahoma"/>
                    </w:rPr>
                  </w:pPr>
                  <w:r w:rsidRPr="00C305C7">
                    <w:rPr>
                      <w:rFonts w:ascii="Tahoma" w:hAnsi="Tahoma" w:cs="Tahoma"/>
                    </w:rPr>
                    <w:t>“Set End of Wave”</w:t>
                  </w:r>
                </w:p>
              </w:tc>
            </w:tr>
            <w:tr w:rsidR="00691586" w:rsidRPr="00C305C7" w14:paraId="6FE1E2AB" w14:textId="77777777" w:rsidTr="00186797">
              <w:tc>
                <w:tcPr>
                  <w:tcW w:w="810" w:type="dxa"/>
                  <w:vAlign w:val="center"/>
                </w:tcPr>
                <w:p w14:paraId="3DC3BC55" w14:textId="77777777" w:rsidR="00691586" w:rsidRPr="00C305C7" w:rsidRDefault="00691586" w:rsidP="00186797">
                  <w:pPr>
                    <w:pStyle w:val="BodyText"/>
                    <w:jc w:val="center"/>
                    <w:rPr>
                      <w:rFonts w:ascii="Tahoma" w:hAnsi="Tahoma" w:cs="Tahoma"/>
                    </w:rPr>
                  </w:pPr>
                  <w:r w:rsidRPr="00C305C7">
                    <w:rPr>
                      <w:rFonts w:ascii="Tahoma" w:hAnsi="Tahoma" w:cs="Tahoma"/>
                    </w:rPr>
                    <w:t>6</w:t>
                  </w:r>
                </w:p>
              </w:tc>
              <w:tc>
                <w:tcPr>
                  <w:tcW w:w="1980" w:type="dxa"/>
                </w:tcPr>
                <w:p w14:paraId="191CD47C" w14:textId="77777777" w:rsidR="00691586" w:rsidRPr="00C305C7" w:rsidRDefault="00691586" w:rsidP="00186797">
                  <w:pPr>
                    <w:pStyle w:val="BodyText"/>
                    <w:rPr>
                      <w:rFonts w:ascii="Tahoma" w:hAnsi="Tahoma" w:cs="Tahoma"/>
                    </w:rPr>
                  </w:pPr>
                  <w:r w:rsidRPr="00C305C7">
                    <w:rPr>
                      <w:rFonts w:ascii="Tahoma" w:hAnsi="Tahoma" w:cs="Tahoma"/>
                    </w:rPr>
                    <w:t>EOW_RELEASE</w:t>
                  </w:r>
                </w:p>
              </w:tc>
              <w:tc>
                <w:tcPr>
                  <w:tcW w:w="2880" w:type="dxa"/>
                </w:tcPr>
                <w:p w14:paraId="02105717" w14:textId="77777777" w:rsidR="00691586" w:rsidRPr="00C305C7" w:rsidRDefault="00691586" w:rsidP="00186797">
                  <w:pPr>
                    <w:pStyle w:val="BodyText"/>
                    <w:rPr>
                      <w:rFonts w:ascii="Tahoma" w:hAnsi="Tahoma" w:cs="Tahoma"/>
                    </w:rPr>
                  </w:pPr>
                  <w:r w:rsidRPr="00C305C7">
                    <w:rPr>
                      <w:rFonts w:ascii="Tahoma" w:hAnsi="Tahoma" w:cs="Tahoma"/>
                    </w:rPr>
                    <w:t>Black on Yellow</w:t>
                  </w:r>
                </w:p>
              </w:tc>
              <w:tc>
                <w:tcPr>
                  <w:tcW w:w="2880" w:type="dxa"/>
                </w:tcPr>
                <w:p w14:paraId="47E9D01E" w14:textId="77777777" w:rsidR="00691586" w:rsidRPr="00C305C7" w:rsidRDefault="00691586" w:rsidP="00186797">
                  <w:pPr>
                    <w:pStyle w:val="BodyText"/>
                    <w:rPr>
                      <w:rFonts w:ascii="Tahoma" w:hAnsi="Tahoma" w:cs="Tahoma"/>
                    </w:rPr>
                  </w:pPr>
                  <w:r w:rsidRPr="00C305C7">
                    <w:rPr>
                      <w:rFonts w:ascii="Tahoma" w:hAnsi="Tahoma" w:cs="Tahoma"/>
                    </w:rPr>
                    <w:t>“Releasing”</w:t>
                  </w:r>
                </w:p>
              </w:tc>
            </w:tr>
          </w:tbl>
          <w:p w14:paraId="47C1ADCF" w14:textId="77777777" w:rsidR="00691586" w:rsidRPr="002676E7" w:rsidRDefault="00691586" w:rsidP="00186797">
            <w:pPr>
              <w:pStyle w:val="BodyText"/>
              <w:ind w:left="288"/>
              <w:rPr>
                <w:rFonts w:ascii="Tahoma" w:hAnsi="Tahoma" w:cs="Tahoma"/>
                <w:b/>
                <w:bCs/>
              </w:rPr>
            </w:pPr>
            <w:r w:rsidRPr="002676E7">
              <w:rPr>
                <w:rFonts w:ascii="Tahoma" w:hAnsi="Tahoma" w:cs="Tahoma"/>
                <w:b/>
                <w:bCs/>
              </w:rPr>
              <w:t>Detailed meaning of the messages:</w:t>
            </w:r>
          </w:p>
          <w:p w14:paraId="6C35C96B" w14:textId="2068DFBA" w:rsidR="00691586" w:rsidRPr="00C305C7" w:rsidRDefault="00691586" w:rsidP="00186797">
            <w:pPr>
              <w:pStyle w:val="BodyText"/>
              <w:ind w:left="576"/>
              <w:rPr>
                <w:rFonts w:ascii="Tahoma" w:hAnsi="Tahoma" w:cs="Tahoma"/>
              </w:rPr>
            </w:pPr>
            <w:r w:rsidRPr="00C305C7">
              <w:rPr>
                <w:rFonts w:ascii="Tahoma" w:hAnsi="Tahoma" w:cs="Tahoma"/>
                <w:b/>
              </w:rPr>
              <w:t xml:space="preserve">“No </w:t>
            </w:r>
            <w:proofErr w:type="spellStart"/>
            <w:r w:rsidRPr="00C305C7">
              <w:rPr>
                <w:rFonts w:ascii="Tahoma" w:hAnsi="Tahoma" w:cs="Tahoma"/>
                <w:b/>
              </w:rPr>
              <w:t>EndOfWave</w:t>
            </w:r>
            <w:proofErr w:type="spellEnd"/>
            <w:r w:rsidRPr="00C305C7">
              <w:rPr>
                <w:rFonts w:ascii="Tahoma" w:hAnsi="Tahoma" w:cs="Tahoma"/>
                <w:b/>
              </w:rPr>
              <w:t xml:space="preserve"> PE”:</w:t>
            </w:r>
            <w:r w:rsidRPr="00C305C7">
              <w:rPr>
                <w:rFonts w:ascii="Tahoma" w:hAnsi="Tahoma" w:cs="Tahoma"/>
              </w:rPr>
              <w:t xml:space="preserve">  Configuration error message set when </w:t>
            </w:r>
            <w:proofErr w:type="spellStart"/>
            <w:r w:rsidRPr="00C305C7">
              <w:rPr>
                <w:rFonts w:ascii="Tahoma" w:hAnsi="Tahoma" w:cs="Tahoma"/>
                <w:b/>
                <w:bCs/>
              </w:rPr>
              <w:t>SawLane</w:t>
            </w:r>
            <w:proofErr w:type="spellEnd"/>
            <w:r w:rsidRPr="00C305C7">
              <w:rPr>
                <w:rFonts w:ascii="Tahoma" w:hAnsi="Tahoma" w:cs="Tahoma"/>
              </w:rPr>
              <w:t xml:space="preserve"> field </w:t>
            </w:r>
            <w:proofErr w:type="spellStart"/>
            <w:r w:rsidRPr="00C305C7">
              <w:rPr>
                <w:rFonts w:ascii="Tahoma" w:hAnsi="Tahoma" w:cs="Tahoma"/>
                <w:b/>
                <w:bCs/>
              </w:rPr>
              <w:t>EndOfWave_PE</w:t>
            </w:r>
            <w:proofErr w:type="spellEnd"/>
            <w:r w:rsidRPr="00C305C7">
              <w:rPr>
                <w:rFonts w:ascii="Tahoma" w:hAnsi="Tahoma" w:cs="Tahoma"/>
                <w:b/>
                <w:bCs/>
              </w:rPr>
              <w:t xml:space="preserve"> </w:t>
            </w:r>
            <w:r w:rsidRPr="00C305C7">
              <w:rPr>
                <w:rFonts w:ascii="Tahoma" w:hAnsi="Tahoma" w:cs="Tahoma"/>
              </w:rPr>
              <w:t xml:space="preserve">has no part </w:t>
            </w:r>
            <w:r w:rsidR="00C305C7">
              <w:rPr>
                <w:rFonts w:ascii="Tahoma" w:hAnsi="Tahoma" w:cs="Tahoma"/>
              </w:rPr>
              <w:t>selected</w:t>
            </w:r>
            <w:r w:rsidRPr="00C305C7">
              <w:rPr>
                <w:rFonts w:ascii="Tahoma" w:hAnsi="Tahoma" w:cs="Tahoma"/>
              </w:rPr>
              <w:t>.</w:t>
            </w:r>
          </w:p>
          <w:p w14:paraId="667D0B4D" w14:textId="77777777" w:rsidR="00691586" w:rsidRPr="00C305C7" w:rsidRDefault="00691586" w:rsidP="00186797">
            <w:pPr>
              <w:pStyle w:val="BodyText"/>
              <w:ind w:left="576"/>
              <w:rPr>
                <w:rFonts w:ascii="Tahoma" w:hAnsi="Tahoma" w:cs="Tahoma"/>
              </w:rPr>
            </w:pPr>
            <w:r w:rsidRPr="00C305C7">
              <w:rPr>
                <w:rFonts w:ascii="Tahoma" w:hAnsi="Tahoma" w:cs="Tahoma"/>
                <w:b/>
              </w:rPr>
              <w:t xml:space="preserve">“No Lane Name”:  </w:t>
            </w:r>
            <w:r w:rsidRPr="00C305C7">
              <w:rPr>
                <w:rFonts w:ascii="Tahoma" w:hAnsi="Tahoma" w:cs="Tahoma"/>
              </w:rPr>
              <w:t xml:space="preserve">Configuration error message set when a </w:t>
            </w:r>
            <w:proofErr w:type="spellStart"/>
            <w:r w:rsidRPr="00C305C7">
              <w:rPr>
                <w:rFonts w:ascii="Tahoma" w:hAnsi="Tahoma" w:cs="Tahoma"/>
                <w:b/>
                <w:bCs/>
              </w:rPr>
              <w:t>SawLane</w:t>
            </w:r>
            <w:proofErr w:type="spellEnd"/>
            <w:r w:rsidRPr="00C305C7">
              <w:rPr>
                <w:rFonts w:ascii="Tahoma" w:hAnsi="Tahoma" w:cs="Tahoma"/>
              </w:rPr>
              <w:t xml:space="preserve"> row is associated with a Sawtooth (from table </w:t>
            </w:r>
            <w:proofErr w:type="spellStart"/>
            <w:r w:rsidRPr="00C305C7">
              <w:rPr>
                <w:rFonts w:ascii="Tahoma" w:hAnsi="Tahoma" w:cs="Tahoma"/>
                <w:b/>
                <w:bCs/>
              </w:rPr>
              <w:t>SawMerge</w:t>
            </w:r>
            <w:proofErr w:type="spellEnd"/>
            <w:r w:rsidRPr="00C305C7">
              <w:rPr>
                <w:rFonts w:ascii="Tahoma" w:hAnsi="Tahoma" w:cs="Tahoma"/>
              </w:rPr>
              <w:t>), but no name has been set for the lane.</w:t>
            </w:r>
          </w:p>
          <w:p w14:paraId="66276582" w14:textId="77777777" w:rsidR="00691586" w:rsidRPr="00C305C7" w:rsidRDefault="00691586" w:rsidP="00186797">
            <w:pPr>
              <w:pStyle w:val="BodyText"/>
              <w:ind w:left="576"/>
              <w:rPr>
                <w:rFonts w:ascii="Tahoma" w:hAnsi="Tahoma" w:cs="Tahoma"/>
              </w:rPr>
            </w:pPr>
            <w:r w:rsidRPr="00C305C7">
              <w:rPr>
                <w:rFonts w:ascii="Tahoma" w:hAnsi="Tahoma" w:cs="Tahoma"/>
                <w:b/>
              </w:rPr>
              <w:t>“Enabled”:</w:t>
            </w:r>
            <w:r w:rsidRPr="00C305C7">
              <w:rPr>
                <w:rFonts w:ascii="Tahoma" w:hAnsi="Tahoma" w:cs="Tahoma"/>
              </w:rPr>
              <w:t xml:space="preserve">  Set upon initialization at program startup, and after the EOW tote clears the </w:t>
            </w:r>
            <w:proofErr w:type="spellStart"/>
            <w:r w:rsidRPr="00C305C7">
              <w:rPr>
                <w:rFonts w:ascii="Tahoma" w:hAnsi="Tahoma" w:cs="Tahoma"/>
                <w:b/>
                <w:bCs/>
              </w:rPr>
              <w:t>EndOfWave_PE</w:t>
            </w:r>
            <w:proofErr w:type="spellEnd"/>
            <w:r w:rsidRPr="00C305C7">
              <w:rPr>
                <w:rFonts w:ascii="Tahoma" w:hAnsi="Tahoma" w:cs="Tahoma"/>
              </w:rPr>
              <w:t xml:space="preserve"> </w:t>
            </w:r>
            <w:proofErr w:type="spellStart"/>
            <w:r w:rsidRPr="00C305C7">
              <w:rPr>
                <w:rFonts w:ascii="Tahoma" w:hAnsi="Tahoma" w:cs="Tahoma"/>
              </w:rPr>
              <w:t>photoeye</w:t>
            </w:r>
            <w:proofErr w:type="spellEnd"/>
            <w:r w:rsidRPr="00C305C7">
              <w:rPr>
                <w:rFonts w:ascii="Tahoma" w:hAnsi="Tahoma" w:cs="Tahoma"/>
              </w:rPr>
              <w:t xml:space="preserve"> after the lane has finished releasing.  Also, after the EOW tote clears the </w:t>
            </w:r>
            <w:proofErr w:type="spellStart"/>
            <w:r w:rsidRPr="00C305C7">
              <w:rPr>
                <w:rFonts w:ascii="Tahoma" w:hAnsi="Tahoma" w:cs="Tahoma"/>
              </w:rPr>
              <w:t>photoeye</w:t>
            </w:r>
            <w:proofErr w:type="spellEnd"/>
            <w:r w:rsidRPr="00C305C7">
              <w:rPr>
                <w:rFonts w:ascii="Tahoma" w:hAnsi="Tahoma" w:cs="Tahoma"/>
              </w:rPr>
              <w:t xml:space="preserve"> when the Enable button has been pressed.</w:t>
            </w:r>
          </w:p>
          <w:p w14:paraId="106E1295" w14:textId="0236CCF8" w:rsidR="00691586" w:rsidRPr="00C305C7" w:rsidRDefault="00691586" w:rsidP="00186797">
            <w:pPr>
              <w:pStyle w:val="BodyText"/>
              <w:ind w:left="576"/>
              <w:rPr>
                <w:rFonts w:ascii="Tahoma" w:hAnsi="Tahoma" w:cs="Tahoma"/>
              </w:rPr>
            </w:pPr>
            <w:r w:rsidRPr="00C305C7">
              <w:rPr>
                <w:rFonts w:ascii="Tahoma" w:hAnsi="Tahoma" w:cs="Tahoma"/>
                <w:b/>
              </w:rPr>
              <w:t xml:space="preserve">“Enabling”:  </w:t>
            </w:r>
            <w:r w:rsidRPr="00C305C7">
              <w:rPr>
                <w:rFonts w:ascii="Tahoma" w:hAnsi="Tahoma" w:cs="Tahoma"/>
              </w:rPr>
              <w:t xml:space="preserve">Set when the Enable button for a lane has been pressed but the EOW </w:t>
            </w:r>
            <w:proofErr w:type="spellStart"/>
            <w:r w:rsidRPr="00C305C7">
              <w:rPr>
                <w:rFonts w:ascii="Tahoma" w:hAnsi="Tahoma" w:cs="Tahoma"/>
              </w:rPr>
              <w:t>photoeye</w:t>
            </w:r>
            <w:proofErr w:type="spellEnd"/>
            <w:r w:rsidRPr="00C305C7">
              <w:rPr>
                <w:rFonts w:ascii="Tahoma" w:hAnsi="Tahoma" w:cs="Tahoma"/>
              </w:rPr>
              <w:t xml:space="preserve"> is </w:t>
            </w:r>
            <w:r w:rsidR="00C305C7">
              <w:rPr>
                <w:rFonts w:ascii="Tahoma" w:hAnsi="Tahoma" w:cs="Tahoma"/>
              </w:rPr>
              <w:t xml:space="preserve">still </w:t>
            </w:r>
            <w:r w:rsidRPr="00C305C7">
              <w:rPr>
                <w:rFonts w:ascii="Tahoma" w:hAnsi="Tahoma" w:cs="Tahoma"/>
              </w:rPr>
              <w:t xml:space="preserve">blocked.  The state will transition to Enabled once the EOW tote has cleared the </w:t>
            </w:r>
            <w:proofErr w:type="spellStart"/>
            <w:r w:rsidRPr="00C305C7">
              <w:rPr>
                <w:rFonts w:ascii="Tahoma" w:hAnsi="Tahoma" w:cs="Tahoma"/>
              </w:rPr>
              <w:t>photoeye</w:t>
            </w:r>
            <w:proofErr w:type="spellEnd"/>
            <w:r w:rsidRPr="00C305C7">
              <w:rPr>
                <w:rFonts w:ascii="Tahoma" w:hAnsi="Tahoma" w:cs="Tahoma"/>
              </w:rPr>
              <w:t>.</w:t>
            </w:r>
          </w:p>
          <w:p w14:paraId="69CB963F" w14:textId="77777777" w:rsidR="00691586" w:rsidRPr="00C305C7" w:rsidRDefault="00691586" w:rsidP="00186797">
            <w:pPr>
              <w:pStyle w:val="BodyText"/>
              <w:ind w:left="576"/>
              <w:rPr>
                <w:rFonts w:ascii="Tahoma" w:hAnsi="Tahoma" w:cs="Tahoma"/>
              </w:rPr>
            </w:pPr>
            <w:r w:rsidRPr="00C305C7">
              <w:rPr>
                <w:rFonts w:ascii="Tahoma" w:hAnsi="Tahoma" w:cs="Tahoma"/>
                <w:b/>
              </w:rPr>
              <w:t xml:space="preserve">“Disabled”:  </w:t>
            </w:r>
            <w:r w:rsidRPr="00C305C7">
              <w:rPr>
                <w:rFonts w:ascii="Tahoma" w:hAnsi="Tahoma" w:cs="Tahoma"/>
              </w:rPr>
              <w:t>Set when the Disable button for the lane is pressed.  Causes the lane to stop.</w:t>
            </w:r>
          </w:p>
          <w:p w14:paraId="424FF0F6" w14:textId="77777777" w:rsidR="00691586" w:rsidRPr="00C305C7" w:rsidRDefault="00691586" w:rsidP="00186797">
            <w:pPr>
              <w:pStyle w:val="BodyText"/>
              <w:ind w:left="576"/>
              <w:rPr>
                <w:rFonts w:ascii="Tahoma" w:hAnsi="Tahoma" w:cs="Tahoma"/>
              </w:rPr>
            </w:pPr>
            <w:r w:rsidRPr="00C305C7">
              <w:rPr>
                <w:rFonts w:ascii="Tahoma" w:hAnsi="Tahoma" w:cs="Tahoma"/>
                <w:b/>
              </w:rPr>
              <w:t xml:space="preserve">“End of Wave”:  </w:t>
            </w:r>
            <w:r w:rsidRPr="00C305C7">
              <w:rPr>
                <w:rFonts w:ascii="Tahoma" w:hAnsi="Tahoma" w:cs="Tahoma"/>
              </w:rPr>
              <w:t xml:space="preserve">Set when the EOW tote is detected, or after the “Set End of Wave” button is pressed.  Note that this state will persist, even if the end-of-wave tote is removed from the </w:t>
            </w:r>
            <w:proofErr w:type="spellStart"/>
            <w:r w:rsidRPr="00C305C7">
              <w:rPr>
                <w:rFonts w:ascii="Tahoma" w:hAnsi="Tahoma" w:cs="Tahoma"/>
              </w:rPr>
              <w:t>photoeye</w:t>
            </w:r>
            <w:proofErr w:type="spellEnd"/>
            <w:r w:rsidRPr="00C305C7">
              <w:rPr>
                <w:rFonts w:ascii="Tahoma" w:hAnsi="Tahoma" w:cs="Tahoma"/>
              </w:rPr>
              <w:t>.  The lane can be forced from this state using the Enable or Disable buttons.  Causes the lane to stop.</w:t>
            </w:r>
          </w:p>
          <w:p w14:paraId="0FDBF3CC" w14:textId="60993052" w:rsidR="00691586" w:rsidRPr="00C305C7" w:rsidRDefault="00691586" w:rsidP="00186797">
            <w:pPr>
              <w:pStyle w:val="BodyText"/>
              <w:ind w:left="576"/>
              <w:rPr>
                <w:rFonts w:ascii="Tahoma" w:hAnsi="Tahoma" w:cs="Tahoma"/>
              </w:rPr>
            </w:pPr>
            <w:r w:rsidRPr="00C305C7">
              <w:rPr>
                <w:rFonts w:ascii="Tahoma" w:hAnsi="Tahoma" w:cs="Tahoma"/>
                <w:b/>
              </w:rPr>
              <w:t>“Set End of Wave”:</w:t>
            </w:r>
            <w:r w:rsidRPr="00C305C7">
              <w:rPr>
                <w:rFonts w:ascii="Tahoma" w:hAnsi="Tahoma" w:cs="Tahoma"/>
              </w:rPr>
              <w:t xml:space="preserve">  Set when the “Set End of Wave” button for the lane is pressed. The state will transition to </w:t>
            </w:r>
            <w:r w:rsidR="00C305C7">
              <w:rPr>
                <w:rFonts w:ascii="Tahoma" w:hAnsi="Tahoma" w:cs="Tahoma"/>
              </w:rPr>
              <w:t>“</w:t>
            </w:r>
            <w:r w:rsidRPr="00C305C7">
              <w:rPr>
                <w:rFonts w:ascii="Tahoma" w:hAnsi="Tahoma" w:cs="Tahoma"/>
              </w:rPr>
              <w:t>End of Wave</w:t>
            </w:r>
            <w:r w:rsidR="00C305C7">
              <w:rPr>
                <w:rFonts w:ascii="Tahoma" w:hAnsi="Tahoma" w:cs="Tahoma"/>
              </w:rPr>
              <w:t>”</w:t>
            </w:r>
            <w:r w:rsidRPr="00C305C7">
              <w:rPr>
                <w:rFonts w:ascii="Tahoma" w:hAnsi="Tahoma" w:cs="Tahoma"/>
              </w:rPr>
              <w:t>.</w:t>
            </w:r>
          </w:p>
          <w:p w14:paraId="04249834" w14:textId="77777777" w:rsidR="00691586" w:rsidRPr="00C305C7" w:rsidRDefault="00691586" w:rsidP="00186797">
            <w:pPr>
              <w:pStyle w:val="BodyText"/>
              <w:ind w:left="576"/>
              <w:rPr>
                <w:rFonts w:ascii="Tahoma" w:hAnsi="Tahoma" w:cs="Tahoma"/>
              </w:rPr>
            </w:pPr>
            <w:r w:rsidRPr="00C305C7">
              <w:rPr>
                <w:rFonts w:ascii="Tahoma" w:hAnsi="Tahoma" w:cs="Tahoma"/>
                <w:b/>
              </w:rPr>
              <w:t xml:space="preserve">“Releasing”:  </w:t>
            </w:r>
            <w:r w:rsidRPr="00C305C7">
              <w:rPr>
                <w:rFonts w:ascii="Tahoma" w:hAnsi="Tahoma" w:cs="Tahoma"/>
              </w:rPr>
              <w:t xml:space="preserve">Set when the RELEASE WAVE button is pressed while all lanes are in the </w:t>
            </w:r>
            <w:proofErr w:type="spellStart"/>
            <w:r w:rsidRPr="00C305C7">
              <w:rPr>
                <w:rFonts w:ascii="Tahoma" w:hAnsi="Tahoma" w:cs="Tahoma"/>
              </w:rPr>
              <w:t>EndOfWave</w:t>
            </w:r>
            <w:proofErr w:type="spellEnd"/>
            <w:r w:rsidRPr="00C305C7">
              <w:rPr>
                <w:rFonts w:ascii="Tahoma" w:hAnsi="Tahoma" w:cs="Tahoma"/>
              </w:rPr>
              <w:t xml:space="preserve"> state, but the End-of-Wave tote is still blocking the </w:t>
            </w:r>
            <w:proofErr w:type="spellStart"/>
            <w:r w:rsidRPr="00C305C7">
              <w:rPr>
                <w:rFonts w:ascii="Tahoma" w:hAnsi="Tahoma" w:cs="Tahoma"/>
              </w:rPr>
              <w:t>photoeye</w:t>
            </w:r>
            <w:proofErr w:type="spellEnd"/>
            <w:r w:rsidRPr="00C305C7">
              <w:rPr>
                <w:rFonts w:ascii="Tahoma" w:hAnsi="Tahoma" w:cs="Tahoma"/>
              </w:rPr>
              <w:t xml:space="preserve">.  Will transition to Enabled once the End-of-Wave tote clears the </w:t>
            </w:r>
            <w:proofErr w:type="spellStart"/>
            <w:r w:rsidRPr="00C305C7">
              <w:rPr>
                <w:rFonts w:ascii="Tahoma" w:hAnsi="Tahoma" w:cs="Tahoma"/>
              </w:rPr>
              <w:t>photoeye</w:t>
            </w:r>
            <w:proofErr w:type="spellEnd"/>
            <w:r w:rsidRPr="00C305C7">
              <w:rPr>
                <w:rFonts w:ascii="Tahoma" w:hAnsi="Tahoma" w:cs="Tahoma"/>
              </w:rPr>
              <w:t>.</w:t>
            </w:r>
          </w:p>
          <w:p w14:paraId="0AEFB41F" w14:textId="77777777" w:rsidR="00691586" w:rsidRPr="00C305C7" w:rsidRDefault="00691586" w:rsidP="00186797">
            <w:pPr>
              <w:pStyle w:val="BodyText"/>
              <w:rPr>
                <w:rFonts w:ascii="Tahoma" w:hAnsi="Tahoma" w:cs="Tahoma"/>
              </w:rPr>
            </w:pPr>
          </w:p>
        </w:tc>
      </w:tr>
    </w:tbl>
    <w:p w14:paraId="5F8FB9F5" w14:textId="77777777" w:rsidR="00691586" w:rsidRDefault="00691586" w:rsidP="00C93126">
      <w:pPr>
        <w:pStyle w:val="Heading1"/>
        <w:numPr>
          <w:ilvl w:val="0"/>
          <w:numId w:val="4"/>
        </w:numPr>
      </w:pPr>
      <w:bookmarkStart w:id="6" w:name="_Ref62197698"/>
      <w:bookmarkStart w:id="7" w:name="_Ref62197709"/>
      <w:bookmarkStart w:id="8" w:name="_Toc62200010"/>
      <w:r>
        <w:lastRenderedPageBreak/>
        <w:t>Security</w:t>
      </w:r>
      <w:bookmarkEnd w:id="6"/>
      <w:bookmarkEnd w:id="7"/>
      <w:bookmarkEnd w:id="8"/>
    </w:p>
    <w:p w14:paraId="27DDD55B" w14:textId="77777777" w:rsidR="00691586" w:rsidRPr="00C93126" w:rsidRDefault="00691586" w:rsidP="00C93126">
      <w:pPr>
        <w:pStyle w:val="BodyText"/>
        <w:spacing w:before="100" w:beforeAutospacing="1"/>
        <w:rPr>
          <w:sz w:val="24"/>
          <w:szCs w:val="24"/>
        </w:rPr>
      </w:pPr>
      <w:r w:rsidRPr="00C93126">
        <w:rPr>
          <w:sz w:val="24"/>
          <w:szCs w:val="24"/>
        </w:rPr>
        <w:t>There are five independent security controls associated with the Sawtooth Merge Control Screen.</w:t>
      </w:r>
    </w:p>
    <w:p w14:paraId="044EC660" w14:textId="03F101DA" w:rsidR="00691586" w:rsidRPr="00C93126" w:rsidRDefault="00691586" w:rsidP="00691586">
      <w:pPr>
        <w:pStyle w:val="BodyText"/>
        <w:rPr>
          <w:sz w:val="24"/>
          <w:szCs w:val="24"/>
        </w:rPr>
      </w:pPr>
      <w:r w:rsidRPr="00C93126">
        <w:rPr>
          <w:sz w:val="24"/>
          <w:szCs w:val="24"/>
        </w:rPr>
        <w:t xml:space="preserve">Security access control is configured </w:t>
      </w:r>
      <w:r w:rsidR="00CC0257">
        <w:rPr>
          <w:sz w:val="24"/>
          <w:szCs w:val="24"/>
        </w:rPr>
        <w:t xml:space="preserve">in table </w:t>
      </w:r>
      <w:proofErr w:type="spellStart"/>
      <w:r w:rsidR="00CC0257" w:rsidRPr="00CC0257">
        <w:rPr>
          <w:b/>
          <w:bCs/>
          <w:sz w:val="24"/>
          <w:szCs w:val="24"/>
        </w:rPr>
        <w:t>procnames</w:t>
      </w:r>
      <w:proofErr w:type="spellEnd"/>
      <w:r w:rsidRPr="00C93126">
        <w:rPr>
          <w:sz w:val="24"/>
          <w:szCs w:val="24"/>
        </w:rPr>
        <w:t xml:space="preserve"> </w:t>
      </w:r>
      <w:r w:rsidR="00CC0257">
        <w:rPr>
          <w:sz w:val="24"/>
          <w:szCs w:val="24"/>
        </w:rPr>
        <w:t>(Administration Menu | Set Security Levels)</w:t>
      </w:r>
    </w:p>
    <w:p w14:paraId="5D1CFAD5" w14:textId="77777777" w:rsidR="00691586" w:rsidRPr="00C93126" w:rsidRDefault="00691586" w:rsidP="00691586">
      <w:pPr>
        <w:pStyle w:val="BodyText"/>
        <w:numPr>
          <w:ilvl w:val="0"/>
          <w:numId w:val="9"/>
        </w:numPr>
        <w:spacing w:before="120" w:after="120"/>
        <w:rPr>
          <w:sz w:val="24"/>
          <w:szCs w:val="24"/>
        </w:rPr>
      </w:pPr>
      <w:r w:rsidRPr="00C93126">
        <w:rPr>
          <w:sz w:val="24"/>
          <w:szCs w:val="24"/>
        </w:rPr>
        <w:t>Access to the entire screen is controlled via "</w:t>
      </w:r>
      <w:proofErr w:type="spellStart"/>
      <w:proofErr w:type="gramStart"/>
      <w:r w:rsidRPr="00C93126">
        <w:rPr>
          <w:sz w:val="24"/>
          <w:szCs w:val="24"/>
        </w:rPr>
        <w:t>SawMergeCtrl</w:t>
      </w:r>
      <w:proofErr w:type="spellEnd"/>
      <w:proofErr w:type="gramEnd"/>
      <w:r w:rsidRPr="00C93126">
        <w:rPr>
          <w:sz w:val="24"/>
          <w:szCs w:val="24"/>
        </w:rPr>
        <w:t>"</w:t>
      </w:r>
    </w:p>
    <w:p w14:paraId="3BCFB2CB" w14:textId="77777777" w:rsidR="00691586" w:rsidRPr="00C93126" w:rsidRDefault="00691586" w:rsidP="00691586">
      <w:pPr>
        <w:pStyle w:val="BodyText"/>
        <w:numPr>
          <w:ilvl w:val="0"/>
          <w:numId w:val="9"/>
        </w:numPr>
        <w:spacing w:before="120" w:after="120"/>
        <w:rPr>
          <w:sz w:val="24"/>
          <w:szCs w:val="24"/>
        </w:rPr>
      </w:pPr>
      <w:r w:rsidRPr="00C93126">
        <w:rPr>
          <w:sz w:val="24"/>
          <w:szCs w:val="24"/>
        </w:rPr>
        <w:t>Access to the "RELEASE WAVE" and "RELEASE ALL" buttons at the top of the screen is controlled via "</w:t>
      </w:r>
      <w:proofErr w:type="spellStart"/>
      <w:r w:rsidRPr="00C93126">
        <w:rPr>
          <w:sz w:val="24"/>
          <w:szCs w:val="24"/>
        </w:rPr>
        <w:t>SawMergeCtrl</w:t>
      </w:r>
      <w:proofErr w:type="spellEnd"/>
      <w:r w:rsidRPr="00C93126">
        <w:rPr>
          <w:sz w:val="24"/>
          <w:szCs w:val="24"/>
        </w:rPr>
        <w:t xml:space="preserve"> Security".</w:t>
      </w:r>
    </w:p>
    <w:p w14:paraId="2A0AE16D" w14:textId="77777777" w:rsidR="00691586" w:rsidRPr="00C93126" w:rsidRDefault="00691586" w:rsidP="00691586">
      <w:pPr>
        <w:pStyle w:val="BodyText"/>
        <w:rPr>
          <w:sz w:val="24"/>
          <w:szCs w:val="24"/>
        </w:rPr>
      </w:pPr>
      <w:r w:rsidRPr="00C93126">
        <w:rPr>
          <w:sz w:val="24"/>
          <w:szCs w:val="24"/>
        </w:rPr>
        <w:t>Access to each of the three sets of buttons associated with the defined lanes is controlled via:</w:t>
      </w:r>
    </w:p>
    <w:p w14:paraId="7E76D79A" w14:textId="30020A83" w:rsidR="00691586" w:rsidRPr="00C93126" w:rsidRDefault="00691586" w:rsidP="00691586">
      <w:pPr>
        <w:pStyle w:val="BodyText"/>
        <w:numPr>
          <w:ilvl w:val="0"/>
          <w:numId w:val="9"/>
        </w:numPr>
        <w:spacing w:before="120" w:after="120"/>
        <w:rPr>
          <w:sz w:val="24"/>
          <w:szCs w:val="24"/>
        </w:rPr>
      </w:pPr>
      <w:r w:rsidRPr="00C93126">
        <w:rPr>
          <w:sz w:val="24"/>
          <w:szCs w:val="24"/>
        </w:rPr>
        <w:t>"</w:t>
      </w:r>
      <w:proofErr w:type="spellStart"/>
      <w:r w:rsidRPr="00C93126">
        <w:rPr>
          <w:sz w:val="24"/>
          <w:szCs w:val="24"/>
        </w:rPr>
        <w:t>SawMergeEnable</w:t>
      </w:r>
      <w:proofErr w:type="spellEnd"/>
      <w:r w:rsidRPr="00C93126">
        <w:rPr>
          <w:sz w:val="24"/>
          <w:szCs w:val="24"/>
        </w:rPr>
        <w:t xml:space="preserve"> Security" controls access to all the "Enable" buttons</w:t>
      </w:r>
      <w:r w:rsidR="00CC0257">
        <w:rPr>
          <w:sz w:val="24"/>
          <w:szCs w:val="24"/>
        </w:rPr>
        <w:t>.</w:t>
      </w:r>
    </w:p>
    <w:p w14:paraId="303A3A50" w14:textId="595A108A" w:rsidR="00691586" w:rsidRPr="00C93126" w:rsidRDefault="00691586" w:rsidP="00691586">
      <w:pPr>
        <w:pStyle w:val="BodyText"/>
        <w:numPr>
          <w:ilvl w:val="0"/>
          <w:numId w:val="9"/>
        </w:numPr>
        <w:spacing w:before="120" w:after="120"/>
        <w:rPr>
          <w:sz w:val="24"/>
          <w:szCs w:val="24"/>
        </w:rPr>
      </w:pPr>
      <w:r w:rsidRPr="00C93126">
        <w:rPr>
          <w:sz w:val="24"/>
          <w:szCs w:val="24"/>
        </w:rPr>
        <w:t>"</w:t>
      </w:r>
      <w:proofErr w:type="spellStart"/>
      <w:r w:rsidRPr="00C93126">
        <w:rPr>
          <w:sz w:val="24"/>
          <w:szCs w:val="24"/>
        </w:rPr>
        <w:t>SawMergeDisable</w:t>
      </w:r>
      <w:proofErr w:type="spellEnd"/>
      <w:r w:rsidRPr="00C93126">
        <w:rPr>
          <w:sz w:val="24"/>
          <w:szCs w:val="24"/>
        </w:rPr>
        <w:t xml:space="preserve"> Security" controls access to all the "Disable" buttons</w:t>
      </w:r>
      <w:r w:rsidR="00CC0257">
        <w:rPr>
          <w:sz w:val="24"/>
          <w:szCs w:val="24"/>
        </w:rPr>
        <w:t>.</w:t>
      </w:r>
    </w:p>
    <w:p w14:paraId="44DBE335" w14:textId="6F396CE0" w:rsidR="00691586" w:rsidRPr="00C93126" w:rsidRDefault="00691586" w:rsidP="00691586">
      <w:pPr>
        <w:pStyle w:val="BodyText"/>
        <w:numPr>
          <w:ilvl w:val="0"/>
          <w:numId w:val="9"/>
        </w:numPr>
        <w:spacing w:before="120" w:after="120"/>
        <w:rPr>
          <w:sz w:val="24"/>
          <w:szCs w:val="24"/>
        </w:rPr>
      </w:pPr>
      <w:r w:rsidRPr="00C93126">
        <w:rPr>
          <w:sz w:val="24"/>
          <w:szCs w:val="24"/>
        </w:rPr>
        <w:t>"</w:t>
      </w:r>
      <w:proofErr w:type="spellStart"/>
      <w:r w:rsidRPr="00C93126">
        <w:rPr>
          <w:sz w:val="24"/>
          <w:szCs w:val="24"/>
        </w:rPr>
        <w:t>SawMergeSet</w:t>
      </w:r>
      <w:proofErr w:type="spellEnd"/>
      <w:r w:rsidRPr="00C93126">
        <w:rPr>
          <w:sz w:val="24"/>
          <w:szCs w:val="24"/>
        </w:rPr>
        <w:t xml:space="preserve"> EOW Security" controls access to all the "Set </w:t>
      </w:r>
      <w:proofErr w:type="spellStart"/>
      <w:r w:rsidRPr="00C93126">
        <w:rPr>
          <w:sz w:val="24"/>
          <w:szCs w:val="24"/>
        </w:rPr>
        <w:t>EndOfWave</w:t>
      </w:r>
      <w:proofErr w:type="spellEnd"/>
      <w:r w:rsidRPr="00C93126">
        <w:rPr>
          <w:sz w:val="24"/>
          <w:szCs w:val="24"/>
        </w:rPr>
        <w:t>" buttons.</w:t>
      </w:r>
    </w:p>
    <w:p w14:paraId="42A8416B" w14:textId="2079D7D4" w:rsidR="00691586" w:rsidRPr="00C93126" w:rsidRDefault="00691586" w:rsidP="00691586">
      <w:pPr>
        <w:pStyle w:val="BodyText"/>
        <w:rPr>
          <w:sz w:val="24"/>
          <w:szCs w:val="24"/>
        </w:rPr>
      </w:pPr>
      <w:r w:rsidRPr="00C93126">
        <w:rPr>
          <w:sz w:val="24"/>
          <w:szCs w:val="24"/>
        </w:rPr>
        <w:t xml:space="preserve">The default </w:t>
      </w:r>
      <w:proofErr w:type="spellStart"/>
      <w:r w:rsidRPr="004D761F">
        <w:rPr>
          <w:b/>
          <w:bCs/>
          <w:sz w:val="24"/>
          <w:szCs w:val="24"/>
        </w:rPr>
        <w:t>Security_Level</w:t>
      </w:r>
      <w:proofErr w:type="spellEnd"/>
      <w:r w:rsidRPr="00C93126">
        <w:rPr>
          <w:sz w:val="24"/>
          <w:szCs w:val="24"/>
        </w:rPr>
        <w:t xml:space="preserve"> value of zero allows access to all these items.</w:t>
      </w:r>
    </w:p>
    <w:p w14:paraId="4BE2858E" w14:textId="44A602D5" w:rsidR="00691586" w:rsidRPr="00C93126" w:rsidRDefault="00691586" w:rsidP="00691586">
      <w:pPr>
        <w:pStyle w:val="BodyText"/>
        <w:rPr>
          <w:sz w:val="24"/>
          <w:szCs w:val="24"/>
        </w:rPr>
      </w:pPr>
      <w:r w:rsidRPr="00C93126">
        <w:rPr>
          <w:sz w:val="24"/>
          <w:szCs w:val="24"/>
        </w:rPr>
        <w:t xml:space="preserve">To restrict access, set a non-zero value by double-clicking the </w:t>
      </w:r>
      <w:proofErr w:type="spellStart"/>
      <w:r w:rsidRPr="004D761F">
        <w:rPr>
          <w:b/>
          <w:bCs/>
          <w:sz w:val="24"/>
          <w:szCs w:val="24"/>
        </w:rPr>
        <w:t>Security_Level</w:t>
      </w:r>
      <w:proofErr w:type="spellEnd"/>
      <w:r w:rsidRPr="00C93126">
        <w:rPr>
          <w:sz w:val="24"/>
          <w:szCs w:val="24"/>
        </w:rPr>
        <w:t xml:space="preserve"> field for the item of interest.  Check the boxes for the roles that should be </w:t>
      </w:r>
      <w:r w:rsidRPr="00CC0257">
        <w:rPr>
          <w:i/>
          <w:iCs/>
          <w:sz w:val="24"/>
          <w:szCs w:val="24"/>
        </w:rPr>
        <w:t>allowed</w:t>
      </w:r>
      <w:r w:rsidRPr="00C93126">
        <w:rPr>
          <w:sz w:val="24"/>
          <w:szCs w:val="24"/>
        </w:rPr>
        <w:t xml:space="preserve"> access.  </w:t>
      </w:r>
      <w:r w:rsidR="00CC0257" w:rsidRPr="00C93126">
        <w:rPr>
          <w:sz w:val="24"/>
          <w:szCs w:val="24"/>
        </w:rPr>
        <w:t>If</w:t>
      </w:r>
      <w:r w:rsidRPr="00C93126">
        <w:rPr>
          <w:sz w:val="24"/>
          <w:szCs w:val="24"/>
        </w:rPr>
        <w:t xml:space="preserve"> there is </w:t>
      </w:r>
      <w:r w:rsidR="00CC0257">
        <w:rPr>
          <w:sz w:val="24"/>
          <w:szCs w:val="24"/>
        </w:rPr>
        <w:t>any</w:t>
      </w:r>
      <w:r w:rsidRPr="00C93126">
        <w:rPr>
          <w:sz w:val="24"/>
          <w:szCs w:val="24"/>
        </w:rPr>
        <w:t xml:space="preserve"> intersection of the </w:t>
      </w:r>
      <w:r w:rsidR="004D761F">
        <w:rPr>
          <w:sz w:val="24"/>
          <w:szCs w:val="24"/>
        </w:rPr>
        <w:t>roles</w:t>
      </w:r>
      <w:r w:rsidRPr="00C93126">
        <w:rPr>
          <w:sz w:val="24"/>
          <w:szCs w:val="24"/>
        </w:rPr>
        <w:t xml:space="preserve"> set for the item to be accessed and the user's roles, the item will be accessible.</w:t>
      </w:r>
      <w:r w:rsidR="00272DC7">
        <w:rPr>
          <w:sz w:val="24"/>
          <w:szCs w:val="24"/>
        </w:rPr>
        <w:t xml:space="preserve">  (For comparison, you can view each user’s security roles settings in table password (Administration Menu | Set User Passwords) by double-clicking the </w:t>
      </w:r>
      <w:r w:rsidR="00272DC7" w:rsidRPr="00272DC7">
        <w:rPr>
          <w:b/>
          <w:bCs/>
          <w:sz w:val="24"/>
          <w:szCs w:val="24"/>
        </w:rPr>
        <w:t>LEVEL</w:t>
      </w:r>
      <w:r w:rsidR="00272DC7">
        <w:rPr>
          <w:sz w:val="24"/>
          <w:szCs w:val="24"/>
        </w:rPr>
        <w:t xml:space="preserve"> field).</w:t>
      </w:r>
    </w:p>
    <w:p w14:paraId="4C2A70B4" w14:textId="77777777" w:rsidR="00691586" w:rsidRPr="00C93126" w:rsidRDefault="00691586" w:rsidP="00691586">
      <w:pPr>
        <w:pStyle w:val="BodyText"/>
        <w:rPr>
          <w:sz w:val="24"/>
          <w:szCs w:val="24"/>
        </w:rPr>
      </w:pPr>
      <w:r w:rsidRPr="00C93126">
        <w:rPr>
          <w:sz w:val="24"/>
          <w:szCs w:val="24"/>
        </w:rPr>
        <w:t>If an item is not accessible, it will appear as "ghosted", and the user will not be able to click on it.</w:t>
      </w:r>
    </w:p>
    <w:p w14:paraId="1332743F" w14:textId="007162FB" w:rsidR="00691586" w:rsidRPr="00C93126" w:rsidRDefault="00691586" w:rsidP="00691586">
      <w:pPr>
        <w:pStyle w:val="BodyText"/>
        <w:rPr>
          <w:sz w:val="24"/>
          <w:szCs w:val="24"/>
        </w:rPr>
      </w:pPr>
      <w:r w:rsidRPr="00C93126">
        <w:rPr>
          <w:sz w:val="24"/>
          <w:szCs w:val="24"/>
        </w:rPr>
        <w:t>The "RELEASE WAVE" and "RELEASE ALL" button's color reveals the wave's status</w:t>
      </w:r>
      <w:r w:rsidR="00CC0257">
        <w:rPr>
          <w:sz w:val="24"/>
          <w:szCs w:val="24"/>
        </w:rPr>
        <w:t xml:space="preserve"> –</w:t>
      </w:r>
      <w:r w:rsidRPr="00C93126">
        <w:rPr>
          <w:sz w:val="24"/>
          <w:szCs w:val="24"/>
        </w:rPr>
        <w:t xml:space="preserve"> turning green when the wave is ready to be released, </w:t>
      </w:r>
      <w:r w:rsidRPr="008620B9">
        <w:rPr>
          <w:i/>
          <w:iCs/>
          <w:sz w:val="24"/>
          <w:szCs w:val="24"/>
        </w:rPr>
        <w:t>regardless of the user's ability to click the button</w:t>
      </w:r>
      <w:r w:rsidRPr="00C93126">
        <w:rPr>
          <w:sz w:val="24"/>
          <w:szCs w:val="24"/>
        </w:rPr>
        <w:t>.</w:t>
      </w:r>
    </w:p>
    <w:p w14:paraId="11A259F9" w14:textId="72D4DF6A" w:rsidR="00691586" w:rsidRPr="00C93126" w:rsidRDefault="00691586" w:rsidP="00691586">
      <w:pPr>
        <w:pStyle w:val="BodyText"/>
        <w:rPr>
          <w:sz w:val="24"/>
          <w:szCs w:val="24"/>
        </w:rPr>
      </w:pPr>
      <w:r w:rsidRPr="00C93126">
        <w:rPr>
          <w:sz w:val="24"/>
          <w:szCs w:val="24"/>
        </w:rPr>
        <w:t xml:space="preserve">The "Enable", "Disable", and "Set </w:t>
      </w:r>
      <w:proofErr w:type="spellStart"/>
      <w:r w:rsidRPr="00C93126">
        <w:rPr>
          <w:sz w:val="24"/>
          <w:szCs w:val="24"/>
        </w:rPr>
        <w:t>EndOfWave</w:t>
      </w:r>
      <w:proofErr w:type="spellEnd"/>
      <w:r w:rsidRPr="00C93126">
        <w:rPr>
          <w:sz w:val="24"/>
          <w:szCs w:val="24"/>
        </w:rPr>
        <w:t>" buttons will be green, red, and yellow, respectively, if they are accessible, and gr</w:t>
      </w:r>
      <w:r w:rsidR="008620B9">
        <w:rPr>
          <w:sz w:val="24"/>
          <w:szCs w:val="24"/>
        </w:rPr>
        <w:t>e</w:t>
      </w:r>
      <w:r w:rsidRPr="00C93126">
        <w:rPr>
          <w:sz w:val="24"/>
          <w:szCs w:val="24"/>
        </w:rPr>
        <w:t>y otherwise.</w:t>
      </w:r>
    </w:p>
    <w:sectPr w:rsidR="00691586" w:rsidRPr="00C9312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C8401F" w14:textId="77777777" w:rsidR="003B5AE6" w:rsidRDefault="003B5AE6" w:rsidP="00F04D2A">
      <w:pPr>
        <w:spacing w:after="0" w:line="240" w:lineRule="auto"/>
      </w:pPr>
      <w:r>
        <w:separator/>
      </w:r>
    </w:p>
  </w:endnote>
  <w:endnote w:type="continuationSeparator" w:id="0">
    <w:p w14:paraId="7E92F5BC" w14:textId="77777777" w:rsidR="003B5AE6" w:rsidRDefault="003B5AE6"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7524F469" w:rsidR="00F04D2A" w:rsidRDefault="00F04D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rsidR="005F262E">
      <w:t>2</w:t>
    </w:r>
    <w:r w:rsidR="003D039D">
      <w:t>2</w:t>
    </w:r>
    <w:r w:rsidR="005F262E">
      <w:t>-Jan-2021</w:t>
    </w:r>
  </w:p>
  <w:p w14:paraId="51F86906" w14:textId="2F77C049" w:rsidR="00F04D2A" w:rsidRDefault="00F04D2A">
    <w:pPr>
      <w:pStyle w:val="Footer"/>
    </w:pPr>
    <w:r>
      <w:rPr>
        <w:sz w:val="16"/>
      </w:rPr>
      <w:fldChar w:fldCharType="begin"/>
    </w:r>
    <w:r>
      <w:rPr>
        <w:sz w:val="16"/>
      </w:rPr>
      <w:instrText xml:space="preserve"> FILENAME  \* MERGEFORMAT </w:instrText>
    </w:r>
    <w:r>
      <w:rPr>
        <w:sz w:val="16"/>
      </w:rPr>
      <w:fldChar w:fldCharType="separate"/>
    </w:r>
    <w:r w:rsidR="005F262E">
      <w:rPr>
        <w:noProof/>
        <w:sz w:val="16"/>
      </w:rPr>
      <w:t>FPC-EndOfWaveModule.docx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22A6F8" w14:textId="77777777" w:rsidR="003B5AE6" w:rsidRDefault="003B5AE6" w:rsidP="00F04D2A">
      <w:pPr>
        <w:spacing w:after="0" w:line="240" w:lineRule="auto"/>
      </w:pPr>
      <w:r>
        <w:separator/>
      </w:r>
    </w:p>
  </w:footnote>
  <w:footnote w:type="continuationSeparator" w:id="0">
    <w:p w14:paraId="62D4B572" w14:textId="77777777" w:rsidR="003B5AE6" w:rsidRDefault="003B5AE6"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04D2A" w:rsidRDefault="00F04D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04D2A" w:rsidRDefault="00F04D2A">
    <w:pPr>
      <w:pStyle w:val="Header"/>
    </w:pPr>
  </w:p>
  <w:p w14:paraId="18E64EB1" w14:textId="77777777" w:rsidR="00F04D2A" w:rsidRDefault="00F04D2A">
    <w:pPr>
      <w:pStyle w:val="Header"/>
    </w:pPr>
  </w:p>
  <w:p w14:paraId="1612E2E3" w14:textId="77777777" w:rsidR="00F04D2A" w:rsidRDefault="00F04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BC4525"/>
    <w:multiLevelType w:val="hybridMultilevel"/>
    <w:tmpl w:val="C8B66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895122"/>
    <w:multiLevelType w:val="hybridMultilevel"/>
    <w:tmpl w:val="B434B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E66B9C"/>
    <w:multiLevelType w:val="hybridMultilevel"/>
    <w:tmpl w:val="E36E9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CC424F"/>
    <w:multiLevelType w:val="hybridMultilevel"/>
    <w:tmpl w:val="2CEEF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D51BBD"/>
    <w:multiLevelType w:val="hybridMultilevel"/>
    <w:tmpl w:val="33A6D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EA7105"/>
    <w:multiLevelType w:val="hybridMultilevel"/>
    <w:tmpl w:val="E69CA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CB3267"/>
    <w:multiLevelType w:val="hybridMultilevel"/>
    <w:tmpl w:val="5E66D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0"/>
  </w:num>
  <w:num w:numId="3">
    <w:abstractNumId w:val="6"/>
  </w:num>
  <w:num w:numId="4">
    <w:abstractNumId w:val="9"/>
  </w:num>
  <w:num w:numId="5">
    <w:abstractNumId w:val="1"/>
  </w:num>
  <w:num w:numId="6">
    <w:abstractNumId w:val="2"/>
  </w:num>
  <w:num w:numId="7">
    <w:abstractNumId w:val="4"/>
  </w:num>
  <w:num w:numId="8">
    <w:abstractNumId w:val="3"/>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writeProtection w:recommended="1"/>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531B9"/>
    <w:rsid w:val="000A4E42"/>
    <w:rsid w:val="000C4E20"/>
    <w:rsid w:val="001E4193"/>
    <w:rsid w:val="0025310F"/>
    <w:rsid w:val="002676E7"/>
    <w:rsid w:val="00272DC7"/>
    <w:rsid w:val="0029094C"/>
    <w:rsid w:val="002E5BC4"/>
    <w:rsid w:val="0035597C"/>
    <w:rsid w:val="0038663A"/>
    <w:rsid w:val="003B5AE6"/>
    <w:rsid w:val="003D039D"/>
    <w:rsid w:val="003E04F0"/>
    <w:rsid w:val="004004FE"/>
    <w:rsid w:val="00407BBA"/>
    <w:rsid w:val="00413176"/>
    <w:rsid w:val="004D761F"/>
    <w:rsid w:val="005F262E"/>
    <w:rsid w:val="00616E75"/>
    <w:rsid w:val="00636847"/>
    <w:rsid w:val="006805A5"/>
    <w:rsid w:val="00691586"/>
    <w:rsid w:val="00766620"/>
    <w:rsid w:val="007B2520"/>
    <w:rsid w:val="007C6ABA"/>
    <w:rsid w:val="008561A3"/>
    <w:rsid w:val="008620B9"/>
    <w:rsid w:val="00913E30"/>
    <w:rsid w:val="00931D4F"/>
    <w:rsid w:val="009928C6"/>
    <w:rsid w:val="009C5AAF"/>
    <w:rsid w:val="009D561B"/>
    <w:rsid w:val="00A11435"/>
    <w:rsid w:val="00A260E7"/>
    <w:rsid w:val="00A70075"/>
    <w:rsid w:val="00A84A65"/>
    <w:rsid w:val="00AE5375"/>
    <w:rsid w:val="00B1183A"/>
    <w:rsid w:val="00B13E5F"/>
    <w:rsid w:val="00B239E5"/>
    <w:rsid w:val="00B53609"/>
    <w:rsid w:val="00B56F5D"/>
    <w:rsid w:val="00B878C8"/>
    <w:rsid w:val="00BA02DB"/>
    <w:rsid w:val="00C305C7"/>
    <w:rsid w:val="00C370DF"/>
    <w:rsid w:val="00C47342"/>
    <w:rsid w:val="00C93126"/>
    <w:rsid w:val="00CA2EC3"/>
    <w:rsid w:val="00CC0257"/>
    <w:rsid w:val="00CF4B10"/>
    <w:rsid w:val="00D65EC0"/>
    <w:rsid w:val="00DA2AE1"/>
    <w:rsid w:val="00EF2A99"/>
    <w:rsid w:val="00F04AC3"/>
    <w:rsid w:val="00F04D2A"/>
    <w:rsid w:val="00F23074"/>
    <w:rsid w:val="00F813CC"/>
    <w:rsid w:val="00FA6CF8"/>
    <w:rsid w:val="00FC3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table" w:styleId="TableGrid">
    <w:name w:val="Table Grid"/>
    <w:basedOn w:val="TableNormal"/>
    <w:rsid w:val="0069158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1352</TotalTime>
  <Pages>9</Pages>
  <Words>2025</Words>
  <Characters>11544</Characters>
  <Application>Microsoft Office Word</Application>
  <DocSecurity>2</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26</cp:revision>
  <cp:lastPrinted>2011-12-22T17:04:00Z</cp:lastPrinted>
  <dcterms:created xsi:type="dcterms:W3CDTF">2021-01-21T15:54:00Z</dcterms:created>
  <dcterms:modified xsi:type="dcterms:W3CDTF">2021-01-22T14:26:00Z</dcterms:modified>
</cp:coreProperties>
</file>