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72A1ECE4" w:rsidR="009D561B" w:rsidRPr="004753A3" w:rsidRDefault="009D561B" w:rsidP="00CE07AD">
            <w:pPr>
              <w:pStyle w:val="Title"/>
            </w:pPr>
            <w:proofErr w:type="spellStart"/>
            <w:r>
              <w:t>FortnaPlus</w:t>
            </w:r>
            <w:proofErr w:type="spellEnd"/>
            <w:r>
              <w:t xml:space="preserve"> Control</w:t>
            </w:r>
            <w:r>
              <w:br/>
            </w:r>
            <w:r>
              <w:br/>
            </w:r>
            <w:proofErr w:type="spellStart"/>
            <w:r w:rsidR="001535EF">
              <w:rPr>
                <w:sz w:val="44"/>
                <w:szCs w:val="44"/>
              </w:rPr>
              <w:t>FastIO</w:t>
            </w:r>
            <w:proofErr w:type="spellEnd"/>
            <w:r w:rsidR="001535EF">
              <w:rPr>
                <w:sz w:val="44"/>
                <w:szCs w:val="44"/>
              </w:rPr>
              <w:t xml:space="preserve"> Configuration</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4BEB157C"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7777777" w:rsidR="009D561B" w:rsidRPr="004F1083" w:rsidRDefault="009D561B" w:rsidP="00CE07AD">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CE07AD">
        <w:tc>
          <w:tcPr>
            <w:tcW w:w="10021" w:type="dxa"/>
            <w:gridSpan w:val="2"/>
            <w:shd w:val="clear" w:color="auto" w:fill="auto"/>
            <w:vAlign w:val="center"/>
          </w:tcPr>
          <w:p w14:paraId="683C17E1" w14:textId="1B674BDD"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8B70E9">
              <w:rPr>
                <w:noProof/>
              </w:rPr>
              <w:t>17-Nov-</w:t>
            </w:r>
            <w:r>
              <w:rPr>
                <w:noProof/>
              </w:rPr>
              <w:t>2020</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2F820E44" w:rsidR="009D561B" w:rsidRPr="00844DB7" w:rsidRDefault="001535EF" w:rsidP="00CE07AD">
                  <w:pPr>
                    <w:rPr>
                      <w:rFonts w:ascii="Arial" w:eastAsia="Arial" w:hAnsi="Arial" w:cs="Arial"/>
                    </w:rPr>
                  </w:pPr>
                  <w:r>
                    <w:rPr>
                      <w:rFonts w:ascii="Arial" w:eastAsia="Arial" w:hAnsi="Arial" w:cs="Arial"/>
                    </w:rPr>
                    <w:t>10-Apr-2017</w:t>
                  </w:r>
                </w:p>
              </w:tc>
              <w:tc>
                <w:tcPr>
                  <w:tcW w:w="1620" w:type="dxa"/>
                  <w:shd w:val="clear" w:color="auto" w:fill="auto"/>
                  <w:vAlign w:val="center"/>
                </w:tcPr>
                <w:p w14:paraId="7D6F61B5" w14:textId="3B50216A" w:rsidR="009D561B" w:rsidRPr="00844DB7" w:rsidRDefault="001535EF" w:rsidP="00CE07AD">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23F037BA" w:rsidR="009D561B" w:rsidRPr="00844DB7" w:rsidRDefault="008B70E9" w:rsidP="00CE07AD">
                  <w:pPr>
                    <w:rPr>
                      <w:rFonts w:ascii="Arial" w:eastAsia="Arial" w:hAnsi="Arial" w:cs="Arial"/>
                    </w:rPr>
                  </w:pPr>
                  <w:r>
                    <w:rPr>
                      <w:rFonts w:ascii="Arial" w:eastAsia="Arial" w:hAnsi="Arial" w:cs="Arial"/>
                    </w:rPr>
                    <w:t>17-Nov</w:t>
                  </w:r>
                  <w:r w:rsidR="009D561B">
                    <w:rPr>
                      <w:rFonts w:ascii="Arial" w:eastAsia="Arial" w:hAnsi="Arial" w:cs="Arial"/>
                    </w:rPr>
                    <w:t>-2020</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CE07AD">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17BCE942" w14:textId="3C71E641" w:rsidR="0038663A" w:rsidRDefault="009D561B">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3367954" w:history="1">
            <w:r w:rsidR="0038663A" w:rsidRPr="00054B4C">
              <w:rPr>
                <w:rStyle w:val="Hyperlink"/>
                <w:noProof/>
              </w:rPr>
              <w:t>Section 1</w:t>
            </w:r>
            <w:r w:rsidR="0038663A">
              <w:rPr>
                <w:noProof/>
                <w:webHidden/>
              </w:rPr>
              <w:tab/>
            </w:r>
            <w:r w:rsidR="0038663A">
              <w:rPr>
                <w:noProof/>
                <w:webHidden/>
              </w:rPr>
              <w:fldChar w:fldCharType="begin"/>
            </w:r>
            <w:r w:rsidR="0038663A">
              <w:rPr>
                <w:noProof/>
                <w:webHidden/>
              </w:rPr>
              <w:instrText xml:space="preserve"> PAGEREF _Toc43367954 \h </w:instrText>
            </w:r>
            <w:r w:rsidR="0038663A">
              <w:rPr>
                <w:noProof/>
                <w:webHidden/>
              </w:rPr>
            </w:r>
            <w:r w:rsidR="0038663A">
              <w:rPr>
                <w:noProof/>
                <w:webHidden/>
              </w:rPr>
              <w:fldChar w:fldCharType="separate"/>
            </w:r>
            <w:r w:rsidR="0038663A">
              <w:rPr>
                <w:noProof/>
                <w:webHidden/>
              </w:rPr>
              <w:t>4</w:t>
            </w:r>
            <w:r w:rsidR="0038663A">
              <w:rPr>
                <w:noProof/>
                <w:webHidden/>
              </w:rPr>
              <w:fldChar w:fldCharType="end"/>
            </w:r>
          </w:hyperlink>
        </w:p>
        <w:p w14:paraId="454D56FA" w14:textId="04AE2832" w:rsidR="0038663A" w:rsidRDefault="001F125D">
          <w:pPr>
            <w:pStyle w:val="TOC1"/>
            <w:tabs>
              <w:tab w:val="right" w:leader="dot" w:pos="9350"/>
            </w:tabs>
            <w:rPr>
              <w:rFonts w:asciiTheme="minorHAnsi" w:eastAsiaTheme="minorEastAsia" w:hAnsiTheme="minorHAnsi" w:cstheme="minorBidi"/>
              <w:noProof/>
              <w:sz w:val="22"/>
              <w:szCs w:val="22"/>
            </w:rPr>
          </w:pPr>
          <w:hyperlink w:anchor="_Toc43367955" w:history="1">
            <w:r w:rsidR="0038663A" w:rsidRPr="00054B4C">
              <w:rPr>
                <w:rStyle w:val="Hyperlink"/>
                <w:noProof/>
              </w:rPr>
              <w:t>Section 2</w:t>
            </w:r>
            <w:r w:rsidR="0038663A">
              <w:rPr>
                <w:noProof/>
                <w:webHidden/>
              </w:rPr>
              <w:tab/>
            </w:r>
            <w:r w:rsidR="0038663A">
              <w:rPr>
                <w:noProof/>
                <w:webHidden/>
              </w:rPr>
              <w:fldChar w:fldCharType="begin"/>
            </w:r>
            <w:r w:rsidR="0038663A">
              <w:rPr>
                <w:noProof/>
                <w:webHidden/>
              </w:rPr>
              <w:instrText xml:space="preserve"> PAGEREF _Toc43367955 \h </w:instrText>
            </w:r>
            <w:r w:rsidR="0038663A">
              <w:rPr>
                <w:noProof/>
                <w:webHidden/>
              </w:rPr>
            </w:r>
            <w:r w:rsidR="0038663A">
              <w:rPr>
                <w:noProof/>
                <w:webHidden/>
              </w:rPr>
              <w:fldChar w:fldCharType="separate"/>
            </w:r>
            <w:r w:rsidR="0038663A">
              <w:rPr>
                <w:noProof/>
                <w:webHidden/>
              </w:rPr>
              <w:t>4</w:t>
            </w:r>
            <w:r w:rsidR="0038663A">
              <w:rPr>
                <w:noProof/>
                <w:webHidden/>
              </w:rPr>
              <w:fldChar w:fldCharType="end"/>
            </w:r>
          </w:hyperlink>
        </w:p>
        <w:p w14:paraId="77BB1C2A" w14:textId="430E9208"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1B542511" w:rsidR="00C370DF" w:rsidRDefault="00057386" w:rsidP="00EF2A99">
      <w:pPr>
        <w:pStyle w:val="Heading1"/>
        <w:numPr>
          <w:ilvl w:val="0"/>
          <w:numId w:val="3"/>
        </w:numPr>
        <w:spacing w:after="100" w:afterAutospacing="1" w:line="240" w:lineRule="auto"/>
      </w:pPr>
      <w:r>
        <w:lastRenderedPageBreak/>
        <w:t>Purpose</w:t>
      </w:r>
    </w:p>
    <w:p w14:paraId="41DEFE14" w14:textId="22C610DF" w:rsidR="00500546" w:rsidRDefault="00057386" w:rsidP="00EF2A99">
      <w:pPr>
        <w:spacing w:before="100" w:beforeAutospacing="1" w:after="100" w:afterAutospacing="1" w:line="240" w:lineRule="auto"/>
      </w:pPr>
      <w:r>
        <w:t xml:space="preserve">The </w:t>
      </w:r>
      <w:proofErr w:type="spellStart"/>
      <w:r>
        <w:t>FastIO</w:t>
      </w:r>
      <w:proofErr w:type="spellEnd"/>
      <w:r>
        <w:t xml:space="preserve"> feature is used to define a limited set of IO words to be sent to another AC at a faster rate than the default of once per second used for general IO synchronization</w:t>
      </w:r>
      <w:r w:rsidR="0038663A">
        <w:t>.</w:t>
      </w:r>
    </w:p>
    <w:p w14:paraId="2381F90E" w14:textId="0734A65C" w:rsidR="00500546" w:rsidRDefault="00500546" w:rsidP="00EF2A99">
      <w:pPr>
        <w:spacing w:before="100" w:beforeAutospacing="1" w:after="100" w:afterAutospacing="1" w:line="240" w:lineRule="auto"/>
      </w:pPr>
      <w:r>
        <w:t>The CTRL and SERV processes are used for this interaction, in much the same way as is done for the general IO Synchronization, but can occur as often as each pass of the SERV process, which is once every 5</w:t>
      </w:r>
      <w:r w:rsidR="004638D3">
        <w:t>1</w:t>
      </w:r>
      <w:r>
        <w:t xml:space="preserve"> milliseconds.</w:t>
      </w:r>
    </w:p>
    <w:p w14:paraId="75AA58F0" w14:textId="10BD1BC5" w:rsidR="006805A5" w:rsidRDefault="00057386" w:rsidP="00EF2A99">
      <w:pPr>
        <w:spacing w:before="100" w:beforeAutospacing="1" w:after="100" w:afterAutospacing="1" w:line="240" w:lineRule="auto"/>
      </w:pPr>
      <w:r>
        <w:t>In certain circumstances, it may be more convenient to link two ACs in this way to avoid running wires between the IO panels.  Note that</w:t>
      </w:r>
      <w:r w:rsidR="00EB734D">
        <w:t xml:space="preserve"> the</w:t>
      </w:r>
      <w:r>
        <w:t xml:space="preserve"> </w:t>
      </w:r>
      <w:proofErr w:type="spellStart"/>
      <w:r>
        <w:t>FastIO</w:t>
      </w:r>
      <w:proofErr w:type="spellEnd"/>
      <w:r>
        <w:t xml:space="preserve"> </w:t>
      </w:r>
      <w:r w:rsidR="00EB734D">
        <w:t xml:space="preserve">feature </w:t>
      </w:r>
      <w:r>
        <w:t>is less reliable than a hard-wired connection, so it must not be used in any application that would adversely affect operator safety.</w:t>
      </w:r>
    </w:p>
    <w:p w14:paraId="53A1C1CF" w14:textId="5811B642" w:rsidR="00EB734D" w:rsidRDefault="00EB734D" w:rsidP="00EB734D">
      <w:pPr>
        <w:pStyle w:val="Heading1"/>
        <w:numPr>
          <w:ilvl w:val="0"/>
          <w:numId w:val="3"/>
        </w:numPr>
        <w:spacing w:after="100" w:afterAutospacing="1" w:line="240" w:lineRule="auto"/>
      </w:pPr>
      <w:r>
        <w:t>Requirements</w:t>
      </w:r>
    </w:p>
    <w:p w14:paraId="7444081D" w14:textId="01B57CE1" w:rsidR="00057386" w:rsidRDefault="00057386" w:rsidP="00EF2A99">
      <w:pPr>
        <w:spacing w:before="100" w:beforeAutospacing="1" w:after="100" w:afterAutospacing="1" w:line="240" w:lineRule="auto"/>
      </w:pPr>
      <w:r>
        <w:t xml:space="preserve">The IO words to be shared are as defined in </w:t>
      </w:r>
      <w:r w:rsidR="00EB734D">
        <w:t>table</w:t>
      </w:r>
      <w:r>
        <w:t xml:space="preserve"> </w:t>
      </w:r>
      <w:proofErr w:type="spellStart"/>
      <w:r w:rsidRPr="00EB734D">
        <w:rPr>
          <w:b/>
          <w:bCs/>
        </w:rPr>
        <w:t>Configio</w:t>
      </w:r>
      <w:proofErr w:type="spellEnd"/>
      <w:r>
        <w:t xml:space="preserve">, column </w:t>
      </w:r>
      <w:proofErr w:type="spellStart"/>
      <w:r w:rsidRPr="00EB734D">
        <w:rPr>
          <w:b/>
          <w:bCs/>
        </w:rPr>
        <w:t>Octal_Word</w:t>
      </w:r>
      <w:proofErr w:type="spellEnd"/>
      <w:r>
        <w:t xml:space="preserve"> and table </w:t>
      </w:r>
      <w:r w:rsidRPr="00EB734D">
        <w:rPr>
          <w:b/>
          <w:bCs/>
        </w:rPr>
        <w:t>Conveyor</w:t>
      </w:r>
      <w:r>
        <w:t xml:space="preserve">, column </w:t>
      </w:r>
      <w:proofErr w:type="spellStart"/>
      <w:r w:rsidRPr="00EB734D">
        <w:rPr>
          <w:b/>
          <w:bCs/>
        </w:rPr>
        <w:t>IO_Address_Word</w:t>
      </w:r>
      <w:proofErr w:type="spellEnd"/>
      <w:r>
        <w:t>.</w:t>
      </w:r>
    </w:p>
    <w:p w14:paraId="2A846B27" w14:textId="001BFB22" w:rsidR="00C0586C" w:rsidRDefault="00C0586C" w:rsidP="00EF2A99">
      <w:pPr>
        <w:spacing w:before="100" w:beforeAutospacing="1" w:after="100" w:afterAutospacing="1" w:line="240" w:lineRule="auto"/>
      </w:pPr>
      <w:r>
        <w:t>The smallest unit that can be sent is one IO word.  Contiguous blocks of words can be sent.  Multiple blocks of words can be defined.</w:t>
      </w:r>
    </w:p>
    <w:p w14:paraId="16D316CA" w14:textId="167FBE1C" w:rsidR="00C0586C" w:rsidRDefault="00C0586C" w:rsidP="00EF2A99">
      <w:pPr>
        <w:spacing w:before="100" w:beforeAutospacing="1" w:after="100" w:afterAutospacing="1" w:line="240" w:lineRule="auto"/>
      </w:pPr>
      <w:r>
        <w:t xml:space="preserve">The IO words are sent from one specific AC (where the configuration resides) to another specific AC – the words are not broadcast </w:t>
      </w:r>
      <w:r w:rsidR="005864DF">
        <w:t xml:space="preserve">to all other ACs </w:t>
      </w:r>
      <w:r>
        <w:t>as with the general IO synchronization.</w:t>
      </w:r>
    </w:p>
    <w:p w14:paraId="70BE4397" w14:textId="4C7DF2A9" w:rsidR="00EB734D" w:rsidRDefault="00EB734D" w:rsidP="00EF2A99">
      <w:pPr>
        <w:spacing w:before="100" w:beforeAutospacing="1" w:after="100" w:afterAutospacing="1" w:line="240" w:lineRule="auto"/>
      </w:pPr>
      <w:r>
        <w:t>The sending AC must own the word to be sent.</w:t>
      </w:r>
    </w:p>
    <w:p w14:paraId="098EE260" w14:textId="7E509939" w:rsidR="00EB734D" w:rsidRDefault="00EB734D" w:rsidP="00EF2A99">
      <w:pPr>
        <w:spacing w:before="100" w:beforeAutospacing="1" w:after="100" w:afterAutospacing="1" w:line="240" w:lineRule="auto"/>
      </w:pPr>
      <w:r>
        <w:t xml:space="preserve">The receiving AC must be connected to the network used for </w:t>
      </w:r>
      <w:proofErr w:type="spellStart"/>
      <w:r>
        <w:t>QNet</w:t>
      </w:r>
      <w:proofErr w:type="spellEnd"/>
      <w:r>
        <w:t xml:space="preserve"> and must be online (Offline = N in table Machine).</w:t>
      </w:r>
    </w:p>
    <w:p w14:paraId="2D3E7CAA" w14:textId="77777777" w:rsidR="005864DF" w:rsidRDefault="005864DF">
      <w:pPr>
        <w:rPr>
          <w:rFonts w:asciiTheme="majorHAnsi" w:eastAsiaTheme="majorEastAsia" w:hAnsiTheme="majorHAnsi" w:cstheme="majorBidi"/>
          <w:b/>
          <w:bCs/>
          <w:color w:val="365F91" w:themeColor="accent1" w:themeShade="BF"/>
          <w:sz w:val="28"/>
          <w:szCs w:val="28"/>
        </w:rPr>
      </w:pPr>
      <w:r>
        <w:br w:type="page"/>
      </w:r>
    </w:p>
    <w:p w14:paraId="0B746808" w14:textId="5854188B" w:rsidR="0038663A" w:rsidRDefault="00C0586C" w:rsidP="00EF2A99">
      <w:pPr>
        <w:pStyle w:val="Heading1"/>
        <w:numPr>
          <w:ilvl w:val="0"/>
          <w:numId w:val="3"/>
        </w:numPr>
        <w:spacing w:after="100" w:afterAutospacing="1" w:line="240" w:lineRule="auto"/>
      </w:pPr>
      <w:r>
        <w:lastRenderedPageBreak/>
        <w:t>Configuration</w:t>
      </w:r>
    </w:p>
    <w:p w14:paraId="0BC7B7FA" w14:textId="7485B5D9" w:rsidR="0038663A" w:rsidRDefault="005864DF" w:rsidP="00EF2A99">
      <w:pPr>
        <w:spacing w:before="100" w:beforeAutospacing="1" w:after="100" w:afterAutospacing="1" w:line="240" w:lineRule="auto"/>
      </w:pPr>
      <w:r>
        <w:t xml:space="preserve">All the configuration for the </w:t>
      </w:r>
      <w:proofErr w:type="spellStart"/>
      <w:r>
        <w:t>FastIO</w:t>
      </w:r>
      <w:proofErr w:type="spellEnd"/>
      <w:r>
        <w:t xml:space="preserve"> feature is done on the sending AC</w:t>
      </w:r>
      <w:r w:rsidR="00996886">
        <w:t xml:space="preserve">, in table </w:t>
      </w:r>
      <w:proofErr w:type="spellStart"/>
      <w:r w:rsidR="00996886" w:rsidRPr="00996886">
        <w:rPr>
          <w:b/>
          <w:bCs/>
        </w:rPr>
        <w:t>FastIO</w:t>
      </w:r>
      <w:proofErr w:type="spellEnd"/>
      <w:r>
        <w:t>.  The receiving AC handles the incoming messages in the same fashion as the general IO updates, so no additional configuration is required</w:t>
      </w:r>
      <w:r w:rsidR="00E835C9">
        <w:t xml:space="preserve"> there</w:t>
      </w:r>
      <w:r w:rsidR="0038663A">
        <w:t>.</w:t>
      </w:r>
    </w:p>
    <w:p w14:paraId="489E2C55" w14:textId="11AA56E3" w:rsidR="00E00D22" w:rsidRDefault="00E00D22" w:rsidP="00EF2A99">
      <w:pPr>
        <w:spacing w:before="100" w:beforeAutospacing="1" w:after="100" w:afterAutospacing="1" w:line="240" w:lineRule="auto"/>
      </w:pPr>
      <w:r>
        <w:t xml:space="preserve">Note that </w:t>
      </w:r>
      <w:proofErr w:type="spellStart"/>
      <w:r>
        <w:t>LowWord</w:t>
      </w:r>
      <w:proofErr w:type="spellEnd"/>
      <w:r>
        <w:t xml:space="preserve"> and </w:t>
      </w:r>
      <w:proofErr w:type="spellStart"/>
      <w:r>
        <w:t>HighWord</w:t>
      </w:r>
      <w:proofErr w:type="spellEnd"/>
      <w:r>
        <w:t xml:space="preserve"> may expect either Octal or Decimal values depending on the OCTAL_MODE setting.</w:t>
      </w:r>
    </w:p>
    <w:p w14:paraId="4ED40021" w14:textId="1A66677C" w:rsidR="0040754E" w:rsidRDefault="0040754E" w:rsidP="00EF2A99">
      <w:pPr>
        <w:spacing w:before="100" w:beforeAutospacing="1" w:after="100" w:afterAutospacing="1" w:line="240" w:lineRule="auto"/>
      </w:pPr>
      <w:r>
        <w:t xml:space="preserve">The </w:t>
      </w:r>
      <w:proofErr w:type="spellStart"/>
      <w:r>
        <w:t>FastIO</w:t>
      </w:r>
      <w:proofErr w:type="spellEnd"/>
      <w:r>
        <w:t xml:space="preserve"> feature does not require an entry in table Batches.</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1029"/>
        <w:gridCol w:w="6437"/>
      </w:tblGrid>
      <w:tr w:rsidR="005864DF" w:rsidRPr="005864DF" w14:paraId="4FFE6CF9" w14:textId="77777777" w:rsidTr="00127973">
        <w:trPr>
          <w:cantSplit/>
        </w:trPr>
        <w:tc>
          <w:tcPr>
            <w:tcW w:w="9309" w:type="dxa"/>
            <w:gridSpan w:val="3"/>
            <w:shd w:val="pct20" w:color="000000" w:fill="FFFFFF"/>
          </w:tcPr>
          <w:p w14:paraId="4EB9FBD1" w14:textId="7A09D04F" w:rsidR="005864DF" w:rsidRPr="005864DF" w:rsidRDefault="005864DF" w:rsidP="005864DF">
            <w:pPr>
              <w:spacing w:after="0"/>
              <w:jc w:val="center"/>
              <w:rPr>
                <w:b/>
                <w:bCs/>
              </w:rPr>
            </w:pPr>
            <w:proofErr w:type="spellStart"/>
            <w:r w:rsidRPr="005864DF">
              <w:rPr>
                <w:b/>
                <w:bCs/>
              </w:rPr>
              <w:t>FastIO</w:t>
            </w:r>
            <w:proofErr w:type="spellEnd"/>
            <w:r w:rsidRPr="005864DF">
              <w:rPr>
                <w:b/>
                <w:bCs/>
              </w:rPr>
              <w:t xml:space="preserve"> Table</w:t>
            </w:r>
          </w:p>
        </w:tc>
      </w:tr>
      <w:tr w:rsidR="005864DF" w:rsidRPr="005864DF" w14:paraId="2AADB362" w14:textId="77777777" w:rsidTr="000F4743">
        <w:trPr>
          <w:cantSplit/>
        </w:trPr>
        <w:tc>
          <w:tcPr>
            <w:tcW w:w="1843" w:type="dxa"/>
            <w:shd w:val="pct20" w:color="000000" w:fill="FFFFFF"/>
          </w:tcPr>
          <w:p w14:paraId="6EA76372" w14:textId="77777777" w:rsidR="005864DF" w:rsidRPr="005864DF" w:rsidRDefault="005864DF" w:rsidP="005864DF">
            <w:pPr>
              <w:spacing w:after="0"/>
              <w:rPr>
                <w:b/>
                <w:bCs/>
              </w:rPr>
            </w:pPr>
            <w:r w:rsidRPr="005864DF">
              <w:rPr>
                <w:b/>
                <w:bCs/>
              </w:rPr>
              <w:t>Column</w:t>
            </w:r>
          </w:p>
        </w:tc>
        <w:tc>
          <w:tcPr>
            <w:tcW w:w="1029" w:type="dxa"/>
            <w:shd w:val="pct20" w:color="000000" w:fill="FFFFFF"/>
          </w:tcPr>
          <w:p w14:paraId="269F0833" w14:textId="79925A49" w:rsidR="005864DF" w:rsidRPr="005864DF" w:rsidRDefault="005864DF" w:rsidP="005864DF">
            <w:pPr>
              <w:spacing w:after="0"/>
              <w:rPr>
                <w:b/>
                <w:bCs/>
              </w:rPr>
            </w:pPr>
            <w:r>
              <w:rPr>
                <w:b/>
                <w:bCs/>
              </w:rPr>
              <w:t>Type</w:t>
            </w:r>
          </w:p>
        </w:tc>
        <w:tc>
          <w:tcPr>
            <w:tcW w:w="6437" w:type="dxa"/>
            <w:shd w:val="pct20" w:color="000000" w:fill="FFFFFF"/>
          </w:tcPr>
          <w:p w14:paraId="3E0A42B3" w14:textId="77777777" w:rsidR="005864DF" w:rsidRPr="005864DF" w:rsidRDefault="005864DF" w:rsidP="005864DF">
            <w:pPr>
              <w:spacing w:after="0"/>
              <w:rPr>
                <w:b/>
                <w:bCs/>
              </w:rPr>
            </w:pPr>
            <w:r w:rsidRPr="005864DF">
              <w:rPr>
                <w:b/>
                <w:bCs/>
              </w:rPr>
              <w:t>Value or Description</w:t>
            </w:r>
          </w:p>
        </w:tc>
      </w:tr>
      <w:tr w:rsidR="005864DF" w14:paraId="43E95A90" w14:textId="77777777" w:rsidTr="000F4743">
        <w:trPr>
          <w:cantSplit/>
        </w:trPr>
        <w:tc>
          <w:tcPr>
            <w:tcW w:w="1843" w:type="dxa"/>
          </w:tcPr>
          <w:p w14:paraId="64C76EB9" w14:textId="77777777" w:rsidR="005864DF" w:rsidRDefault="005864DF" w:rsidP="005864DF">
            <w:pPr>
              <w:spacing w:after="0"/>
            </w:pPr>
            <w:proofErr w:type="spellStart"/>
            <w:r>
              <w:t>SrcMachine</w:t>
            </w:r>
            <w:proofErr w:type="spellEnd"/>
          </w:p>
        </w:tc>
        <w:tc>
          <w:tcPr>
            <w:tcW w:w="1029" w:type="dxa"/>
          </w:tcPr>
          <w:p w14:paraId="51EF8AEB" w14:textId="4A1A3625" w:rsidR="005864DF" w:rsidRDefault="00B601A5" w:rsidP="005864DF">
            <w:pPr>
              <w:spacing w:after="0"/>
            </w:pPr>
            <w:r>
              <w:t>P</w:t>
            </w:r>
            <w:r w:rsidR="005864DF">
              <w:t>opup</w:t>
            </w:r>
          </w:p>
        </w:tc>
        <w:tc>
          <w:tcPr>
            <w:tcW w:w="6437" w:type="dxa"/>
          </w:tcPr>
          <w:p w14:paraId="6DB13FCC" w14:textId="228BFEF5" w:rsidR="005864DF" w:rsidRDefault="005864DF" w:rsidP="005864DF">
            <w:pPr>
              <w:spacing w:after="0"/>
            </w:pPr>
            <w:r>
              <w:t xml:space="preserve">Select the current </w:t>
            </w:r>
            <w:r w:rsidR="000F4743">
              <w:t>m</w:t>
            </w:r>
            <w:r>
              <w:t>achine.</w:t>
            </w:r>
          </w:p>
        </w:tc>
      </w:tr>
      <w:tr w:rsidR="005864DF" w14:paraId="1A6C8EB0" w14:textId="77777777" w:rsidTr="000F4743">
        <w:trPr>
          <w:cantSplit/>
        </w:trPr>
        <w:tc>
          <w:tcPr>
            <w:tcW w:w="1843" w:type="dxa"/>
          </w:tcPr>
          <w:p w14:paraId="6A441E0D" w14:textId="77777777" w:rsidR="005864DF" w:rsidRDefault="005864DF" w:rsidP="005864DF">
            <w:pPr>
              <w:spacing w:after="0"/>
            </w:pPr>
            <w:proofErr w:type="spellStart"/>
            <w:r>
              <w:t>DestMachine</w:t>
            </w:r>
            <w:proofErr w:type="spellEnd"/>
          </w:p>
        </w:tc>
        <w:tc>
          <w:tcPr>
            <w:tcW w:w="1029" w:type="dxa"/>
          </w:tcPr>
          <w:p w14:paraId="5241CD76" w14:textId="7F23D81E" w:rsidR="005864DF" w:rsidRDefault="00B601A5" w:rsidP="005864DF">
            <w:pPr>
              <w:spacing w:after="0"/>
            </w:pPr>
            <w:r>
              <w:t>P</w:t>
            </w:r>
            <w:r w:rsidR="005864DF">
              <w:t>opup</w:t>
            </w:r>
          </w:p>
        </w:tc>
        <w:tc>
          <w:tcPr>
            <w:tcW w:w="6437" w:type="dxa"/>
          </w:tcPr>
          <w:p w14:paraId="4174018E" w14:textId="6A1CA642" w:rsidR="005864DF" w:rsidRDefault="005864DF" w:rsidP="005864DF">
            <w:pPr>
              <w:spacing w:after="0"/>
            </w:pPr>
            <w:r>
              <w:t xml:space="preserve">Select the destination </w:t>
            </w:r>
            <w:r w:rsidR="000F4743">
              <w:t>m</w:t>
            </w:r>
            <w:r>
              <w:t>achine</w:t>
            </w:r>
            <w:r w:rsidR="000F4743">
              <w:t>.</w:t>
            </w:r>
          </w:p>
        </w:tc>
      </w:tr>
      <w:tr w:rsidR="005864DF" w14:paraId="343BEFC2" w14:textId="77777777" w:rsidTr="000F4743">
        <w:trPr>
          <w:cantSplit/>
        </w:trPr>
        <w:tc>
          <w:tcPr>
            <w:tcW w:w="1843" w:type="dxa"/>
          </w:tcPr>
          <w:p w14:paraId="51AAB134" w14:textId="77777777" w:rsidR="005864DF" w:rsidRDefault="005864DF" w:rsidP="005864DF">
            <w:pPr>
              <w:spacing w:after="0"/>
            </w:pPr>
            <w:proofErr w:type="spellStart"/>
            <w:r>
              <w:t>LowWord</w:t>
            </w:r>
            <w:proofErr w:type="spellEnd"/>
          </w:p>
        </w:tc>
        <w:tc>
          <w:tcPr>
            <w:tcW w:w="1029" w:type="dxa"/>
          </w:tcPr>
          <w:p w14:paraId="1C5D0BBB" w14:textId="47CF59EB" w:rsidR="005864DF" w:rsidRDefault="000F4743" w:rsidP="005864DF">
            <w:pPr>
              <w:spacing w:after="0"/>
            </w:pPr>
            <w:r>
              <w:t>Octal or Decimal Int</w:t>
            </w:r>
          </w:p>
        </w:tc>
        <w:tc>
          <w:tcPr>
            <w:tcW w:w="6437" w:type="dxa"/>
          </w:tcPr>
          <w:p w14:paraId="3897D7BB" w14:textId="3F561533" w:rsidR="005864DF" w:rsidRDefault="005864DF" w:rsidP="005864DF">
            <w:pPr>
              <w:spacing w:after="0"/>
            </w:pPr>
            <w:r>
              <w:t xml:space="preserve">Select the starting </w:t>
            </w:r>
            <w:r w:rsidR="0096251A">
              <w:t>w</w:t>
            </w:r>
            <w:r>
              <w:t xml:space="preserve">ord in the block of IO </w:t>
            </w:r>
            <w:r w:rsidR="0096251A">
              <w:t>to</w:t>
            </w:r>
            <w:r>
              <w:t xml:space="preserve"> be sent.</w:t>
            </w:r>
            <w:r w:rsidR="00CC5D52">
              <w:t xml:space="preserve">  If the block of IO includes words that are not owned by the </w:t>
            </w:r>
            <w:proofErr w:type="spellStart"/>
            <w:r w:rsidR="00CC5D52" w:rsidRPr="00E944E6">
              <w:rPr>
                <w:b/>
                <w:bCs/>
              </w:rPr>
              <w:t>SrcMachine</w:t>
            </w:r>
            <w:proofErr w:type="spellEnd"/>
            <w:r w:rsidR="00CC5D52">
              <w:t>, those words will not be sent.</w:t>
            </w:r>
          </w:p>
        </w:tc>
      </w:tr>
      <w:tr w:rsidR="00E00D22" w14:paraId="649BC8D8" w14:textId="77777777" w:rsidTr="000F4743">
        <w:trPr>
          <w:cantSplit/>
        </w:trPr>
        <w:tc>
          <w:tcPr>
            <w:tcW w:w="1843" w:type="dxa"/>
          </w:tcPr>
          <w:p w14:paraId="7A69C29C" w14:textId="77777777" w:rsidR="00E00D22" w:rsidRDefault="00E00D22" w:rsidP="00E00D22">
            <w:pPr>
              <w:spacing w:after="0"/>
            </w:pPr>
            <w:proofErr w:type="spellStart"/>
            <w:r>
              <w:t>HighWord</w:t>
            </w:r>
            <w:proofErr w:type="spellEnd"/>
          </w:p>
        </w:tc>
        <w:tc>
          <w:tcPr>
            <w:tcW w:w="1029" w:type="dxa"/>
          </w:tcPr>
          <w:p w14:paraId="465BD268" w14:textId="29E5EB6E" w:rsidR="00E00D22" w:rsidRDefault="00E00D22" w:rsidP="00E00D22">
            <w:pPr>
              <w:spacing w:after="0"/>
            </w:pPr>
            <w:r>
              <w:t>Octal or Decimal Int</w:t>
            </w:r>
          </w:p>
        </w:tc>
        <w:tc>
          <w:tcPr>
            <w:tcW w:w="6437" w:type="dxa"/>
          </w:tcPr>
          <w:p w14:paraId="4BA3C3CF" w14:textId="54778404" w:rsidR="00E00D22" w:rsidRDefault="00E00D22" w:rsidP="00E00D22">
            <w:pPr>
              <w:spacing w:after="0"/>
            </w:pPr>
            <w:r>
              <w:t xml:space="preserve">Select the ending </w:t>
            </w:r>
            <w:r w:rsidR="0096251A">
              <w:t>wo</w:t>
            </w:r>
            <w:r>
              <w:t xml:space="preserve">rd in the block of IO </w:t>
            </w:r>
            <w:r w:rsidR="0096251A">
              <w:t>to</w:t>
            </w:r>
            <w:r>
              <w:t xml:space="preserve"> be sent.</w:t>
            </w:r>
            <w:r w:rsidR="0096251A">
              <w:t xml:space="preserve"> </w:t>
            </w:r>
            <w:r>
              <w:t xml:space="preserve"> If the </w:t>
            </w:r>
            <w:r w:rsidR="0096251A">
              <w:t>b</w:t>
            </w:r>
            <w:r>
              <w:t xml:space="preserve">lock of IO includes words that are not </w:t>
            </w:r>
            <w:r w:rsidR="0096251A">
              <w:t>o</w:t>
            </w:r>
            <w:r>
              <w:t xml:space="preserve">wned by </w:t>
            </w:r>
            <w:r w:rsidR="00E944E6">
              <w:t xml:space="preserve">the </w:t>
            </w:r>
            <w:proofErr w:type="spellStart"/>
            <w:r w:rsidR="00E944E6" w:rsidRPr="00E944E6">
              <w:rPr>
                <w:b/>
                <w:bCs/>
              </w:rPr>
              <w:t>SrcMachine</w:t>
            </w:r>
            <w:proofErr w:type="spellEnd"/>
            <w:r>
              <w:t xml:space="preserve">, </w:t>
            </w:r>
            <w:r w:rsidR="00E944E6">
              <w:t>those words</w:t>
            </w:r>
            <w:r>
              <w:t xml:space="preserve"> </w:t>
            </w:r>
            <w:r w:rsidR="00E944E6">
              <w:t>will</w:t>
            </w:r>
            <w:r>
              <w:t xml:space="preserve"> not be sent.</w:t>
            </w:r>
          </w:p>
        </w:tc>
      </w:tr>
      <w:tr w:rsidR="005864DF" w14:paraId="628E0E20" w14:textId="77777777" w:rsidTr="000F4743">
        <w:trPr>
          <w:cantSplit/>
        </w:trPr>
        <w:tc>
          <w:tcPr>
            <w:tcW w:w="1843" w:type="dxa"/>
          </w:tcPr>
          <w:p w14:paraId="4774EED8" w14:textId="77777777" w:rsidR="005864DF" w:rsidRDefault="005864DF" w:rsidP="005864DF">
            <w:pPr>
              <w:spacing w:after="0"/>
            </w:pPr>
            <w:proofErr w:type="spellStart"/>
            <w:r>
              <w:t>LoopCount</w:t>
            </w:r>
            <w:proofErr w:type="spellEnd"/>
          </w:p>
        </w:tc>
        <w:tc>
          <w:tcPr>
            <w:tcW w:w="1029" w:type="dxa"/>
          </w:tcPr>
          <w:p w14:paraId="6BFBAF48" w14:textId="3F228868" w:rsidR="005864DF" w:rsidRDefault="005864DF" w:rsidP="005864DF">
            <w:pPr>
              <w:spacing w:after="0"/>
            </w:pPr>
            <w:r>
              <w:t>Int</w:t>
            </w:r>
          </w:p>
        </w:tc>
        <w:tc>
          <w:tcPr>
            <w:tcW w:w="6437" w:type="dxa"/>
          </w:tcPr>
          <w:p w14:paraId="29C0BFE2" w14:textId="172A2BB8" w:rsidR="005864DF" w:rsidRDefault="005864DF" w:rsidP="0098582A">
            <w:pPr>
              <w:spacing w:after="0"/>
            </w:pPr>
            <w:r>
              <w:t>Enter the number of S</w:t>
            </w:r>
            <w:r w:rsidR="0098582A">
              <w:t>ERV</w:t>
            </w:r>
            <w:r>
              <w:t xml:space="preserve"> </w:t>
            </w:r>
            <w:r w:rsidR="0098582A">
              <w:t>p</w:t>
            </w:r>
            <w:r>
              <w:t>rocess iterations between IO updates.</w:t>
            </w:r>
            <w:r w:rsidR="0098582A">
              <w:t xml:space="preserve">  The integer flag TIMERSERV defines the interval in milliseconds, which is 51 </w:t>
            </w:r>
            <w:proofErr w:type="spellStart"/>
            <w:r w:rsidR="0098582A">
              <w:t>mSec</w:t>
            </w:r>
            <w:proofErr w:type="spellEnd"/>
            <w:r w:rsidR="0098582A">
              <w:t xml:space="preserve"> by default.</w:t>
            </w:r>
            <w:r w:rsidR="00055816">
              <w:t xml:space="preserve">  A value of 1 will send updates every 51 </w:t>
            </w:r>
            <w:proofErr w:type="spellStart"/>
            <w:r w:rsidR="00055816">
              <w:t>mSec.</w:t>
            </w:r>
            <w:proofErr w:type="spellEnd"/>
            <w:r w:rsidR="00055816">
              <w:t xml:space="preserve">  A value of 2 will send updates every 102 </w:t>
            </w:r>
            <w:proofErr w:type="spellStart"/>
            <w:r w:rsidR="00055816">
              <w:t>mSec</w:t>
            </w:r>
            <w:proofErr w:type="spellEnd"/>
            <w:r w:rsidR="00055816">
              <w:t>, and so on.</w:t>
            </w:r>
          </w:p>
        </w:tc>
      </w:tr>
      <w:tr w:rsidR="005864DF" w14:paraId="44652818" w14:textId="77777777" w:rsidTr="000F4743">
        <w:trPr>
          <w:cantSplit/>
        </w:trPr>
        <w:tc>
          <w:tcPr>
            <w:tcW w:w="1843" w:type="dxa"/>
          </w:tcPr>
          <w:p w14:paraId="7EC0D755" w14:textId="77777777" w:rsidR="005864DF" w:rsidRDefault="005864DF" w:rsidP="005864DF">
            <w:pPr>
              <w:spacing w:after="0"/>
            </w:pPr>
            <w:proofErr w:type="spellStart"/>
            <w:r>
              <w:t>pStatus</w:t>
            </w:r>
            <w:proofErr w:type="spellEnd"/>
          </w:p>
        </w:tc>
        <w:tc>
          <w:tcPr>
            <w:tcW w:w="1029" w:type="dxa"/>
          </w:tcPr>
          <w:p w14:paraId="4711E5CB" w14:textId="0E3E2BEF" w:rsidR="005864DF" w:rsidRDefault="005864DF" w:rsidP="005864DF">
            <w:pPr>
              <w:spacing w:after="0"/>
            </w:pPr>
            <w:r>
              <w:t>String</w:t>
            </w:r>
          </w:p>
        </w:tc>
        <w:tc>
          <w:tcPr>
            <w:tcW w:w="6437" w:type="dxa"/>
          </w:tcPr>
          <w:p w14:paraId="14A977C9" w14:textId="328F9E7E" w:rsidR="005864DF" w:rsidRDefault="005864DF" w:rsidP="005864DF">
            <w:pPr>
              <w:spacing w:after="0"/>
            </w:pPr>
            <w:r>
              <w:t>Th</w:t>
            </w:r>
            <w:r w:rsidR="0013351E">
              <w:t>is c</w:t>
            </w:r>
            <w:r>
              <w:t xml:space="preserve">olumn </w:t>
            </w:r>
            <w:r w:rsidR="0013351E">
              <w:t xml:space="preserve">will show “Found IO” if the configuration is correct and the IO Block includes words owned by the </w:t>
            </w:r>
            <w:proofErr w:type="spellStart"/>
            <w:r w:rsidR="0013351E" w:rsidRPr="0013351E">
              <w:rPr>
                <w:b/>
                <w:bCs/>
              </w:rPr>
              <w:t>SrcMachine</w:t>
            </w:r>
            <w:proofErr w:type="spellEnd"/>
            <w:r w:rsidR="0013351E">
              <w:t>.  If errors are detected in the configuration, the messages shown here should help to find them.</w:t>
            </w:r>
          </w:p>
        </w:tc>
      </w:tr>
      <w:tr w:rsidR="005864DF" w14:paraId="27AD1460" w14:textId="77777777" w:rsidTr="000F4743">
        <w:trPr>
          <w:cantSplit/>
        </w:trPr>
        <w:tc>
          <w:tcPr>
            <w:tcW w:w="1843" w:type="dxa"/>
          </w:tcPr>
          <w:p w14:paraId="77C004E5" w14:textId="77777777" w:rsidR="005864DF" w:rsidRDefault="005864DF" w:rsidP="005864DF">
            <w:pPr>
              <w:spacing w:after="0"/>
            </w:pPr>
            <w:proofErr w:type="spellStart"/>
            <w:r>
              <w:t>pCountUp</w:t>
            </w:r>
            <w:proofErr w:type="spellEnd"/>
          </w:p>
        </w:tc>
        <w:tc>
          <w:tcPr>
            <w:tcW w:w="1029" w:type="dxa"/>
          </w:tcPr>
          <w:p w14:paraId="1C88BFC7" w14:textId="06327235" w:rsidR="005864DF" w:rsidRDefault="005864DF" w:rsidP="005864DF">
            <w:pPr>
              <w:spacing w:after="0"/>
            </w:pPr>
            <w:r>
              <w:t>Int</w:t>
            </w:r>
          </w:p>
        </w:tc>
        <w:tc>
          <w:tcPr>
            <w:tcW w:w="6437" w:type="dxa"/>
          </w:tcPr>
          <w:p w14:paraId="4531EF10" w14:textId="7B235825" w:rsidR="005864DF" w:rsidRDefault="005864DF" w:rsidP="005864DF">
            <w:pPr>
              <w:spacing w:after="0"/>
            </w:pPr>
            <w:r>
              <w:t xml:space="preserve">The </w:t>
            </w:r>
            <w:proofErr w:type="spellStart"/>
            <w:r w:rsidRPr="00C02C4A">
              <w:rPr>
                <w:b/>
                <w:bCs/>
              </w:rPr>
              <w:t>pCountUp</w:t>
            </w:r>
            <w:proofErr w:type="spellEnd"/>
            <w:r>
              <w:t xml:space="preserve"> column is updated by the software to keep track of the process iterations since the last IO </w:t>
            </w:r>
            <w:r w:rsidR="0013351E">
              <w:t>u</w:t>
            </w:r>
            <w:r>
              <w:t>pdate.</w:t>
            </w:r>
            <w:r w:rsidR="0013351E">
              <w:t xml:space="preserve">  Changing values indicate the module is active.</w:t>
            </w:r>
          </w:p>
        </w:tc>
      </w:tr>
    </w:tbl>
    <w:p w14:paraId="25466EF6" w14:textId="77777777" w:rsidR="00EF2A99" w:rsidRPr="00187BA5" w:rsidRDefault="00EF2A99" w:rsidP="005864DF">
      <w:pPr>
        <w:spacing w:before="100" w:beforeAutospacing="1" w:after="100" w:afterAutospacing="1" w:line="240" w:lineRule="auto"/>
      </w:pPr>
    </w:p>
    <w:sectPr w:rsidR="00EF2A99" w:rsidRPr="00187BA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5F48A1" w14:textId="77777777" w:rsidR="001F125D" w:rsidRDefault="001F125D" w:rsidP="00F04D2A">
      <w:pPr>
        <w:spacing w:after="0" w:line="240" w:lineRule="auto"/>
      </w:pPr>
      <w:r>
        <w:separator/>
      </w:r>
    </w:p>
  </w:endnote>
  <w:endnote w:type="continuationSeparator" w:id="0">
    <w:p w14:paraId="25324086" w14:textId="77777777" w:rsidR="001F125D" w:rsidRDefault="001F125D"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4DA15BFC"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8B70E9">
      <w:t>17-Nov</w:t>
    </w:r>
    <w:r>
      <w:t>-2020</w:t>
    </w:r>
  </w:p>
  <w:p w14:paraId="51F86906" w14:textId="1A8F8704" w:rsidR="00F04D2A" w:rsidRDefault="00F04D2A">
    <w:pPr>
      <w:pStyle w:val="Footer"/>
    </w:pPr>
    <w:r>
      <w:rPr>
        <w:sz w:val="16"/>
      </w:rPr>
      <w:fldChar w:fldCharType="begin"/>
    </w:r>
    <w:r>
      <w:rPr>
        <w:sz w:val="16"/>
      </w:rPr>
      <w:instrText xml:space="preserve"> FILENAME  \* MERGEFORMAT </w:instrText>
    </w:r>
    <w:r>
      <w:rPr>
        <w:sz w:val="16"/>
      </w:rPr>
      <w:fldChar w:fldCharType="separate"/>
    </w:r>
    <w:r w:rsidR="001535EF">
      <w:rPr>
        <w:noProof/>
        <w:sz w:val="16"/>
      </w:rPr>
      <w:t>FPC-FastIO-Configuration.docx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1A9D09" w14:textId="77777777" w:rsidR="001F125D" w:rsidRDefault="001F125D" w:rsidP="00F04D2A">
      <w:pPr>
        <w:spacing w:after="0" w:line="240" w:lineRule="auto"/>
      </w:pPr>
      <w:r>
        <w:separator/>
      </w:r>
    </w:p>
  </w:footnote>
  <w:footnote w:type="continuationSeparator" w:id="0">
    <w:p w14:paraId="5D18F831" w14:textId="77777777" w:rsidR="001F125D" w:rsidRDefault="001F125D"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992BA0"/>
    <w:multiLevelType w:val="hybridMultilevel"/>
    <w:tmpl w:val="3F4CA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55816"/>
    <w:rsid w:val="00057386"/>
    <w:rsid w:val="000C4E20"/>
    <w:rsid w:val="000C51FE"/>
    <w:rsid w:val="000F4743"/>
    <w:rsid w:val="0013351E"/>
    <w:rsid w:val="001535EF"/>
    <w:rsid w:val="001F125D"/>
    <w:rsid w:val="002944C1"/>
    <w:rsid w:val="002E5BC4"/>
    <w:rsid w:val="0035597C"/>
    <w:rsid w:val="0038663A"/>
    <w:rsid w:val="003E04F0"/>
    <w:rsid w:val="0040754E"/>
    <w:rsid w:val="00407BBA"/>
    <w:rsid w:val="004638D3"/>
    <w:rsid w:val="00500546"/>
    <w:rsid w:val="005864DF"/>
    <w:rsid w:val="00616E75"/>
    <w:rsid w:val="00636847"/>
    <w:rsid w:val="006805A5"/>
    <w:rsid w:val="00766620"/>
    <w:rsid w:val="007C6ABA"/>
    <w:rsid w:val="008561A3"/>
    <w:rsid w:val="008B70E9"/>
    <w:rsid w:val="00913E30"/>
    <w:rsid w:val="0096251A"/>
    <w:rsid w:val="0098582A"/>
    <w:rsid w:val="00996886"/>
    <w:rsid w:val="009C5AAF"/>
    <w:rsid w:val="009D561B"/>
    <w:rsid w:val="00A11435"/>
    <w:rsid w:val="00A260E7"/>
    <w:rsid w:val="00B239E5"/>
    <w:rsid w:val="00B53609"/>
    <w:rsid w:val="00B56F5D"/>
    <w:rsid w:val="00B601A5"/>
    <w:rsid w:val="00B878C8"/>
    <w:rsid w:val="00C02C4A"/>
    <w:rsid w:val="00C0586C"/>
    <w:rsid w:val="00C370DF"/>
    <w:rsid w:val="00CC5D52"/>
    <w:rsid w:val="00E00D22"/>
    <w:rsid w:val="00E835C9"/>
    <w:rsid w:val="00E944E6"/>
    <w:rsid w:val="00EB734D"/>
    <w:rsid w:val="00EF2A99"/>
    <w:rsid w:val="00F04D2A"/>
    <w:rsid w:val="00F23074"/>
    <w:rsid w:val="00F813CC"/>
    <w:rsid w:val="00FA6CF8"/>
    <w:rsid w:val="00FB4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20</cp:revision>
  <cp:lastPrinted>2011-12-22T17:04:00Z</cp:lastPrinted>
  <dcterms:created xsi:type="dcterms:W3CDTF">2020-10-23T13:37:00Z</dcterms:created>
  <dcterms:modified xsi:type="dcterms:W3CDTF">2020-11-17T19:32:00Z</dcterms:modified>
</cp:coreProperties>
</file>