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7B08E107" w:rsidR="009D561B" w:rsidRPr="004753A3" w:rsidRDefault="009D561B" w:rsidP="00CE07AD">
            <w:pPr>
              <w:pStyle w:val="Title"/>
            </w:pPr>
            <w:proofErr w:type="spellStart"/>
            <w:r>
              <w:t>FortnaPlus</w:t>
            </w:r>
            <w:proofErr w:type="spellEnd"/>
            <w:r>
              <w:t xml:space="preserve"> Control</w:t>
            </w:r>
            <w:r>
              <w:br/>
            </w:r>
            <w:r>
              <w:br/>
            </w:r>
            <w:r w:rsidR="004468D7">
              <w:rPr>
                <w:sz w:val="44"/>
                <w:szCs w:val="44"/>
              </w:rPr>
              <w:t xml:space="preserve">Using INITERRORS for Jam, Full, </w:t>
            </w:r>
            <w:proofErr w:type="spellStart"/>
            <w:r w:rsidR="004468D7">
              <w:rPr>
                <w:sz w:val="44"/>
                <w:szCs w:val="44"/>
              </w:rPr>
              <w:t>EStop</w:t>
            </w:r>
            <w:proofErr w:type="spellEnd"/>
            <w:r w:rsidR="004468D7">
              <w:rPr>
                <w:sz w:val="44"/>
                <w:szCs w:val="44"/>
              </w:rPr>
              <w:t xml:space="preserve"> and </w:t>
            </w:r>
            <w:proofErr w:type="spellStart"/>
            <w:r w:rsidR="004468D7">
              <w:rPr>
                <w:sz w:val="44"/>
                <w:szCs w:val="44"/>
              </w:rPr>
              <w:t>FullJam</w:t>
            </w:r>
            <w:proofErr w:type="spellEnd"/>
            <w:r w:rsidR="004468D7">
              <w:rPr>
                <w:sz w:val="44"/>
                <w:szCs w:val="44"/>
              </w:rPr>
              <w:t xml:space="preserve"> Configuration</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4F4741BD"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6EACD0F8"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C763AE">
              <w:rPr>
                <w:noProof/>
              </w:rPr>
              <w:t>2</w:t>
            </w:r>
            <w:r w:rsidR="00BC277A">
              <w:rPr>
                <w:noProof/>
              </w:rPr>
              <w:t>1</w:t>
            </w:r>
            <w:r w:rsidR="00C763AE">
              <w:rPr>
                <w:noProof/>
              </w:rPr>
              <w:t>-Jan-2021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1EAC309F" w:rsidR="009D561B" w:rsidRPr="00844DB7" w:rsidRDefault="000431FD" w:rsidP="00CE07AD">
                  <w:pPr>
                    <w:rPr>
                      <w:rFonts w:ascii="Arial" w:eastAsia="Arial" w:hAnsi="Arial" w:cs="Arial"/>
                    </w:rPr>
                  </w:pPr>
                  <w:r>
                    <w:rPr>
                      <w:rFonts w:ascii="Arial" w:eastAsia="Arial" w:hAnsi="Arial" w:cs="Arial"/>
                    </w:rPr>
                    <w:t>05-Nov-2015</w:t>
                  </w:r>
                </w:p>
              </w:tc>
              <w:tc>
                <w:tcPr>
                  <w:tcW w:w="1620" w:type="dxa"/>
                  <w:shd w:val="clear" w:color="auto" w:fill="auto"/>
                  <w:vAlign w:val="center"/>
                </w:tcPr>
                <w:p w14:paraId="7D6F61B5" w14:textId="7587C14E" w:rsidR="009D561B" w:rsidRPr="00844DB7" w:rsidRDefault="000431FD"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1851586E" w:rsidR="009D561B" w:rsidRPr="00844DB7" w:rsidRDefault="000431FD" w:rsidP="00CE07AD">
                  <w:pPr>
                    <w:rPr>
                      <w:rFonts w:ascii="Arial" w:eastAsia="Arial" w:hAnsi="Arial" w:cs="Arial"/>
                    </w:rPr>
                  </w:pPr>
                  <w:r>
                    <w:rPr>
                      <w:rFonts w:ascii="Arial" w:eastAsia="Arial" w:hAnsi="Arial" w:cs="Arial"/>
                    </w:rPr>
                    <w:t>2</w:t>
                  </w:r>
                  <w:r w:rsidR="00BC277A">
                    <w:rPr>
                      <w:rFonts w:ascii="Arial" w:eastAsia="Arial" w:hAnsi="Arial" w:cs="Arial"/>
                    </w:rPr>
                    <w:t>1</w:t>
                  </w:r>
                  <w:r>
                    <w:rPr>
                      <w:rFonts w:ascii="Arial" w:eastAsia="Arial" w:hAnsi="Arial" w:cs="Arial"/>
                    </w:rPr>
                    <w:t>-Jan-2021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27E2699B" w14:textId="48DB2A61" w:rsidR="003D0E2E"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2118499" w:history="1">
            <w:r w:rsidR="003D0E2E" w:rsidRPr="0057271E">
              <w:rPr>
                <w:rStyle w:val="Hyperlink"/>
                <w:noProof/>
              </w:rPr>
              <w:t>1.</w:t>
            </w:r>
            <w:r w:rsidR="003D0E2E">
              <w:rPr>
                <w:rFonts w:asciiTheme="minorHAnsi" w:eastAsiaTheme="minorEastAsia" w:hAnsiTheme="minorHAnsi" w:cstheme="minorBidi"/>
                <w:noProof/>
                <w:sz w:val="22"/>
                <w:szCs w:val="22"/>
              </w:rPr>
              <w:tab/>
            </w:r>
            <w:r w:rsidR="003D0E2E" w:rsidRPr="0057271E">
              <w:rPr>
                <w:rStyle w:val="Hyperlink"/>
                <w:noProof/>
              </w:rPr>
              <w:t>Autogeneration</w:t>
            </w:r>
            <w:r w:rsidR="003D0E2E">
              <w:rPr>
                <w:noProof/>
                <w:webHidden/>
              </w:rPr>
              <w:tab/>
            </w:r>
            <w:r w:rsidR="003D0E2E">
              <w:rPr>
                <w:noProof/>
                <w:webHidden/>
              </w:rPr>
              <w:fldChar w:fldCharType="begin"/>
            </w:r>
            <w:r w:rsidR="003D0E2E">
              <w:rPr>
                <w:noProof/>
                <w:webHidden/>
              </w:rPr>
              <w:instrText xml:space="preserve"> PAGEREF _Toc62118499 \h </w:instrText>
            </w:r>
            <w:r w:rsidR="003D0E2E">
              <w:rPr>
                <w:noProof/>
                <w:webHidden/>
              </w:rPr>
            </w:r>
            <w:r w:rsidR="003D0E2E">
              <w:rPr>
                <w:noProof/>
                <w:webHidden/>
              </w:rPr>
              <w:fldChar w:fldCharType="separate"/>
            </w:r>
            <w:r w:rsidR="003D0E2E">
              <w:rPr>
                <w:noProof/>
                <w:webHidden/>
              </w:rPr>
              <w:t>4</w:t>
            </w:r>
            <w:r w:rsidR="003D0E2E">
              <w:rPr>
                <w:noProof/>
                <w:webHidden/>
              </w:rPr>
              <w:fldChar w:fldCharType="end"/>
            </w:r>
          </w:hyperlink>
        </w:p>
        <w:p w14:paraId="33FA1987" w14:textId="1F4E7D81" w:rsidR="003D0E2E" w:rsidRDefault="003D0E2E">
          <w:pPr>
            <w:pStyle w:val="TOC1"/>
            <w:tabs>
              <w:tab w:val="left" w:pos="440"/>
              <w:tab w:val="right" w:leader="dot" w:pos="9350"/>
            </w:tabs>
            <w:rPr>
              <w:rFonts w:asciiTheme="minorHAnsi" w:eastAsiaTheme="minorEastAsia" w:hAnsiTheme="minorHAnsi" w:cstheme="minorBidi"/>
              <w:noProof/>
              <w:sz w:val="22"/>
              <w:szCs w:val="22"/>
            </w:rPr>
          </w:pPr>
          <w:hyperlink w:anchor="_Toc62118500" w:history="1">
            <w:r w:rsidRPr="0057271E">
              <w:rPr>
                <w:rStyle w:val="Hyperlink"/>
                <w:noProof/>
              </w:rPr>
              <w:t>2.</w:t>
            </w:r>
            <w:r>
              <w:rPr>
                <w:rFonts w:asciiTheme="minorHAnsi" w:eastAsiaTheme="minorEastAsia" w:hAnsiTheme="minorHAnsi" w:cstheme="minorBidi"/>
                <w:noProof/>
                <w:sz w:val="22"/>
                <w:szCs w:val="22"/>
              </w:rPr>
              <w:tab/>
            </w:r>
            <w:r w:rsidRPr="0057271E">
              <w:rPr>
                <w:rStyle w:val="Hyperlink"/>
                <w:noProof/>
              </w:rPr>
              <w:t>INITERRORS Flag</w:t>
            </w:r>
            <w:r>
              <w:rPr>
                <w:noProof/>
                <w:webHidden/>
              </w:rPr>
              <w:tab/>
            </w:r>
            <w:r>
              <w:rPr>
                <w:noProof/>
                <w:webHidden/>
              </w:rPr>
              <w:fldChar w:fldCharType="begin"/>
            </w:r>
            <w:r>
              <w:rPr>
                <w:noProof/>
                <w:webHidden/>
              </w:rPr>
              <w:instrText xml:space="preserve"> PAGEREF _Toc62118500 \h </w:instrText>
            </w:r>
            <w:r>
              <w:rPr>
                <w:noProof/>
                <w:webHidden/>
              </w:rPr>
            </w:r>
            <w:r>
              <w:rPr>
                <w:noProof/>
                <w:webHidden/>
              </w:rPr>
              <w:fldChar w:fldCharType="separate"/>
            </w:r>
            <w:r>
              <w:rPr>
                <w:noProof/>
                <w:webHidden/>
              </w:rPr>
              <w:t>4</w:t>
            </w:r>
            <w:r>
              <w:rPr>
                <w:noProof/>
                <w:webHidden/>
              </w:rPr>
              <w:fldChar w:fldCharType="end"/>
            </w:r>
          </w:hyperlink>
        </w:p>
        <w:p w14:paraId="1CB22F0E" w14:textId="1C5F0158" w:rsidR="003D0E2E" w:rsidRDefault="003D0E2E">
          <w:pPr>
            <w:pStyle w:val="TOC1"/>
            <w:tabs>
              <w:tab w:val="left" w:pos="440"/>
              <w:tab w:val="right" w:leader="dot" w:pos="9350"/>
            </w:tabs>
            <w:rPr>
              <w:rFonts w:asciiTheme="minorHAnsi" w:eastAsiaTheme="minorEastAsia" w:hAnsiTheme="minorHAnsi" w:cstheme="minorBidi"/>
              <w:noProof/>
              <w:sz w:val="22"/>
              <w:szCs w:val="22"/>
            </w:rPr>
          </w:pPr>
          <w:hyperlink w:anchor="_Toc62118501" w:history="1">
            <w:r w:rsidRPr="0057271E">
              <w:rPr>
                <w:rStyle w:val="Hyperlink"/>
                <w:noProof/>
              </w:rPr>
              <w:t>3.</w:t>
            </w:r>
            <w:r>
              <w:rPr>
                <w:rFonts w:asciiTheme="minorHAnsi" w:eastAsiaTheme="minorEastAsia" w:hAnsiTheme="minorHAnsi" w:cstheme="minorBidi"/>
                <w:noProof/>
                <w:sz w:val="22"/>
                <w:szCs w:val="22"/>
              </w:rPr>
              <w:tab/>
            </w:r>
            <w:r w:rsidRPr="0057271E">
              <w:rPr>
                <w:rStyle w:val="Hyperlink"/>
                <w:noProof/>
              </w:rPr>
              <w:t>Affected Parts</w:t>
            </w:r>
            <w:r>
              <w:rPr>
                <w:noProof/>
                <w:webHidden/>
              </w:rPr>
              <w:tab/>
            </w:r>
            <w:r>
              <w:rPr>
                <w:noProof/>
                <w:webHidden/>
              </w:rPr>
              <w:fldChar w:fldCharType="begin"/>
            </w:r>
            <w:r>
              <w:rPr>
                <w:noProof/>
                <w:webHidden/>
              </w:rPr>
              <w:instrText xml:space="preserve"> PAGEREF _Toc62118501 \h </w:instrText>
            </w:r>
            <w:r>
              <w:rPr>
                <w:noProof/>
                <w:webHidden/>
              </w:rPr>
            </w:r>
            <w:r>
              <w:rPr>
                <w:noProof/>
                <w:webHidden/>
              </w:rPr>
              <w:fldChar w:fldCharType="separate"/>
            </w:r>
            <w:r>
              <w:rPr>
                <w:noProof/>
                <w:webHidden/>
              </w:rPr>
              <w:t>5</w:t>
            </w:r>
            <w:r>
              <w:rPr>
                <w:noProof/>
                <w:webHidden/>
              </w:rPr>
              <w:fldChar w:fldCharType="end"/>
            </w:r>
          </w:hyperlink>
        </w:p>
        <w:p w14:paraId="77BB1C2A" w14:textId="7AC3EBD9"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46A9E11F" w:rsidR="00C370DF" w:rsidRDefault="00E375E6" w:rsidP="00EF2A99">
      <w:pPr>
        <w:pStyle w:val="Heading1"/>
        <w:numPr>
          <w:ilvl w:val="0"/>
          <w:numId w:val="3"/>
        </w:numPr>
        <w:spacing w:after="100" w:afterAutospacing="1" w:line="240" w:lineRule="auto"/>
      </w:pPr>
      <w:bookmarkStart w:id="0" w:name="_Toc62118499"/>
      <w:proofErr w:type="spellStart"/>
      <w:r>
        <w:lastRenderedPageBreak/>
        <w:t>Autogeneration</w:t>
      </w:r>
      <w:bookmarkEnd w:id="0"/>
      <w:proofErr w:type="spellEnd"/>
    </w:p>
    <w:p w14:paraId="75AA58F0" w14:textId="00DBAC77" w:rsidR="006805A5" w:rsidRDefault="00E375E6" w:rsidP="00EF2A99">
      <w:pPr>
        <w:spacing w:before="100" w:beforeAutospacing="1" w:after="100" w:afterAutospacing="1" w:line="240" w:lineRule="auto"/>
      </w:pPr>
      <w:r>
        <w:t xml:space="preserve">Jams, </w:t>
      </w:r>
      <w:proofErr w:type="spellStart"/>
      <w:r>
        <w:t>Fulls</w:t>
      </w:r>
      <w:proofErr w:type="spellEnd"/>
      <w:r>
        <w:t xml:space="preserve">, </w:t>
      </w:r>
      <w:proofErr w:type="spellStart"/>
      <w:r>
        <w:t>EStops</w:t>
      </w:r>
      <w:proofErr w:type="spellEnd"/>
      <w:r>
        <w:t xml:space="preserve">, and </w:t>
      </w:r>
      <w:proofErr w:type="spellStart"/>
      <w:r>
        <w:t>FullJams</w:t>
      </w:r>
      <w:proofErr w:type="spellEnd"/>
      <w:r>
        <w:t xml:space="preserve"> can be autogenerated based on part naming conventions</w:t>
      </w:r>
      <w:r w:rsidR="0038663A">
        <w:t>.</w:t>
      </w:r>
      <w:r>
        <w:t xml:space="preserve">  This saves a great deal of time when configuring a new system, </w:t>
      </w:r>
      <w:proofErr w:type="gramStart"/>
      <w:r>
        <w:t>and also</w:t>
      </w:r>
      <w:proofErr w:type="gramEnd"/>
      <w:r>
        <w:t xml:space="preserve"> helps to keep things consistent.</w:t>
      </w:r>
    </w:p>
    <w:p w14:paraId="328E49DA" w14:textId="77777777" w:rsidR="00DC00D3" w:rsidRDefault="00DC00D3" w:rsidP="00DC00D3">
      <w:pPr>
        <w:pStyle w:val="Heading1"/>
        <w:numPr>
          <w:ilvl w:val="0"/>
          <w:numId w:val="3"/>
        </w:numPr>
        <w:spacing w:after="100" w:afterAutospacing="1" w:line="240" w:lineRule="auto"/>
      </w:pPr>
      <w:bookmarkStart w:id="1" w:name="_Toc62118500"/>
      <w:r>
        <w:t>INITERRORS Flag</w:t>
      </w:r>
      <w:bookmarkEnd w:id="1"/>
    </w:p>
    <w:p w14:paraId="17B3F9DA" w14:textId="5C38A44C" w:rsidR="00DC00D3" w:rsidRDefault="00DC00D3" w:rsidP="00DC00D3">
      <w:pPr>
        <w:spacing w:before="100" w:beforeAutospacing="1" w:after="100" w:afterAutospacing="1" w:line="240" w:lineRule="auto"/>
      </w:pPr>
      <w:r>
        <w:t xml:space="preserve">Integer flag number 64, INITERRORS, </w:t>
      </w:r>
      <w:r w:rsidR="006A1856">
        <w:t xml:space="preserve">found in table </w:t>
      </w:r>
      <w:proofErr w:type="spellStart"/>
      <w:r w:rsidR="006A1856" w:rsidRPr="006A1856">
        <w:rPr>
          <w:b/>
          <w:bCs/>
        </w:rPr>
        <w:t>flagmenu</w:t>
      </w:r>
      <w:proofErr w:type="spellEnd"/>
      <w:r w:rsidR="006A1856" w:rsidRPr="006A1856">
        <w:t xml:space="preserve"> (</w:t>
      </w:r>
      <w:r w:rsidR="006A1856">
        <w:t>Configuration Menu | Flag Utilities | Integer Flags</w:t>
      </w:r>
      <w:r w:rsidR="006A1856" w:rsidRPr="006A1856">
        <w:t>)</w:t>
      </w:r>
      <w:r w:rsidR="006A1856">
        <w:t xml:space="preserve">, </w:t>
      </w:r>
      <w:r>
        <w:t xml:space="preserve">is used to activate the </w:t>
      </w:r>
      <w:proofErr w:type="spellStart"/>
      <w:r>
        <w:t>autogeneration</w:t>
      </w:r>
      <w:proofErr w:type="spellEnd"/>
      <w:r>
        <w:t xml:space="preserve"> feature.  Set the flag to 1 (any non-zero value, actually) to activate.  It will remain active until it is set to 0.</w:t>
      </w:r>
    </w:p>
    <w:p w14:paraId="6E84E8E0" w14:textId="77777777" w:rsidR="00DC00D3" w:rsidRDefault="00DC00D3" w:rsidP="00DC00D3">
      <w:pPr>
        <w:spacing w:before="100" w:beforeAutospacing="1" w:after="100" w:afterAutospacing="1" w:line="240" w:lineRule="auto"/>
      </w:pPr>
      <w:r>
        <w:t xml:space="preserve">Use “Refresh Triggers” to perform the </w:t>
      </w:r>
      <w:proofErr w:type="spellStart"/>
      <w:r>
        <w:t>autogeneration</w:t>
      </w:r>
      <w:proofErr w:type="spellEnd"/>
      <w:r>
        <w:t>.  It will also occur automatically each time FPC is started with INITERRORS set, so be sure to deactivate it once the configuration process is complete.</w:t>
      </w:r>
    </w:p>
    <w:p w14:paraId="237FED91" w14:textId="77777777" w:rsidR="00F7629E" w:rsidRDefault="00F7629E">
      <w:pPr>
        <w:rPr>
          <w:rFonts w:asciiTheme="majorHAnsi" w:eastAsiaTheme="majorEastAsia" w:hAnsiTheme="majorHAnsi" w:cstheme="majorBidi"/>
          <w:b/>
          <w:bCs/>
          <w:color w:val="365F91" w:themeColor="accent1" w:themeShade="BF"/>
          <w:sz w:val="28"/>
          <w:szCs w:val="28"/>
        </w:rPr>
      </w:pPr>
      <w:r>
        <w:br w:type="page"/>
      </w:r>
    </w:p>
    <w:p w14:paraId="0B746808" w14:textId="038BC136" w:rsidR="0038663A" w:rsidRDefault="00E375E6" w:rsidP="00EF2A99">
      <w:pPr>
        <w:pStyle w:val="Heading1"/>
        <w:numPr>
          <w:ilvl w:val="0"/>
          <w:numId w:val="3"/>
        </w:numPr>
        <w:spacing w:after="100" w:afterAutospacing="1" w:line="240" w:lineRule="auto"/>
      </w:pPr>
      <w:bookmarkStart w:id="2" w:name="_Toc62118501"/>
      <w:r>
        <w:lastRenderedPageBreak/>
        <w:t>Affected Parts</w:t>
      </w:r>
      <w:bookmarkEnd w:id="2"/>
    </w:p>
    <w:p w14:paraId="0BC7B7FA" w14:textId="4F2563BD" w:rsidR="0038663A" w:rsidRDefault="00E375E6" w:rsidP="00EF2A99">
      <w:pPr>
        <w:spacing w:before="100" w:beforeAutospacing="1" w:after="100" w:afterAutospacing="1" w:line="240" w:lineRule="auto"/>
      </w:pPr>
      <w:r>
        <w:t>Parts in table Conveyor with names that match the strings</w:t>
      </w:r>
      <w:r w:rsidR="006B0D91">
        <w:t xml:space="preserve"> as defined</w:t>
      </w:r>
      <w:r>
        <w:t xml:space="preserve"> in the following table will generate configuration as shown</w:t>
      </w:r>
      <w:r w:rsidR="0038663A">
        <w:t>.</w:t>
      </w:r>
      <w:r>
        <w:t xml:space="preserve">  </w:t>
      </w:r>
      <w:r w:rsidRPr="00F7629E">
        <w:rPr>
          <w:b/>
          <w:bCs/>
        </w:rPr>
        <w:t>New configuration items are only created if they do not already exist.</w:t>
      </w:r>
      <w:r w:rsidR="007F698C">
        <w:t xml:space="preserve">  The new records are named after the part name, taken from </w:t>
      </w:r>
      <w:proofErr w:type="spellStart"/>
      <w:r w:rsidR="007F698C" w:rsidRPr="007F698C">
        <w:rPr>
          <w:b/>
          <w:bCs/>
        </w:rPr>
        <w:t>Conveyor_IO_Name</w:t>
      </w:r>
      <w:proofErr w:type="spellEnd"/>
      <w:r w:rsidR="007F698C">
        <w:t xml:space="preserve">.  All new records also create a new entry in table </w:t>
      </w:r>
      <w:r w:rsidR="007F698C" w:rsidRPr="00160484">
        <w:rPr>
          <w:b/>
          <w:bCs/>
        </w:rPr>
        <w:t>Errors</w:t>
      </w:r>
      <w:r w:rsidR="007F698C">
        <w:t>, named the same way.  Some will also create timers</w:t>
      </w:r>
      <w:r w:rsidR="00160484">
        <w:t xml:space="preserve"> in table </w:t>
      </w:r>
      <w:proofErr w:type="spellStart"/>
      <w:r w:rsidR="00160484" w:rsidRPr="00160484">
        <w:rPr>
          <w:b/>
          <w:bCs/>
        </w:rPr>
        <w:t>timemenu</w:t>
      </w:r>
      <w:proofErr w:type="spellEnd"/>
      <w:r w:rsidR="007F698C">
        <w:t>, as noted.</w:t>
      </w:r>
    </w:p>
    <w:tbl>
      <w:tblPr>
        <w:tblStyle w:val="TableGrid"/>
        <w:tblW w:w="9350" w:type="dxa"/>
        <w:tblLook w:val="04A0" w:firstRow="1" w:lastRow="0" w:firstColumn="1" w:lastColumn="0" w:noHBand="0" w:noVBand="1"/>
      </w:tblPr>
      <w:tblGrid>
        <w:gridCol w:w="2605"/>
        <w:gridCol w:w="1710"/>
        <w:gridCol w:w="5035"/>
      </w:tblGrid>
      <w:tr w:rsidR="006B0D91" w:rsidRPr="00E375E6" w14:paraId="36D65605" w14:textId="589F2F3C" w:rsidTr="006B0D91">
        <w:tc>
          <w:tcPr>
            <w:tcW w:w="2605" w:type="dxa"/>
          </w:tcPr>
          <w:p w14:paraId="3BF2A240" w14:textId="06024132" w:rsidR="006B0D91" w:rsidRPr="00E375E6" w:rsidRDefault="006B0D91" w:rsidP="00EF2A99">
            <w:pPr>
              <w:spacing w:before="100" w:beforeAutospacing="1" w:after="100" w:afterAutospacing="1"/>
              <w:rPr>
                <w:b/>
                <w:bCs/>
              </w:rPr>
            </w:pPr>
            <w:r>
              <w:rPr>
                <w:b/>
                <w:bCs/>
              </w:rPr>
              <w:t>Match</w:t>
            </w:r>
            <w:r w:rsidRPr="00E375E6">
              <w:rPr>
                <w:b/>
                <w:bCs/>
              </w:rPr>
              <w:t xml:space="preserve"> String</w:t>
            </w:r>
          </w:p>
        </w:tc>
        <w:tc>
          <w:tcPr>
            <w:tcW w:w="1710" w:type="dxa"/>
          </w:tcPr>
          <w:p w14:paraId="5996D1D3" w14:textId="6FC16766" w:rsidR="006B0D91" w:rsidRPr="00E375E6" w:rsidRDefault="006B0D91" w:rsidP="00EF2A99">
            <w:pPr>
              <w:spacing w:before="100" w:beforeAutospacing="1" w:after="100" w:afterAutospacing="1"/>
              <w:rPr>
                <w:b/>
                <w:bCs/>
              </w:rPr>
            </w:pPr>
            <w:r w:rsidRPr="00E375E6">
              <w:rPr>
                <w:b/>
                <w:bCs/>
              </w:rPr>
              <w:t>Created in Table</w:t>
            </w:r>
          </w:p>
        </w:tc>
        <w:tc>
          <w:tcPr>
            <w:tcW w:w="5035" w:type="dxa"/>
          </w:tcPr>
          <w:p w14:paraId="6DE3FE0A" w14:textId="2D213AE3" w:rsidR="006B0D91" w:rsidRPr="00E375E6" w:rsidRDefault="00D30DFD" w:rsidP="00EF2A99">
            <w:pPr>
              <w:spacing w:before="100" w:beforeAutospacing="1" w:after="100" w:afterAutospacing="1"/>
              <w:rPr>
                <w:b/>
                <w:bCs/>
              </w:rPr>
            </w:pPr>
            <w:r>
              <w:rPr>
                <w:b/>
                <w:bCs/>
              </w:rPr>
              <w:t>New Record Name</w:t>
            </w:r>
          </w:p>
        </w:tc>
      </w:tr>
      <w:tr w:rsidR="006B0D91" w14:paraId="747EC8FF" w14:textId="5E95BF64" w:rsidTr="006B0D91">
        <w:tc>
          <w:tcPr>
            <w:tcW w:w="2605" w:type="dxa"/>
          </w:tcPr>
          <w:p w14:paraId="57AEC18D" w14:textId="16EE5443" w:rsidR="006B0D91" w:rsidRDefault="006B0D91" w:rsidP="00EF2A99">
            <w:pPr>
              <w:spacing w:before="100" w:beforeAutospacing="1" w:after="100" w:afterAutospacing="1"/>
            </w:pPr>
            <w:r w:rsidRPr="006B0D91">
              <w:t>(</w:t>
            </w:r>
            <w:r w:rsidRPr="006B0D91">
              <w:rPr>
                <w:b/>
                <w:bCs/>
              </w:rPr>
              <w:t>P</w:t>
            </w:r>
            <w:r w:rsidR="003D0E2E">
              <w:rPr>
                <w:b/>
                <w:bCs/>
              </w:rPr>
              <w:t>E</w:t>
            </w:r>
            <w:r>
              <w:t xml:space="preserve"> or </w:t>
            </w:r>
            <w:r w:rsidRPr="006B0D91">
              <w:rPr>
                <w:b/>
                <w:bCs/>
              </w:rPr>
              <w:t>PRS</w:t>
            </w:r>
            <w:r w:rsidRPr="006B0D91">
              <w:t>)</w:t>
            </w:r>
            <w:r>
              <w:t xml:space="preserve"> and </w:t>
            </w:r>
            <w:r w:rsidRPr="006B0D91">
              <w:rPr>
                <w:b/>
                <w:bCs/>
              </w:rPr>
              <w:t>_F</w:t>
            </w:r>
          </w:p>
        </w:tc>
        <w:tc>
          <w:tcPr>
            <w:tcW w:w="1710" w:type="dxa"/>
          </w:tcPr>
          <w:p w14:paraId="5E86E208" w14:textId="2BF812DB" w:rsidR="006B0D91" w:rsidRPr="001664D0" w:rsidRDefault="006B0D91" w:rsidP="00EF2A99">
            <w:pPr>
              <w:spacing w:before="100" w:beforeAutospacing="1" w:after="100" w:afterAutospacing="1"/>
              <w:rPr>
                <w:b/>
                <w:bCs/>
              </w:rPr>
            </w:pPr>
            <w:proofErr w:type="spellStart"/>
            <w:r w:rsidRPr="001664D0">
              <w:rPr>
                <w:b/>
                <w:bCs/>
              </w:rPr>
              <w:t>Fullline</w:t>
            </w:r>
            <w:proofErr w:type="spellEnd"/>
          </w:p>
        </w:tc>
        <w:tc>
          <w:tcPr>
            <w:tcW w:w="5035" w:type="dxa"/>
          </w:tcPr>
          <w:p w14:paraId="31DC3F9D" w14:textId="17E69D83" w:rsidR="006B0D91" w:rsidRDefault="00C2458D" w:rsidP="00EF2A99">
            <w:pPr>
              <w:spacing w:before="100" w:beforeAutospacing="1" w:after="100" w:afterAutospacing="1"/>
            </w:pPr>
            <w:r>
              <w:t>Part name.  Also creates two timers</w:t>
            </w:r>
            <w:r w:rsidR="001E538E">
              <w:t>, named</w:t>
            </w:r>
            <w:r>
              <w:t xml:space="preserve"> </w:t>
            </w:r>
            <w:r w:rsidRPr="00F7629E">
              <w:rPr>
                <w:b/>
                <w:bCs/>
              </w:rPr>
              <w:t>tm</w:t>
            </w:r>
            <w:r>
              <w:t>&lt;</w:t>
            </w:r>
            <w:proofErr w:type="spellStart"/>
            <w:r>
              <w:t>partname</w:t>
            </w:r>
            <w:proofErr w:type="spellEnd"/>
            <w:r>
              <w:t xml:space="preserve">&gt; and </w:t>
            </w:r>
            <w:proofErr w:type="spellStart"/>
            <w:r w:rsidRPr="00F7629E">
              <w:rPr>
                <w:b/>
                <w:bCs/>
              </w:rPr>
              <w:t>tmfc</w:t>
            </w:r>
            <w:proofErr w:type="spellEnd"/>
            <w:r>
              <w:t>&lt;</w:t>
            </w:r>
            <w:proofErr w:type="spellStart"/>
            <w:r>
              <w:t>partname</w:t>
            </w:r>
            <w:proofErr w:type="spellEnd"/>
            <w:r>
              <w:t>&gt;</w:t>
            </w:r>
          </w:p>
        </w:tc>
      </w:tr>
      <w:tr w:rsidR="006B0D91" w14:paraId="69C511A9" w14:textId="69812D2B" w:rsidTr="006B0D91">
        <w:tc>
          <w:tcPr>
            <w:tcW w:w="2605" w:type="dxa"/>
          </w:tcPr>
          <w:p w14:paraId="3EF1E223" w14:textId="7367432E" w:rsidR="006B0D91" w:rsidRPr="006B0D91" w:rsidRDefault="006B0D91" w:rsidP="00EF2A99">
            <w:pPr>
              <w:spacing w:before="100" w:beforeAutospacing="1" w:after="100" w:afterAutospacing="1"/>
              <w:rPr>
                <w:b/>
                <w:bCs/>
              </w:rPr>
            </w:pPr>
            <w:r w:rsidRPr="006B0D91">
              <w:t>(</w:t>
            </w:r>
            <w:r w:rsidRPr="006B0D91">
              <w:rPr>
                <w:b/>
                <w:bCs/>
              </w:rPr>
              <w:t>P</w:t>
            </w:r>
            <w:r w:rsidR="003D0E2E">
              <w:rPr>
                <w:b/>
                <w:bCs/>
              </w:rPr>
              <w:t>E</w:t>
            </w:r>
            <w:r>
              <w:t xml:space="preserve"> or </w:t>
            </w:r>
            <w:r w:rsidRPr="006B0D91">
              <w:rPr>
                <w:b/>
                <w:bCs/>
              </w:rPr>
              <w:t>PRS</w:t>
            </w:r>
            <w:r w:rsidRPr="006B0D91">
              <w:t>)</w:t>
            </w:r>
            <w:r>
              <w:t xml:space="preserve"> and </w:t>
            </w:r>
            <w:r w:rsidRPr="006B0D91">
              <w:rPr>
                <w:b/>
                <w:bCs/>
              </w:rPr>
              <w:t>_J</w:t>
            </w:r>
          </w:p>
        </w:tc>
        <w:tc>
          <w:tcPr>
            <w:tcW w:w="1710" w:type="dxa"/>
          </w:tcPr>
          <w:p w14:paraId="3CC751BE" w14:textId="7831DA7B" w:rsidR="006B0D91" w:rsidRPr="001664D0" w:rsidRDefault="006B0D91" w:rsidP="00EF2A99">
            <w:pPr>
              <w:spacing w:before="100" w:beforeAutospacing="1" w:after="100" w:afterAutospacing="1"/>
              <w:rPr>
                <w:b/>
                <w:bCs/>
              </w:rPr>
            </w:pPr>
            <w:proofErr w:type="spellStart"/>
            <w:r w:rsidRPr="001664D0">
              <w:rPr>
                <w:b/>
                <w:bCs/>
              </w:rPr>
              <w:t>Jamcheck</w:t>
            </w:r>
            <w:proofErr w:type="spellEnd"/>
          </w:p>
        </w:tc>
        <w:tc>
          <w:tcPr>
            <w:tcW w:w="5035" w:type="dxa"/>
          </w:tcPr>
          <w:p w14:paraId="1BAEC13C" w14:textId="6C2FA55B" w:rsidR="006B0D91" w:rsidRDefault="00C2458D" w:rsidP="00EF2A99">
            <w:pPr>
              <w:spacing w:before="100" w:beforeAutospacing="1" w:after="100" w:afterAutospacing="1"/>
            </w:pPr>
            <w:r>
              <w:t xml:space="preserve">Part name.  Also creates </w:t>
            </w:r>
            <w:r w:rsidR="001E538E">
              <w:t xml:space="preserve">a </w:t>
            </w:r>
            <w:r>
              <w:t xml:space="preserve">timer </w:t>
            </w:r>
            <w:r w:rsidR="001E538E">
              <w:t xml:space="preserve">named </w:t>
            </w:r>
            <w:r w:rsidRPr="00F7629E">
              <w:rPr>
                <w:b/>
                <w:bCs/>
              </w:rPr>
              <w:t>tm</w:t>
            </w:r>
            <w:r>
              <w:t>&lt;</w:t>
            </w:r>
            <w:proofErr w:type="spellStart"/>
            <w:r>
              <w:t>partname</w:t>
            </w:r>
            <w:proofErr w:type="spellEnd"/>
            <w:r>
              <w:t>&gt;</w:t>
            </w:r>
          </w:p>
        </w:tc>
      </w:tr>
      <w:tr w:rsidR="006B0D91" w14:paraId="4203BB12" w14:textId="1A37E2E1" w:rsidTr="006B0D91">
        <w:tc>
          <w:tcPr>
            <w:tcW w:w="2605" w:type="dxa"/>
          </w:tcPr>
          <w:p w14:paraId="5FD2FF26" w14:textId="3B9588B4" w:rsidR="006B0D91" w:rsidRPr="006B0D91" w:rsidRDefault="006B0D91" w:rsidP="00EF2A99">
            <w:pPr>
              <w:spacing w:before="100" w:beforeAutospacing="1" w:after="100" w:afterAutospacing="1"/>
              <w:rPr>
                <w:b/>
                <w:bCs/>
              </w:rPr>
            </w:pPr>
            <w:r w:rsidRPr="006B0D91">
              <w:t>(</w:t>
            </w:r>
            <w:r w:rsidRPr="006B0D91">
              <w:rPr>
                <w:b/>
                <w:bCs/>
              </w:rPr>
              <w:t>P</w:t>
            </w:r>
            <w:r w:rsidR="003D0E2E">
              <w:rPr>
                <w:b/>
                <w:bCs/>
              </w:rPr>
              <w:t>E</w:t>
            </w:r>
            <w:r>
              <w:t xml:space="preserve"> or </w:t>
            </w:r>
            <w:r w:rsidRPr="006B0D91">
              <w:rPr>
                <w:b/>
                <w:bCs/>
              </w:rPr>
              <w:t>PRS</w:t>
            </w:r>
            <w:r w:rsidRPr="006B0D91">
              <w:t>)</w:t>
            </w:r>
            <w:r>
              <w:t xml:space="preserve"> and </w:t>
            </w:r>
            <w:r w:rsidRPr="006B0D91">
              <w:rPr>
                <w:b/>
                <w:bCs/>
              </w:rPr>
              <w:t>_I</w:t>
            </w:r>
          </w:p>
        </w:tc>
        <w:tc>
          <w:tcPr>
            <w:tcW w:w="1710" w:type="dxa"/>
          </w:tcPr>
          <w:p w14:paraId="76B612FF" w14:textId="44900C09" w:rsidR="006B0D91" w:rsidRPr="001664D0" w:rsidRDefault="006B0D91" w:rsidP="00EF2A99">
            <w:pPr>
              <w:spacing w:before="100" w:beforeAutospacing="1" w:after="100" w:afterAutospacing="1"/>
              <w:rPr>
                <w:b/>
                <w:bCs/>
              </w:rPr>
            </w:pPr>
            <w:proofErr w:type="spellStart"/>
            <w:r w:rsidRPr="001664D0">
              <w:rPr>
                <w:b/>
                <w:bCs/>
              </w:rPr>
              <w:t>Jamcheck</w:t>
            </w:r>
            <w:proofErr w:type="spellEnd"/>
          </w:p>
        </w:tc>
        <w:tc>
          <w:tcPr>
            <w:tcW w:w="5035" w:type="dxa"/>
          </w:tcPr>
          <w:p w14:paraId="6D07A189" w14:textId="2557406D" w:rsidR="006B0D91" w:rsidRDefault="00C2458D" w:rsidP="00EF2A99">
            <w:pPr>
              <w:spacing w:before="100" w:beforeAutospacing="1" w:after="100" w:afterAutospacing="1"/>
            </w:pPr>
            <w:r>
              <w:t xml:space="preserve">Part name.  Also creates </w:t>
            </w:r>
            <w:r w:rsidR="001E538E">
              <w:t xml:space="preserve">a </w:t>
            </w:r>
            <w:r>
              <w:t xml:space="preserve">timer </w:t>
            </w:r>
            <w:r w:rsidR="001E538E">
              <w:t xml:space="preserve">named </w:t>
            </w:r>
            <w:r w:rsidRPr="00F7629E">
              <w:rPr>
                <w:b/>
                <w:bCs/>
              </w:rPr>
              <w:t>tm</w:t>
            </w:r>
            <w:r>
              <w:t>&lt;</w:t>
            </w:r>
            <w:proofErr w:type="spellStart"/>
            <w:r>
              <w:t>partname</w:t>
            </w:r>
            <w:proofErr w:type="spellEnd"/>
            <w:r>
              <w:t>&gt;</w:t>
            </w:r>
          </w:p>
        </w:tc>
      </w:tr>
      <w:tr w:rsidR="006B0D91" w14:paraId="558D70A5" w14:textId="58CCEFC4" w:rsidTr="006B0D91">
        <w:tc>
          <w:tcPr>
            <w:tcW w:w="2605" w:type="dxa"/>
          </w:tcPr>
          <w:p w14:paraId="3A214729" w14:textId="05AC8F42" w:rsidR="006B0D91" w:rsidRPr="006B0D91" w:rsidRDefault="006B0D91" w:rsidP="00EF2A99">
            <w:pPr>
              <w:spacing w:before="100" w:beforeAutospacing="1" w:after="100" w:afterAutospacing="1"/>
              <w:rPr>
                <w:b/>
                <w:bCs/>
              </w:rPr>
            </w:pPr>
            <w:r w:rsidRPr="006B0D91">
              <w:t>(</w:t>
            </w:r>
            <w:r w:rsidRPr="006B0D91">
              <w:rPr>
                <w:b/>
                <w:bCs/>
              </w:rPr>
              <w:t>P</w:t>
            </w:r>
            <w:r w:rsidR="003D0E2E">
              <w:rPr>
                <w:b/>
                <w:bCs/>
              </w:rPr>
              <w:t>E</w:t>
            </w:r>
            <w:r>
              <w:t xml:space="preserve"> or </w:t>
            </w:r>
            <w:r w:rsidRPr="006B0D91">
              <w:rPr>
                <w:b/>
                <w:bCs/>
              </w:rPr>
              <w:t>PRS</w:t>
            </w:r>
            <w:r w:rsidRPr="006B0D91">
              <w:t>)</w:t>
            </w:r>
            <w:r>
              <w:t xml:space="preserve"> and </w:t>
            </w:r>
            <w:r w:rsidRPr="006B0D91">
              <w:rPr>
                <w:b/>
                <w:bCs/>
              </w:rPr>
              <w:t>_FJ</w:t>
            </w:r>
          </w:p>
        </w:tc>
        <w:tc>
          <w:tcPr>
            <w:tcW w:w="1710" w:type="dxa"/>
          </w:tcPr>
          <w:p w14:paraId="7309AF0D" w14:textId="2E03E614" w:rsidR="006B0D91" w:rsidRDefault="006B0D91" w:rsidP="00EF2A99">
            <w:pPr>
              <w:spacing w:before="100" w:beforeAutospacing="1" w:after="100" w:afterAutospacing="1"/>
            </w:pPr>
            <w:proofErr w:type="spellStart"/>
            <w:r w:rsidRPr="001664D0">
              <w:rPr>
                <w:b/>
                <w:bCs/>
              </w:rPr>
              <w:t>Fullline</w:t>
            </w:r>
            <w:proofErr w:type="spellEnd"/>
            <w:r>
              <w:t xml:space="preserve"> and </w:t>
            </w:r>
            <w:proofErr w:type="spellStart"/>
            <w:r w:rsidRPr="001664D0">
              <w:rPr>
                <w:b/>
                <w:bCs/>
              </w:rPr>
              <w:t>Fulljam</w:t>
            </w:r>
            <w:proofErr w:type="spellEnd"/>
          </w:p>
        </w:tc>
        <w:tc>
          <w:tcPr>
            <w:tcW w:w="5035" w:type="dxa"/>
          </w:tcPr>
          <w:p w14:paraId="25F54E29" w14:textId="09A3FB6F" w:rsidR="006B0D91" w:rsidRDefault="00D30DFD" w:rsidP="00EF2A99">
            <w:pPr>
              <w:spacing w:before="100" w:beforeAutospacing="1" w:after="100" w:afterAutospacing="1"/>
            </w:pPr>
            <w:proofErr w:type="spellStart"/>
            <w:r w:rsidRPr="001E538E">
              <w:rPr>
                <w:b/>
                <w:bCs/>
              </w:rPr>
              <w:t>Fullline</w:t>
            </w:r>
            <w:proofErr w:type="spellEnd"/>
            <w:r>
              <w:t>:</w:t>
            </w:r>
            <w:r w:rsidR="007F698C">
              <w:t xml:space="preserve">  Part name.  Also creates two timers</w:t>
            </w:r>
            <w:r w:rsidR="001E538E">
              <w:t>, named</w:t>
            </w:r>
            <w:r w:rsidR="007F698C">
              <w:t xml:space="preserve"> </w:t>
            </w:r>
            <w:r w:rsidR="007F698C" w:rsidRPr="00F7629E">
              <w:rPr>
                <w:b/>
                <w:bCs/>
              </w:rPr>
              <w:t>tm</w:t>
            </w:r>
            <w:r w:rsidR="007F698C">
              <w:t>&lt;</w:t>
            </w:r>
            <w:proofErr w:type="spellStart"/>
            <w:r w:rsidR="007F698C">
              <w:t>partname</w:t>
            </w:r>
            <w:proofErr w:type="spellEnd"/>
            <w:r w:rsidR="007F698C">
              <w:t xml:space="preserve">&gt; and </w:t>
            </w:r>
            <w:proofErr w:type="spellStart"/>
            <w:r w:rsidR="007F698C" w:rsidRPr="00F7629E">
              <w:rPr>
                <w:b/>
                <w:bCs/>
              </w:rPr>
              <w:t>tmfc</w:t>
            </w:r>
            <w:proofErr w:type="spellEnd"/>
            <w:r w:rsidR="007F698C">
              <w:t>&lt;</w:t>
            </w:r>
            <w:proofErr w:type="spellStart"/>
            <w:r w:rsidR="007F698C">
              <w:t>partname</w:t>
            </w:r>
            <w:proofErr w:type="spellEnd"/>
            <w:r w:rsidR="007F698C">
              <w:t>&gt;</w:t>
            </w:r>
          </w:p>
          <w:p w14:paraId="49171ABA" w14:textId="595DE59B" w:rsidR="00D30DFD" w:rsidRDefault="00413B3B" w:rsidP="00EF2A99">
            <w:pPr>
              <w:spacing w:before="100" w:beforeAutospacing="1" w:after="100" w:afterAutospacing="1"/>
            </w:pPr>
            <w:proofErr w:type="spellStart"/>
            <w:r w:rsidRPr="001664D0">
              <w:rPr>
                <w:b/>
                <w:bCs/>
              </w:rPr>
              <w:t>Fulljam</w:t>
            </w:r>
            <w:proofErr w:type="spellEnd"/>
            <w:r>
              <w:t xml:space="preserve">:  Part name.  Also creates </w:t>
            </w:r>
            <w:r w:rsidR="00F7629E">
              <w:t>two</w:t>
            </w:r>
            <w:r>
              <w:t xml:space="preserve"> timers named </w:t>
            </w:r>
            <w:proofErr w:type="spellStart"/>
            <w:r w:rsidRPr="00F7629E">
              <w:rPr>
                <w:b/>
                <w:bCs/>
              </w:rPr>
              <w:t>tmfj</w:t>
            </w:r>
            <w:proofErr w:type="spellEnd"/>
            <w:r>
              <w:t>&lt;</w:t>
            </w:r>
            <w:proofErr w:type="spellStart"/>
            <w:r>
              <w:t>partname</w:t>
            </w:r>
            <w:proofErr w:type="spellEnd"/>
            <w:r>
              <w:t xml:space="preserve">&gt; and </w:t>
            </w:r>
            <w:proofErr w:type="spellStart"/>
            <w:r w:rsidRPr="00F7629E">
              <w:rPr>
                <w:b/>
                <w:bCs/>
              </w:rPr>
              <w:t>tmfjc</w:t>
            </w:r>
            <w:proofErr w:type="spellEnd"/>
            <w:r>
              <w:t>&lt;</w:t>
            </w:r>
            <w:proofErr w:type="spellStart"/>
            <w:r>
              <w:t>partname</w:t>
            </w:r>
            <w:proofErr w:type="spellEnd"/>
            <w:r>
              <w:t>&gt;</w:t>
            </w:r>
          </w:p>
        </w:tc>
      </w:tr>
      <w:tr w:rsidR="006B0D91" w14:paraId="6F705BDF" w14:textId="16693A53" w:rsidTr="006B0D91">
        <w:tc>
          <w:tcPr>
            <w:tcW w:w="2605" w:type="dxa"/>
          </w:tcPr>
          <w:p w14:paraId="2C53279C" w14:textId="590E4754" w:rsidR="006B0D91" w:rsidRPr="006B0D91" w:rsidRDefault="006B0D91" w:rsidP="006B0D91">
            <w:pPr>
              <w:spacing w:before="100" w:beforeAutospacing="1" w:after="100" w:afterAutospacing="1"/>
            </w:pPr>
            <w:r w:rsidRPr="006B0D91">
              <w:t>(</w:t>
            </w:r>
            <w:r w:rsidRPr="006B0D91">
              <w:rPr>
                <w:b/>
                <w:bCs/>
              </w:rPr>
              <w:t>P</w:t>
            </w:r>
            <w:r w:rsidR="003D0E2E">
              <w:rPr>
                <w:b/>
                <w:bCs/>
              </w:rPr>
              <w:t>E</w:t>
            </w:r>
            <w:r>
              <w:t xml:space="preserve"> or </w:t>
            </w:r>
            <w:r w:rsidRPr="006B0D91">
              <w:rPr>
                <w:b/>
                <w:bCs/>
              </w:rPr>
              <w:t>PRS</w:t>
            </w:r>
            <w:r w:rsidRPr="006B0D91">
              <w:t>)</w:t>
            </w:r>
            <w:r>
              <w:t xml:space="preserve"> and </w:t>
            </w:r>
            <w:r w:rsidRPr="006B0D91">
              <w:rPr>
                <w:b/>
                <w:bCs/>
              </w:rPr>
              <w:t>_</w:t>
            </w:r>
            <w:r>
              <w:rPr>
                <w:b/>
                <w:bCs/>
              </w:rPr>
              <w:t>J</w:t>
            </w:r>
            <w:r w:rsidRPr="006B0D91">
              <w:rPr>
                <w:b/>
                <w:bCs/>
              </w:rPr>
              <w:t>F</w:t>
            </w:r>
          </w:p>
        </w:tc>
        <w:tc>
          <w:tcPr>
            <w:tcW w:w="1710" w:type="dxa"/>
          </w:tcPr>
          <w:p w14:paraId="1EAD0A49" w14:textId="5D0461AF" w:rsidR="006B0D91" w:rsidRDefault="006B0D91" w:rsidP="006B0D91">
            <w:pPr>
              <w:spacing w:before="100" w:beforeAutospacing="1" w:after="100" w:afterAutospacing="1"/>
            </w:pPr>
            <w:proofErr w:type="spellStart"/>
            <w:r w:rsidRPr="00D30DFD">
              <w:rPr>
                <w:b/>
                <w:bCs/>
              </w:rPr>
              <w:t>Jamcheck</w:t>
            </w:r>
            <w:proofErr w:type="spellEnd"/>
            <w:r>
              <w:t xml:space="preserve"> and </w:t>
            </w:r>
            <w:proofErr w:type="spellStart"/>
            <w:r w:rsidRPr="00D30DFD">
              <w:rPr>
                <w:b/>
                <w:bCs/>
              </w:rPr>
              <w:t>Fulljam</w:t>
            </w:r>
            <w:proofErr w:type="spellEnd"/>
          </w:p>
        </w:tc>
        <w:tc>
          <w:tcPr>
            <w:tcW w:w="5035" w:type="dxa"/>
          </w:tcPr>
          <w:p w14:paraId="1BED0AC7" w14:textId="77777777" w:rsidR="007F698C" w:rsidRDefault="00E043FD" w:rsidP="001E538E">
            <w:pPr>
              <w:spacing w:before="100" w:beforeAutospacing="1" w:after="100" w:afterAutospacing="1"/>
            </w:pPr>
            <w:proofErr w:type="spellStart"/>
            <w:r w:rsidRPr="00E043FD">
              <w:rPr>
                <w:b/>
                <w:bCs/>
              </w:rPr>
              <w:t>Jamcheck</w:t>
            </w:r>
            <w:proofErr w:type="spellEnd"/>
            <w:r>
              <w:t xml:space="preserve">:  </w:t>
            </w:r>
            <w:r w:rsidR="00D30DFD">
              <w:t>Part name</w:t>
            </w:r>
            <w:r w:rsidR="007F698C">
              <w:t>.  Also creates</w:t>
            </w:r>
            <w:r w:rsidR="001E538E">
              <w:t xml:space="preserve"> a</w:t>
            </w:r>
            <w:r w:rsidR="007F698C">
              <w:t xml:space="preserve"> timer </w:t>
            </w:r>
            <w:r w:rsidR="001E538E">
              <w:t xml:space="preserve">named </w:t>
            </w:r>
            <w:r w:rsidR="007F698C" w:rsidRPr="00F7629E">
              <w:rPr>
                <w:b/>
                <w:bCs/>
              </w:rPr>
              <w:t>tm</w:t>
            </w:r>
            <w:r w:rsidR="007F698C">
              <w:t>&lt;</w:t>
            </w:r>
            <w:proofErr w:type="spellStart"/>
            <w:r w:rsidR="007F698C">
              <w:t>partname</w:t>
            </w:r>
            <w:proofErr w:type="spellEnd"/>
            <w:r w:rsidR="007F698C">
              <w:t>&gt;</w:t>
            </w:r>
          </w:p>
          <w:p w14:paraId="5DEF3314" w14:textId="01970763" w:rsidR="00E043FD" w:rsidRDefault="00E043FD" w:rsidP="001E538E">
            <w:pPr>
              <w:spacing w:before="100" w:beforeAutospacing="1" w:after="100" w:afterAutospacing="1"/>
            </w:pPr>
            <w:proofErr w:type="spellStart"/>
            <w:r w:rsidRPr="001664D0">
              <w:rPr>
                <w:b/>
                <w:bCs/>
              </w:rPr>
              <w:t>Fulljam</w:t>
            </w:r>
            <w:proofErr w:type="spellEnd"/>
            <w:r>
              <w:t xml:space="preserve">:  Part name.  Also creates </w:t>
            </w:r>
            <w:r w:rsidR="00F7629E">
              <w:t>two</w:t>
            </w:r>
            <w:r>
              <w:t xml:space="preserve"> timers named </w:t>
            </w:r>
            <w:proofErr w:type="spellStart"/>
            <w:r w:rsidRPr="00F7629E">
              <w:rPr>
                <w:b/>
                <w:bCs/>
              </w:rPr>
              <w:t>tmfj</w:t>
            </w:r>
            <w:proofErr w:type="spellEnd"/>
            <w:r>
              <w:t>&lt;</w:t>
            </w:r>
            <w:proofErr w:type="spellStart"/>
            <w:r>
              <w:t>partname</w:t>
            </w:r>
            <w:proofErr w:type="spellEnd"/>
            <w:r>
              <w:t xml:space="preserve">&gt; and </w:t>
            </w:r>
            <w:proofErr w:type="spellStart"/>
            <w:r w:rsidRPr="00F7629E">
              <w:rPr>
                <w:b/>
                <w:bCs/>
              </w:rPr>
              <w:t>tmfjc</w:t>
            </w:r>
            <w:proofErr w:type="spellEnd"/>
            <w:r>
              <w:t>&lt;</w:t>
            </w:r>
            <w:proofErr w:type="spellStart"/>
            <w:r>
              <w:t>partname</w:t>
            </w:r>
            <w:proofErr w:type="spellEnd"/>
            <w:r>
              <w:t>&gt;</w:t>
            </w:r>
          </w:p>
        </w:tc>
      </w:tr>
      <w:tr w:rsidR="006B0D91" w14:paraId="670D1624" w14:textId="3C87778F" w:rsidTr="006B0D91">
        <w:tc>
          <w:tcPr>
            <w:tcW w:w="2605" w:type="dxa"/>
          </w:tcPr>
          <w:p w14:paraId="2C1416B6" w14:textId="271AC069" w:rsidR="006B0D91" w:rsidRPr="006B0D91" w:rsidRDefault="006B0D91" w:rsidP="006B0D91">
            <w:pPr>
              <w:spacing w:before="100" w:beforeAutospacing="1" w:after="100" w:afterAutospacing="1"/>
              <w:rPr>
                <w:b/>
                <w:bCs/>
              </w:rPr>
            </w:pPr>
            <w:r w:rsidRPr="006B0D91">
              <w:rPr>
                <w:b/>
                <w:bCs/>
              </w:rPr>
              <w:t>ES</w:t>
            </w:r>
          </w:p>
        </w:tc>
        <w:tc>
          <w:tcPr>
            <w:tcW w:w="1710" w:type="dxa"/>
          </w:tcPr>
          <w:p w14:paraId="477ED062" w14:textId="550F136C" w:rsidR="006B0D91" w:rsidRPr="00D30DFD" w:rsidRDefault="006B0D91" w:rsidP="006B0D91">
            <w:pPr>
              <w:spacing w:before="100" w:beforeAutospacing="1" w:after="100" w:afterAutospacing="1"/>
              <w:rPr>
                <w:b/>
                <w:bCs/>
              </w:rPr>
            </w:pPr>
            <w:proofErr w:type="spellStart"/>
            <w:r w:rsidRPr="00D30DFD">
              <w:rPr>
                <w:b/>
                <w:bCs/>
              </w:rPr>
              <w:t>EStop</w:t>
            </w:r>
            <w:proofErr w:type="spellEnd"/>
          </w:p>
        </w:tc>
        <w:tc>
          <w:tcPr>
            <w:tcW w:w="5035" w:type="dxa"/>
          </w:tcPr>
          <w:p w14:paraId="34027501" w14:textId="26A03949" w:rsidR="006B0D91" w:rsidRDefault="00D30DFD" w:rsidP="006B0D91">
            <w:pPr>
              <w:spacing w:before="100" w:beforeAutospacing="1" w:after="100" w:afterAutospacing="1"/>
            </w:pPr>
            <w:r>
              <w:t>Part name</w:t>
            </w:r>
          </w:p>
        </w:tc>
      </w:tr>
    </w:tbl>
    <w:p w14:paraId="1B0E99EF" w14:textId="75AE15FC" w:rsidR="00D82400" w:rsidRDefault="00D82400" w:rsidP="00F7629E"/>
    <w:sectPr w:rsidR="00D8240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293DC8" w14:textId="77777777" w:rsidR="007873B2" w:rsidRDefault="007873B2" w:rsidP="00F04D2A">
      <w:pPr>
        <w:spacing w:after="0" w:line="240" w:lineRule="auto"/>
      </w:pPr>
      <w:r>
        <w:separator/>
      </w:r>
    </w:p>
  </w:endnote>
  <w:endnote w:type="continuationSeparator" w:id="0">
    <w:p w14:paraId="2969E9A9" w14:textId="77777777" w:rsidR="007873B2" w:rsidRDefault="007873B2"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73C9DBEF"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C763AE">
      <w:t>2</w:t>
    </w:r>
    <w:r w:rsidR="00BC277A">
      <w:t>1</w:t>
    </w:r>
    <w:r w:rsidR="00C763AE">
      <w:t>-Jan-2021</w:t>
    </w:r>
  </w:p>
  <w:p w14:paraId="51F86906" w14:textId="4AA4F5EE" w:rsidR="00F04D2A" w:rsidRDefault="00F04D2A">
    <w:pPr>
      <w:pStyle w:val="Footer"/>
    </w:pPr>
    <w:r>
      <w:rPr>
        <w:sz w:val="16"/>
      </w:rPr>
      <w:fldChar w:fldCharType="begin"/>
    </w:r>
    <w:r>
      <w:rPr>
        <w:sz w:val="16"/>
      </w:rPr>
      <w:instrText xml:space="preserve"> FILENAME  \* MERGEFORMAT </w:instrText>
    </w:r>
    <w:r>
      <w:rPr>
        <w:sz w:val="16"/>
      </w:rPr>
      <w:fldChar w:fldCharType="separate"/>
    </w:r>
    <w:r w:rsidR="00C763AE">
      <w:rPr>
        <w:noProof/>
        <w:sz w:val="16"/>
      </w:rPr>
      <w:t>FPC-INITERRORS-Autogeneration-for-Jam-Full-EStop-FullJam.docx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3C5AA7" w14:textId="77777777" w:rsidR="007873B2" w:rsidRDefault="007873B2" w:rsidP="00F04D2A">
      <w:pPr>
        <w:spacing w:after="0" w:line="240" w:lineRule="auto"/>
      </w:pPr>
      <w:r>
        <w:separator/>
      </w:r>
    </w:p>
  </w:footnote>
  <w:footnote w:type="continuationSeparator" w:id="0">
    <w:p w14:paraId="182DC8EF" w14:textId="77777777" w:rsidR="007873B2" w:rsidRDefault="007873B2"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431FD"/>
    <w:rsid w:val="000C4E20"/>
    <w:rsid w:val="00160484"/>
    <w:rsid w:val="001664D0"/>
    <w:rsid w:val="001E538E"/>
    <w:rsid w:val="00236FF9"/>
    <w:rsid w:val="002E5BC4"/>
    <w:rsid w:val="0035597C"/>
    <w:rsid w:val="0038663A"/>
    <w:rsid w:val="003D0E2E"/>
    <w:rsid w:val="003E04F0"/>
    <w:rsid w:val="00407BBA"/>
    <w:rsid w:val="00413B3B"/>
    <w:rsid w:val="004468D7"/>
    <w:rsid w:val="005910EB"/>
    <w:rsid w:val="005F508C"/>
    <w:rsid w:val="00616E75"/>
    <w:rsid w:val="00636847"/>
    <w:rsid w:val="006805A5"/>
    <w:rsid w:val="006A1856"/>
    <w:rsid w:val="006B0D91"/>
    <w:rsid w:val="00766620"/>
    <w:rsid w:val="007873B2"/>
    <w:rsid w:val="007C6ABA"/>
    <w:rsid w:val="007F698C"/>
    <w:rsid w:val="008561A3"/>
    <w:rsid w:val="00913E30"/>
    <w:rsid w:val="009C5AAF"/>
    <w:rsid w:val="009D561B"/>
    <w:rsid w:val="00A11435"/>
    <w:rsid w:val="00A260E7"/>
    <w:rsid w:val="00B239E5"/>
    <w:rsid w:val="00B53609"/>
    <w:rsid w:val="00B56F5D"/>
    <w:rsid w:val="00B81E70"/>
    <w:rsid w:val="00B878C8"/>
    <w:rsid w:val="00BC277A"/>
    <w:rsid w:val="00C2458D"/>
    <w:rsid w:val="00C370DF"/>
    <w:rsid w:val="00C763AE"/>
    <w:rsid w:val="00D12B45"/>
    <w:rsid w:val="00D30DFD"/>
    <w:rsid w:val="00D82400"/>
    <w:rsid w:val="00DC00D3"/>
    <w:rsid w:val="00E043FD"/>
    <w:rsid w:val="00E375E6"/>
    <w:rsid w:val="00EF2A99"/>
    <w:rsid w:val="00F04D2A"/>
    <w:rsid w:val="00F23074"/>
    <w:rsid w:val="00F7629E"/>
    <w:rsid w:val="00F813CC"/>
    <w:rsid w:val="00FA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uiPriority w:val="59"/>
    <w:rsid w:val="00E37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5</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19</cp:revision>
  <cp:lastPrinted>2011-12-22T17:04:00Z</cp:lastPrinted>
  <dcterms:created xsi:type="dcterms:W3CDTF">2021-01-20T20:23:00Z</dcterms:created>
  <dcterms:modified xsi:type="dcterms:W3CDTF">2021-01-21T15:48:00Z</dcterms:modified>
</cp:coreProperties>
</file>