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2F754156"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proofErr w:type="spellStart"/>
            <w:r w:rsidR="000E1B2D">
              <w:rPr>
                <w:sz w:val="44"/>
                <w:szCs w:val="44"/>
              </w:rPr>
              <w:t>OpenNMS</w:t>
            </w:r>
            <w:proofErr w:type="spellEnd"/>
            <w:r w:rsidR="000E1B2D">
              <w:rPr>
                <w:sz w:val="44"/>
                <w:szCs w:val="44"/>
              </w:rPr>
              <w:t xml:space="preserve"> Configuration</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0BEAC6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Pr>
                <w:noProof/>
                <w:sz w:val="24"/>
                <w:szCs w:val="24"/>
              </w:rPr>
              <w:t>1</w:t>
            </w:r>
          </w:p>
        </w:tc>
      </w:tr>
      <w:tr w:rsidR="00995C98" w:rsidRPr="004F1083" w14:paraId="04897469" w14:textId="77777777" w:rsidTr="00C57F43">
        <w:tc>
          <w:tcPr>
            <w:tcW w:w="10021" w:type="dxa"/>
            <w:shd w:val="clear" w:color="auto" w:fill="auto"/>
            <w:vAlign w:val="center"/>
          </w:tcPr>
          <w:p w14:paraId="6C11DE49" w14:textId="23CC9955"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0E1B2D">
              <w:rPr>
                <w:noProof/>
                <w:sz w:val="24"/>
                <w:szCs w:val="24"/>
              </w:rPr>
              <w:t>24-Oct</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1CD6A923" w:rsidR="0032346A" w:rsidRPr="00906F63" w:rsidRDefault="00B53E87" w:rsidP="00C57F43">
            <w:pPr>
              <w:rPr>
                <w:rFonts w:eastAsia="Arial" w:cs="Arial"/>
              </w:rPr>
            </w:pPr>
            <w:r>
              <w:rPr>
                <w:rFonts w:eastAsia="Arial" w:cs="Arial"/>
              </w:rPr>
              <w:t>09-Sep-2013</w:t>
            </w:r>
          </w:p>
        </w:tc>
        <w:tc>
          <w:tcPr>
            <w:tcW w:w="1710" w:type="dxa"/>
            <w:tcBorders>
              <w:top w:val="single" w:sz="8" w:space="0" w:color="FFFFFF" w:themeColor="background1"/>
            </w:tcBorders>
            <w:shd w:val="clear" w:color="auto" w:fill="auto"/>
            <w:vAlign w:val="center"/>
          </w:tcPr>
          <w:p w14:paraId="1252F79C" w14:textId="4BE3087B" w:rsidR="0032346A" w:rsidRPr="00906F63" w:rsidRDefault="00AD59D7"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57F43">
        <w:trPr>
          <w:trHeight w:val="342"/>
        </w:trPr>
        <w:tc>
          <w:tcPr>
            <w:tcW w:w="1325" w:type="dxa"/>
            <w:shd w:val="clear" w:color="auto" w:fill="auto"/>
            <w:vAlign w:val="center"/>
          </w:tcPr>
          <w:p w14:paraId="637A9CC6" w14:textId="466FA46C" w:rsidR="0032346A" w:rsidRPr="00906F63" w:rsidRDefault="00AD59D7" w:rsidP="00C57F43">
            <w:pPr>
              <w:jc w:val="center"/>
              <w:rPr>
                <w:rFonts w:eastAsia="Arial" w:cs="Arial"/>
              </w:rPr>
            </w:pPr>
            <w:r>
              <w:rPr>
                <w:rFonts w:eastAsia="Arial" w:cs="Arial"/>
              </w:rPr>
              <w:t>1.1</w:t>
            </w:r>
          </w:p>
        </w:tc>
        <w:tc>
          <w:tcPr>
            <w:tcW w:w="1800" w:type="dxa"/>
            <w:shd w:val="clear" w:color="auto" w:fill="auto"/>
            <w:vAlign w:val="center"/>
          </w:tcPr>
          <w:p w14:paraId="71DD4B9E" w14:textId="37E462A0" w:rsidR="0032346A" w:rsidRPr="00906F63" w:rsidRDefault="00AD59D7" w:rsidP="00C57F43">
            <w:pPr>
              <w:rPr>
                <w:rFonts w:eastAsia="Arial" w:cs="Arial"/>
              </w:rPr>
            </w:pPr>
            <w:r>
              <w:rPr>
                <w:rFonts w:eastAsia="Arial" w:cs="Arial"/>
              </w:rPr>
              <w:t>24-Oct-2022</w:t>
            </w:r>
          </w:p>
        </w:tc>
        <w:tc>
          <w:tcPr>
            <w:tcW w:w="1710" w:type="dxa"/>
            <w:shd w:val="clear" w:color="auto" w:fill="auto"/>
            <w:vAlign w:val="center"/>
          </w:tcPr>
          <w:p w14:paraId="51AAD79F" w14:textId="25785A38" w:rsidR="0032346A" w:rsidRPr="00906F63" w:rsidRDefault="00AD59D7" w:rsidP="00C57F43">
            <w:pPr>
              <w:rPr>
                <w:rFonts w:eastAsia="Arial" w:cs="Arial"/>
              </w:rPr>
            </w:pPr>
            <w:r>
              <w:rPr>
                <w:rFonts w:eastAsia="Arial" w:cs="Arial"/>
              </w:rPr>
              <w:t>T R Kremser</w:t>
            </w:r>
          </w:p>
        </w:tc>
        <w:tc>
          <w:tcPr>
            <w:tcW w:w="4910" w:type="dxa"/>
            <w:shd w:val="clear" w:color="auto" w:fill="auto"/>
            <w:vAlign w:val="center"/>
          </w:tcPr>
          <w:p w14:paraId="221EC5E8" w14:textId="670AF224" w:rsidR="0032346A" w:rsidRPr="00906F63" w:rsidRDefault="00AD59D7" w:rsidP="00C57F43">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0FB8AF08" w14:textId="43AF15AF" w:rsidR="001F6BB0"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7506448" w:history="1">
            <w:r w:rsidR="001F6BB0" w:rsidRPr="004B626B">
              <w:rPr>
                <w:rStyle w:val="Hyperlink"/>
                <w:noProof/>
              </w:rPr>
              <w:t>Glossary of Terms</w:t>
            </w:r>
            <w:r w:rsidR="001F6BB0">
              <w:rPr>
                <w:noProof/>
                <w:webHidden/>
              </w:rPr>
              <w:tab/>
            </w:r>
            <w:r w:rsidR="001F6BB0">
              <w:rPr>
                <w:noProof/>
                <w:webHidden/>
              </w:rPr>
              <w:fldChar w:fldCharType="begin"/>
            </w:r>
            <w:r w:rsidR="001F6BB0">
              <w:rPr>
                <w:noProof/>
                <w:webHidden/>
              </w:rPr>
              <w:instrText xml:space="preserve"> PAGEREF _Toc117506448 \h </w:instrText>
            </w:r>
            <w:r w:rsidR="001F6BB0">
              <w:rPr>
                <w:noProof/>
                <w:webHidden/>
              </w:rPr>
            </w:r>
            <w:r w:rsidR="001F6BB0">
              <w:rPr>
                <w:noProof/>
                <w:webHidden/>
              </w:rPr>
              <w:fldChar w:fldCharType="separate"/>
            </w:r>
            <w:r w:rsidR="001F6BB0">
              <w:rPr>
                <w:noProof/>
                <w:webHidden/>
              </w:rPr>
              <w:t>4</w:t>
            </w:r>
            <w:r w:rsidR="001F6BB0">
              <w:rPr>
                <w:noProof/>
                <w:webHidden/>
              </w:rPr>
              <w:fldChar w:fldCharType="end"/>
            </w:r>
          </w:hyperlink>
        </w:p>
        <w:p w14:paraId="3B1F8512" w14:textId="4E44C597" w:rsidR="001F6BB0" w:rsidRDefault="001F6BB0">
          <w:pPr>
            <w:pStyle w:val="TOC1"/>
            <w:tabs>
              <w:tab w:val="left" w:pos="400"/>
            </w:tabs>
            <w:rPr>
              <w:rFonts w:asciiTheme="minorHAnsi" w:eastAsiaTheme="minorEastAsia" w:hAnsiTheme="minorHAnsi"/>
              <w:b w:val="0"/>
              <w:caps w:val="0"/>
              <w:noProof/>
              <w:sz w:val="22"/>
              <w:szCs w:val="22"/>
            </w:rPr>
          </w:pPr>
          <w:hyperlink w:anchor="_Toc117506449" w:history="1">
            <w:r w:rsidRPr="004B626B">
              <w:rPr>
                <w:rStyle w:val="Hyperlink"/>
                <w:noProof/>
              </w:rPr>
              <w:t>1.</w:t>
            </w:r>
            <w:r>
              <w:rPr>
                <w:rFonts w:asciiTheme="minorHAnsi" w:eastAsiaTheme="minorEastAsia" w:hAnsiTheme="minorHAnsi"/>
                <w:b w:val="0"/>
                <w:caps w:val="0"/>
                <w:noProof/>
                <w:sz w:val="22"/>
                <w:szCs w:val="22"/>
              </w:rPr>
              <w:tab/>
            </w:r>
            <w:r w:rsidRPr="004B626B">
              <w:rPr>
                <w:rStyle w:val="Hyperlink"/>
                <w:noProof/>
              </w:rPr>
              <w:t>NMS Configuration in FPC</w:t>
            </w:r>
            <w:r>
              <w:rPr>
                <w:noProof/>
                <w:webHidden/>
              </w:rPr>
              <w:tab/>
            </w:r>
            <w:r>
              <w:rPr>
                <w:noProof/>
                <w:webHidden/>
              </w:rPr>
              <w:fldChar w:fldCharType="begin"/>
            </w:r>
            <w:r>
              <w:rPr>
                <w:noProof/>
                <w:webHidden/>
              </w:rPr>
              <w:instrText xml:space="preserve"> PAGEREF _Toc117506449 \h </w:instrText>
            </w:r>
            <w:r>
              <w:rPr>
                <w:noProof/>
                <w:webHidden/>
              </w:rPr>
            </w:r>
            <w:r>
              <w:rPr>
                <w:noProof/>
                <w:webHidden/>
              </w:rPr>
              <w:fldChar w:fldCharType="separate"/>
            </w:r>
            <w:r>
              <w:rPr>
                <w:noProof/>
                <w:webHidden/>
              </w:rPr>
              <w:t>5</w:t>
            </w:r>
            <w:r>
              <w:rPr>
                <w:noProof/>
                <w:webHidden/>
              </w:rPr>
              <w:fldChar w:fldCharType="end"/>
            </w:r>
          </w:hyperlink>
        </w:p>
        <w:p w14:paraId="4340E219" w14:textId="4D36D38D" w:rsidR="001F6BB0" w:rsidRDefault="001F6BB0">
          <w:pPr>
            <w:pStyle w:val="TOC1"/>
            <w:tabs>
              <w:tab w:val="left" w:pos="400"/>
            </w:tabs>
            <w:rPr>
              <w:rFonts w:asciiTheme="minorHAnsi" w:eastAsiaTheme="minorEastAsia" w:hAnsiTheme="minorHAnsi"/>
              <w:b w:val="0"/>
              <w:caps w:val="0"/>
              <w:noProof/>
              <w:sz w:val="22"/>
              <w:szCs w:val="22"/>
            </w:rPr>
          </w:pPr>
          <w:hyperlink w:anchor="_Toc117506450" w:history="1">
            <w:r w:rsidRPr="004B626B">
              <w:rPr>
                <w:rStyle w:val="Hyperlink"/>
                <w:noProof/>
              </w:rPr>
              <w:t>2.</w:t>
            </w:r>
            <w:r>
              <w:rPr>
                <w:rFonts w:asciiTheme="minorHAnsi" w:eastAsiaTheme="minorEastAsia" w:hAnsiTheme="minorHAnsi"/>
                <w:b w:val="0"/>
                <w:caps w:val="0"/>
                <w:noProof/>
                <w:sz w:val="22"/>
                <w:szCs w:val="22"/>
              </w:rPr>
              <w:tab/>
            </w:r>
            <w:r w:rsidRPr="004B626B">
              <w:rPr>
                <w:rStyle w:val="Hyperlink"/>
                <w:noProof/>
              </w:rPr>
              <w:t>Communication Interface</w:t>
            </w:r>
            <w:r>
              <w:rPr>
                <w:noProof/>
                <w:webHidden/>
              </w:rPr>
              <w:tab/>
            </w:r>
            <w:r>
              <w:rPr>
                <w:noProof/>
                <w:webHidden/>
              </w:rPr>
              <w:fldChar w:fldCharType="begin"/>
            </w:r>
            <w:r>
              <w:rPr>
                <w:noProof/>
                <w:webHidden/>
              </w:rPr>
              <w:instrText xml:space="preserve"> PAGEREF _Toc117506450 \h </w:instrText>
            </w:r>
            <w:r>
              <w:rPr>
                <w:noProof/>
                <w:webHidden/>
              </w:rPr>
            </w:r>
            <w:r>
              <w:rPr>
                <w:noProof/>
                <w:webHidden/>
              </w:rPr>
              <w:fldChar w:fldCharType="separate"/>
            </w:r>
            <w:r>
              <w:rPr>
                <w:noProof/>
                <w:webHidden/>
              </w:rPr>
              <w:t>5</w:t>
            </w:r>
            <w:r>
              <w:rPr>
                <w:noProof/>
                <w:webHidden/>
              </w:rPr>
              <w:fldChar w:fldCharType="end"/>
            </w:r>
          </w:hyperlink>
        </w:p>
        <w:p w14:paraId="2B2EBBC4" w14:textId="5F5863C0" w:rsidR="001F6BB0" w:rsidRDefault="001F6BB0">
          <w:pPr>
            <w:pStyle w:val="TOC1"/>
            <w:tabs>
              <w:tab w:val="left" w:pos="400"/>
            </w:tabs>
            <w:rPr>
              <w:rFonts w:asciiTheme="minorHAnsi" w:eastAsiaTheme="minorEastAsia" w:hAnsiTheme="minorHAnsi"/>
              <w:b w:val="0"/>
              <w:caps w:val="0"/>
              <w:noProof/>
              <w:sz w:val="22"/>
              <w:szCs w:val="22"/>
            </w:rPr>
          </w:pPr>
          <w:hyperlink w:anchor="_Toc117506451" w:history="1">
            <w:r w:rsidRPr="004B626B">
              <w:rPr>
                <w:rStyle w:val="Hyperlink"/>
                <w:noProof/>
              </w:rPr>
              <w:t>3.</w:t>
            </w:r>
            <w:r>
              <w:rPr>
                <w:rFonts w:asciiTheme="minorHAnsi" w:eastAsiaTheme="minorEastAsia" w:hAnsiTheme="minorHAnsi"/>
                <w:b w:val="0"/>
                <w:caps w:val="0"/>
                <w:noProof/>
                <w:sz w:val="22"/>
                <w:szCs w:val="22"/>
              </w:rPr>
              <w:tab/>
            </w:r>
            <w:r w:rsidRPr="004B626B">
              <w:rPr>
                <w:rStyle w:val="Hyperlink"/>
                <w:noProof/>
              </w:rPr>
              <w:t>WCSEvents Configuration</w:t>
            </w:r>
            <w:r>
              <w:rPr>
                <w:noProof/>
                <w:webHidden/>
              </w:rPr>
              <w:tab/>
            </w:r>
            <w:r>
              <w:rPr>
                <w:noProof/>
                <w:webHidden/>
              </w:rPr>
              <w:fldChar w:fldCharType="begin"/>
            </w:r>
            <w:r>
              <w:rPr>
                <w:noProof/>
                <w:webHidden/>
              </w:rPr>
              <w:instrText xml:space="preserve"> PAGEREF _Toc117506451 \h </w:instrText>
            </w:r>
            <w:r>
              <w:rPr>
                <w:noProof/>
                <w:webHidden/>
              </w:rPr>
            </w:r>
            <w:r>
              <w:rPr>
                <w:noProof/>
                <w:webHidden/>
              </w:rPr>
              <w:fldChar w:fldCharType="separate"/>
            </w:r>
            <w:r>
              <w:rPr>
                <w:noProof/>
                <w:webHidden/>
              </w:rPr>
              <w:t>5</w:t>
            </w:r>
            <w:r>
              <w:rPr>
                <w:noProof/>
                <w:webHidden/>
              </w:rPr>
              <w:fldChar w:fldCharType="end"/>
            </w:r>
          </w:hyperlink>
        </w:p>
        <w:p w14:paraId="3AE60A25" w14:textId="467B265B" w:rsidR="001F6BB0" w:rsidRDefault="001F6BB0">
          <w:pPr>
            <w:pStyle w:val="TOC1"/>
            <w:tabs>
              <w:tab w:val="left" w:pos="600"/>
            </w:tabs>
            <w:rPr>
              <w:rFonts w:asciiTheme="minorHAnsi" w:eastAsiaTheme="minorEastAsia" w:hAnsiTheme="minorHAnsi"/>
              <w:b w:val="0"/>
              <w:caps w:val="0"/>
              <w:noProof/>
              <w:sz w:val="22"/>
              <w:szCs w:val="22"/>
            </w:rPr>
          </w:pPr>
          <w:hyperlink w:anchor="_Toc117506452" w:history="1">
            <w:r w:rsidRPr="004B626B">
              <w:rPr>
                <w:rStyle w:val="Hyperlink"/>
                <w:noProof/>
              </w:rPr>
              <w:t>4.</w:t>
            </w:r>
            <w:r>
              <w:rPr>
                <w:rFonts w:asciiTheme="minorHAnsi" w:eastAsiaTheme="minorEastAsia" w:hAnsiTheme="minorHAnsi"/>
                <w:b w:val="0"/>
                <w:caps w:val="0"/>
                <w:noProof/>
                <w:sz w:val="22"/>
                <w:szCs w:val="22"/>
              </w:rPr>
              <w:tab/>
            </w:r>
            <w:r w:rsidRPr="004B626B">
              <w:rPr>
                <w:rStyle w:val="Hyperlink"/>
                <w:noProof/>
              </w:rPr>
              <w:t>NMS Interface Debugging</w:t>
            </w:r>
            <w:r>
              <w:rPr>
                <w:noProof/>
                <w:webHidden/>
              </w:rPr>
              <w:tab/>
            </w:r>
            <w:r>
              <w:rPr>
                <w:noProof/>
                <w:webHidden/>
              </w:rPr>
              <w:fldChar w:fldCharType="begin"/>
            </w:r>
            <w:r>
              <w:rPr>
                <w:noProof/>
                <w:webHidden/>
              </w:rPr>
              <w:instrText xml:space="preserve"> PAGEREF _Toc117506452 \h </w:instrText>
            </w:r>
            <w:r>
              <w:rPr>
                <w:noProof/>
                <w:webHidden/>
              </w:rPr>
            </w:r>
            <w:r>
              <w:rPr>
                <w:noProof/>
                <w:webHidden/>
              </w:rPr>
              <w:fldChar w:fldCharType="separate"/>
            </w:r>
            <w:r>
              <w:rPr>
                <w:noProof/>
                <w:webHidden/>
              </w:rPr>
              <w:t>6</w:t>
            </w:r>
            <w:r>
              <w:rPr>
                <w:noProof/>
                <w:webHidden/>
              </w:rPr>
              <w:fldChar w:fldCharType="end"/>
            </w:r>
          </w:hyperlink>
        </w:p>
        <w:p w14:paraId="26201345" w14:textId="05B268CE" w:rsidR="001F6BB0" w:rsidRDefault="001F6BB0">
          <w:pPr>
            <w:pStyle w:val="TOC1"/>
            <w:tabs>
              <w:tab w:val="left" w:pos="400"/>
            </w:tabs>
            <w:rPr>
              <w:rFonts w:asciiTheme="minorHAnsi" w:eastAsiaTheme="minorEastAsia" w:hAnsiTheme="minorHAnsi"/>
              <w:b w:val="0"/>
              <w:caps w:val="0"/>
              <w:noProof/>
              <w:sz w:val="22"/>
              <w:szCs w:val="22"/>
            </w:rPr>
          </w:pPr>
          <w:hyperlink w:anchor="_Toc117506453" w:history="1">
            <w:r w:rsidRPr="004B626B">
              <w:rPr>
                <w:rStyle w:val="Hyperlink"/>
                <w:noProof/>
              </w:rPr>
              <w:t>5.</w:t>
            </w:r>
            <w:r>
              <w:rPr>
                <w:rFonts w:asciiTheme="minorHAnsi" w:eastAsiaTheme="minorEastAsia" w:hAnsiTheme="minorHAnsi"/>
                <w:b w:val="0"/>
                <w:caps w:val="0"/>
                <w:noProof/>
                <w:sz w:val="22"/>
                <w:szCs w:val="22"/>
              </w:rPr>
              <w:tab/>
            </w:r>
            <w:r w:rsidRPr="004B626B">
              <w:rPr>
                <w:rStyle w:val="Hyperlink"/>
                <w:noProof/>
              </w:rPr>
              <w:t>Configuring Procagent for NMS</w:t>
            </w:r>
            <w:r>
              <w:rPr>
                <w:noProof/>
                <w:webHidden/>
              </w:rPr>
              <w:tab/>
            </w:r>
            <w:r>
              <w:rPr>
                <w:noProof/>
                <w:webHidden/>
              </w:rPr>
              <w:fldChar w:fldCharType="begin"/>
            </w:r>
            <w:r>
              <w:rPr>
                <w:noProof/>
                <w:webHidden/>
              </w:rPr>
              <w:instrText xml:space="preserve"> PAGEREF _Toc117506453 \h </w:instrText>
            </w:r>
            <w:r>
              <w:rPr>
                <w:noProof/>
                <w:webHidden/>
              </w:rPr>
            </w:r>
            <w:r>
              <w:rPr>
                <w:noProof/>
                <w:webHidden/>
              </w:rPr>
              <w:fldChar w:fldCharType="separate"/>
            </w:r>
            <w:r>
              <w:rPr>
                <w:noProof/>
                <w:webHidden/>
              </w:rPr>
              <w:t>7</w:t>
            </w:r>
            <w:r>
              <w:rPr>
                <w:noProof/>
                <w:webHidden/>
              </w:rPr>
              <w:fldChar w:fldCharType="end"/>
            </w:r>
          </w:hyperlink>
        </w:p>
        <w:p w14:paraId="6FB484DB" w14:textId="37901223"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17506448"/>
      <w:r w:rsidRPr="008D1F94">
        <w:rPr>
          <w:rFonts w:ascii="Montserrat" w:hAnsi="Montserrat"/>
          <w:color w:val="305496"/>
        </w:rPr>
        <w:lastRenderedPageBreak/>
        <w:t>Glossary of Terms</w:t>
      </w:r>
      <w:bookmarkEnd w:id="0"/>
      <w:bookmarkEnd w:id="2"/>
    </w:p>
    <w:p w14:paraId="221551FC" w14:textId="43EF513A" w:rsidR="002A7C39" w:rsidRDefault="002A7C39" w:rsidP="002A7C39">
      <w:pPr>
        <w:pStyle w:val="BodyText"/>
      </w:pPr>
      <w:r>
        <w:t>AC – Automation Controller</w:t>
      </w:r>
    </w:p>
    <w:p w14:paraId="4F0BE853" w14:textId="24F6F431" w:rsidR="00310F97" w:rsidRDefault="00310F97" w:rsidP="002A7C39">
      <w:pPr>
        <w:pStyle w:val="BodyText"/>
      </w:pPr>
      <w:r>
        <w:t xml:space="preserve">EV10 </w:t>
      </w:r>
      <w:r w:rsidR="00812B8B">
        <w:t>–</w:t>
      </w:r>
      <w:r>
        <w:t xml:space="preserve"> </w:t>
      </w:r>
      <w:r w:rsidR="00812B8B">
        <w:t>Web interface and reporting system</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7EBCF3F8" w:rsidR="0032346A" w:rsidRPr="0032346A" w:rsidRDefault="00280015" w:rsidP="0032346A">
      <w:pPr>
        <w:pStyle w:val="Heading1"/>
        <w:keepLines/>
        <w:pageBreakBefore w:val="0"/>
        <w:numPr>
          <w:ilvl w:val="0"/>
          <w:numId w:val="20"/>
        </w:numPr>
        <w:spacing w:before="480" w:after="100" w:afterAutospacing="1"/>
        <w:rPr>
          <w:rFonts w:ascii="Montserrat" w:hAnsi="Montserrat"/>
          <w:szCs w:val="28"/>
        </w:rPr>
      </w:pPr>
      <w:bookmarkStart w:id="3" w:name="_Toc117506449"/>
      <w:bookmarkEnd w:id="1"/>
      <w:r>
        <w:rPr>
          <w:rFonts w:ascii="Montserrat" w:hAnsi="Montserrat"/>
          <w:szCs w:val="28"/>
        </w:rPr>
        <w:lastRenderedPageBreak/>
        <w:t>NMS Configuration in FPC</w:t>
      </w:r>
      <w:bookmarkEnd w:id="3"/>
    </w:p>
    <w:p w14:paraId="687216A5" w14:textId="77777777" w:rsidR="0005158D" w:rsidRPr="0005158D" w:rsidRDefault="0005158D" w:rsidP="0005158D">
      <w:pPr>
        <w:spacing w:before="240" w:after="240"/>
        <w:rPr>
          <w:sz w:val="24"/>
          <w:szCs w:val="24"/>
        </w:rPr>
      </w:pPr>
      <w:r w:rsidRPr="0005158D">
        <w:rPr>
          <w:sz w:val="24"/>
          <w:szCs w:val="24"/>
        </w:rPr>
        <w:t>Error events in FPC can be sent to an NMS server, which can then raise alarms via email notifications or other means.</w:t>
      </w:r>
    </w:p>
    <w:p w14:paraId="7BDBA02A" w14:textId="77777777" w:rsidR="0005158D" w:rsidRPr="0005158D" w:rsidRDefault="0005158D" w:rsidP="0005158D">
      <w:pPr>
        <w:spacing w:before="240" w:after="240"/>
        <w:rPr>
          <w:b/>
          <w:bCs/>
          <w:sz w:val="24"/>
          <w:szCs w:val="24"/>
        </w:rPr>
      </w:pPr>
      <w:r w:rsidRPr="0005158D">
        <w:rPr>
          <w:sz w:val="24"/>
          <w:szCs w:val="24"/>
        </w:rPr>
        <w:t xml:space="preserve">Be aware that very little configuration effort is required in FPC to activate this feature, but to be useful, a considerable amount of configuration may be required on the NMS server side!  </w:t>
      </w:r>
      <w:r w:rsidRPr="0005158D">
        <w:rPr>
          <w:b/>
          <w:bCs/>
          <w:sz w:val="24"/>
          <w:szCs w:val="24"/>
        </w:rPr>
        <w:t>This document does not describe how to configure the NMS server, only how to activate the feature in FPC.</w:t>
      </w:r>
    </w:p>
    <w:p w14:paraId="339C5E80" w14:textId="77777777" w:rsidR="0005158D" w:rsidRDefault="0005158D" w:rsidP="0005158D">
      <w:r w:rsidRPr="00A135A0">
        <w:rPr>
          <w:noProof/>
        </w:rPr>
        <mc:AlternateContent>
          <mc:Choice Requires="wpc">
            <w:drawing>
              <wp:inline distT="0" distB="0" distL="0" distR="0" wp14:anchorId="10E21611" wp14:editId="4C753B2E">
                <wp:extent cx="4686300" cy="2113991"/>
                <wp:effectExtent l="0" t="0" r="0" b="19685"/>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2" name="Rectangle 12"/>
                        <wps:cNvSpPr/>
                        <wps:spPr>
                          <a:xfrm>
                            <a:off x="1571625" y="1447613"/>
                            <a:ext cx="1562102" cy="6667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955EF79" w14:textId="77777777" w:rsidR="0005158D" w:rsidRPr="009C41F5" w:rsidRDefault="0005158D" w:rsidP="0005158D">
                              <w:pPr>
                                <w:jc w:val="center"/>
                                <w:rPr>
                                  <w:color w:val="000000" w:themeColor="text1"/>
                                </w:rPr>
                              </w:pPr>
                              <w:r w:rsidRPr="009C41F5">
                                <w:rPr>
                                  <w:color w:val="000000" w:themeColor="text1"/>
                                </w:rPr>
                                <w:t>Automation 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1714500" y="35999"/>
                            <a:ext cx="1292076" cy="791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8A256DE" w14:textId="77777777" w:rsidR="0005158D" w:rsidRPr="005A4883" w:rsidRDefault="0005158D" w:rsidP="0005158D">
                              <w:pPr>
                                <w:pStyle w:val="NormalWeb"/>
                                <w:spacing w:before="0" w:beforeAutospacing="0" w:after="0" w:afterAutospacing="0"/>
                                <w:jc w:val="center"/>
                                <w:rPr>
                                  <w:rFonts w:ascii="Montserrat" w:hAnsi="Montserrat"/>
                                  <w:sz w:val="20"/>
                                  <w:szCs w:val="20"/>
                                </w:rPr>
                              </w:pPr>
                              <w:r w:rsidRPr="005A4883">
                                <w:rPr>
                                  <w:rFonts w:ascii="Montserrat" w:eastAsia="Times New Roman" w:hAnsi="Montserrat"/>
                                  <w:color w:val="000000"/>
                                  <w:sz w:val="20"/>
                                  <w:szCs w:val="20"/>
                                </w:rPr>
                                <w:t>Open NMS Server</w:t>
                              </w:r>
                            </w:p>
                            <w:p w14:paraId="56EB3586" w14:textId="77777777" w:rsidR="0005158D" w:rsidRDefault="0005158D" w:rsidP="0005158D"/>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Straight Arrow Connector 17"/>
                        <wps:cNvCnPr>
                          <a:stCxn id="12" idx="0"/>
                          <a:endCxn id="15" idx="2"/>
                        </wps:cNvCnPr>
                        <wps:spPr>
                          <a:xfrm flipV="1">
                            <a:off x="2352676" y="827549"/>
                            <a:ext cx="7862" cy="6200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 name="Rectangle 24"/>
                        <wps:cNvSpPr/>
                        <wps:spPr>
                          <a:xfrm>
                            <a:off x="1714499" y="513225"/>
                            <a:ext cx="1292077" cy="3048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B245CE0" w14:textId="77777777" w:rsidR="0005158D" w:rsidRPr="005A4883" w:rsidRDefault="0005158D" w:rsidP="0005158D">
                              <w:pPr>
                                <w:pStyle w:val="NormalWeb"/>
                                <w:spacing w:before="0" w:beforeAutospacing="0" w:after="0" w:afterAutospacing="0"/>
                                <w:jc w:val="center"/>
                                <w:rPr>
                                  <w:rFonts w:ascii="Montserrat" w:hAnsi="Montserrat"/>
                                  <w:sz w:val="20"/>
                                  <w:szCs w:val="20"/>
                                </w:rPr>
                              </w:pPr>
                              <w:r w:rsidRPr="005A4883">
                                <w:rPr>
                                  <w:rFonts w:ascii="Montserrat" w:eastAsia="Times New Roman" w:hAnsi="Montserrat"/>
                                  <w:color w:val="000000"/>
                                  <w:sz w:val="20"/>
                                  <w:szCs w:val="20"/>
                                </w:rPr>
                                <w:t>Port 5817</w:t>
                              </w:r>
                            </w:p>
                            <w:p w14:paraId="4D0BC89A" w14:textId="77777777" w:rsidR="0005158D" w:rsidRDefault="0005158D" w:rsidP="0005158D">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 name="Text Box 2"/>
                        <wps:cNvSpPr txBox="1">
                          <a:spLocks noChangeArrowheads="1"/>
                        </wps:cNvSpPr>
                        <wps:spPr bwMode="auto">
                          <a:xfrm>
                            <a:off x="2301240" y="948988"/>
                            <a:ext cx="1019809" cy="410844"/>
                          </a:xfrm>
                          <a:prstGeom prst="rect">
                            <a:avLst/>
                          </a:prstGeom>
                          <a:noFill/>
                          <a:ln w="9525">
                            <a:noFill/>
                            <a:miter lim="800000"/>
                            <a:headEnd/>
                            <a:tailEnd/>
                          </a:ln>
                        </wps:spPr>
                        <wps:txbx>
                          <w:txbxContent>
                            <w:p w14:paraId="376A7961" w14:textId="77777777" w:rsidR="0005158D" w:rsidRPr="005A4883" w:rsidRDefault="0005158D" w:rsidP="0005158D">
                              <w:pPr>
                                <w:pStyle w:val="NormalWeb"/>
                                <w:spacing w:before="0" w:beforeAutospacing="0" w:after="0" w:afterAutospacing="0"/>
                                <w:rPr>
                                  <w:rFonts w:ascii="Montserrat" w:hAnsi="Montserrat"/>
                                  <w:sz w:val="20"/>
                                  <w:szCs w:val="20"/>
                                </w:rPr>
                              </w:pPr>
                              <w:r w:rsidRPr="005A4883">
                                <w:rPr>
                                  <w:rFonts w:ascii="Montserrat" w:eastAsia="Times New Roman" w:hAnsi="Montserrat"/>
                                  <w:sz w:val="20"/>
                                  <w:szCs w:val="20"/>
                                </w:rPr>
                                <w:t>TCP/IP Message</w:t>
                              </w:r>
                            </w:p>
                          </w:txbxContent>
                        </wps:txbx>
                        <wps:bodyPr rot="0" vert="horz" wrap="square" lIns="91440" tIns="45720" rIns="91440" bIns="45720" anchor="t" anchorCtr="0">
                          <a:spAutoFit/>
                        </wps:bodyPr>
                      </wps:wsp>
                    </wpc:wpc>
                  </a:graphicData>
                </a:graphic>
              </wp:inline>
            </w:drawing>
          </mc:Choice>
          <mc:Fallback>
            <w:pict>
              <v:group w14:anchorId="10E21611" id="Canvas 11" o:spid="_x0000_s1026" editas="canvas" style="width:369pt;height:166.45pt;mso-position-horizontal-relative:char;mso-position-vertical-relative:line" coordsize="46863,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6863;height:21139;visibility:visible;mso-wrap-style:square">
                  <v:fill o:detectmouseclick="t"/>
                  <v:path o:connecttype="none"/>
                </v:shape>
                <v:rect id="Rectangle 12" o:spid="_x0000_s1028" style="position:absolute;left:15716;top:14476;width:15621;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" filled="f" strokecolor="#00223f [1604]" strokeweight="2pt">
                  <v:textbox>
                    <w:txbxContent>
                      <w:p w14:paraId="6955EF79" w14:textId="77777777" w:rsidR="0005158D" w:rsidRPr="009C41F5" w:rsidRDefault="0005158D" w:rsidP="0005158D">
                        <w:pPr>
                          <w:jc w:val="center"/>
                          <w:rPr>
                            <w:color w:val="000000" w:themeColor="text1"/>
                          </w:rPr>
                        </w:pPr>
                        <w:r w:rsidRPr="009C41F5">
                          <w:rPr>
                            <w:color w:val="000000" w:themeColor="text1"/>
                          </w:rPr>
                          <w:t>Automation Controller</w:t>
                        </w:r>
                      </w:p>
                    </w:txbxContent>
                  </v:textbox>
                </v:rect>
                <v:rect id="Rectangle 15" o:spid="_x0000_s1029" style="position:absolute;left:17145;top:359;width:12920;height:7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" filled="f" strokecolor="#00223f [1604]" strokeweight="2pt">
                  <v:textbox>
                    <w:txbxContent>
                      <w:p w14:paraId="08A256DE" w14:textId="77777777" w:rsidR="0005158D" w:rsidRPr="005A4883" w:rsidRDefault="0005158D" w:rsidP="0005158D">
                        <w:pPr>
                          <w:pStyle w:val="NormalWeb"/>
                          <w:spacing w:before="0" w:beforeAutospacing="0" w:after="0" w:afterAutospacing="0"/>
                          <w:jc w:val="center"/>
                          <w:rPr>
                            <w:rFonts w:ascii="Montserrat" w:hAnsi="Montserrat"/>
                            <w:sz w:val="20"/>
                            <w:szCs w:val="20"/>
                          </w:rPr>
                        </w:pPr>
                        <w:r w:rsidRPr="005A4883">
                          <w:rPr>
                            <w:rFonts w:ascii="Montserrat" w:eastAsia="Times New Roman" w:hAnsi="Montserrat"/>
                            <w:color w:val="000000"/>
                            <w:sz w:val="20"/>
                            <w:szCs w:val="20"/>
                          </w:rPr>
                          <w:t>Open NMS Server</w:t>
                        </w:r>
                      </w:p>
                      <w:p w14:paraId="56EB3586" w14:textId="77777777" w:rsidR="0005158D" w:rsidRDefault="0005158D" w:rsidP="0005158D"/>
                    </w:txbxContent>
                  </v:textbox>
                </v:rect>
                <v:shapetype id="_x0000_t32" coordsize="21600,21600" o:spt="32" o:oned="t" path="m,l21600,21600e" filled="f">
                  <v:path arrowok="t" fillok="f" o:connecttype="none"/>
                  <o:lock v:ext="edit" shapetype="t"/>
                </v:shapetype>
                <v:shape id="Straight Arrow Connector 17" o:spid="_x0000_s1030" type="#_x0000_t32" style="position:absolute;left:23526;top:8275;width:79;height:62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" strokecolor="#004279 [3044]">
                  <v:stroke endarrow="block"/>
                </v:shape>
                <v:rect id="Rectangle 24" o:spid="_x0000_s1031" style="position:absolute;left:17144;top:5132;width:1292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" filled="f" strokecolor="#00223f [1604]" strokeweight="2pt">
                  <v:textbox>
                    <w:txbxContent>
                      <w:p w14:paraId="4B245CE0" w14:textId="77777777" w:rsidR="0005158D" w:rsidRPr="005A4883" w:rsidRDefault="0005158D" w:rsidP="0005158D">
                        <w:pPr>
                          <w:pStyle w:val="NormalWeb"/>
                          <w:spacing w:before="0" w:beforeAutospacing="0" w:after="0" w:afterAutospacing="0"/>
                          <w:jc w:val="center"/>
                          <w:rPr>
                            <w:rFonts w:ascii="Montserrat" w:hAnsi="Montserrat"/>
                            <w:sz w:val="20"/>
                            <w:szCs w:val="20"/>
                          </w:rPr>
                        </w:pPr>
                        <w:r w:rsidRPr="005A4883">
                          <w:rPr>
                            <w:rFonts w:ascii="Montserrat" w:eastAsia="Times New Roman" w:hAnsi="Montserrat"/>
                            <w:color w:val="000000"/>
                            <w:sz w:val="20"/>
                            <w:szCs w:val="20"/>
                          </w:rPr>
                          <w:t>Port 5817</w:t>
                        </w:r>
                      </w:p>
                      <w:p w14:paraId="4D0BC89A" w14:textId="77777777" w:rsidR="0005158D" w:rsidRDefault="0005158D" w:rsidP="0005158D">
                        <w:pPr>
                          <w:pStyle w:val="NormalWeb"/>
                          <w:spacing w:before="0" w:beforeAutospacing="0" w:after="0" w:afterAutospacing="0"/>
                        </w:pPr>
                        <w:r>
                          <w:rPr>
                            <w:rFonts w:ascii="Tahoma" w:eastAsia="Times New Roman" w:hAnsi="Tahoma"/>
                          </w:rPr>
                          <w:t> </w:t>
                        </w:r>
                      </w:p>
                    </w:txbxContent>
                  </v:textbox>
                </v:rect>
                <v:shapetype id="_x0000_t202" coordsize="21600,21600" o:spt="202" path="m,l,21600r21600,l21600,xe">
                  <v:stroke joinstyle="miter"/>
                  <v:path gradientshapeok="t" o:connecttype="rect"/>
                </v:shapetype>
                <v:shape id="Text Box 2" o:spid="_x0000_s1032" type="#_x0000_t202" style="position:absolute;left:23012;top:9489;width:10198;height:4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" filled="f" stroked="f">
                  <v:textbox style="mso-fit-shape-to-text:t">
                    <w:txbxContent>
                      <w:p w14:paraId="376A7961" w14:textId="77777777" w:rsidR="0005158D" w:rsidRPr="005A4883" w:rsidRDefault="0005158D" w:rsidP="0005158D">
                        <w:pPr>
                          <w:pStyle w:val="NormalWeb"/>
                          <w:spacing w:before="0" w:beforeAutospacing="0" w:after="0" w:afterAutospacing="0"/>
                          <w:rPr>
                            <w:rFonts w:ascii="Montserrat" w:hAnsi="Montserrat"/>
                            <w:sz w:val="20"/>
                            <w:szCs w:val="20"/>
                          </w:rPr>
                        </w:pPr>
                        <w:r w:rsidRPr="005A4883">
                          <w:rPr>
                            <w:rFonts w:ascii="Montserrat" w:eastAsia="Times New Roman" w:hAnsi="Montserrat"/>
                            <w:sz w:val="20"/>
                            <w:szCs w:val="20"/>
                          </w:rPr>
                          <w:t>TCP/IP Message</w:t>
                        </w:r>
                      </w:p>
                    </w:txbxContent>
                  </v:textbox>
                </v:shape>
                <w10:anchorlock/>
              </v:group>
            </w:pict>
          </mc:Fallback>
        </mc:AlternateContent>
      </w:r>
    </w:p>
    <w:p w14:paraId="2BBB7238" w14:textId="4C47D508" w:rsidR="00FA45EF" w:rsidRPr="0032346A" w:rsidRDefault="00280015" w:rsidP="00FA45EF">
      <w:pPr>
        <w:pStyle w:val="Heading1"/>
        <w:keepLines/>
        <w:pageBreakBefore w:val="0"/>
        <w:numPr>
          <w:ilvl w:val="0"/>
          <w:numId w:val="20"/>
        </w:numPr>
        <w:spacing w:before="480" w:after="100" w:afterAutospacing="1"/>
        <w:rPr>
          <w:rFonts w:ascii="Montserrat" w:hAnsi="Montserrat"/>
          <w:szCs w:val="28"/>
        </w:rPr>
      </w:pPr>
      <w:bookmarkStart w:id="4" w:name="_Toc117506450"/>
      <w:r>
        <w:rPr>
          <w:rFonts w:ascii="Montserrat" w:hAnsi="Montserrat"/>
          <w:szCs w:val="28"/>
        </w:rPr>
        <w:t>Communication Interface</w:t>
      </w:r>
      <w:bookmarkEnd w:id="4"/>
    </w:p>
    <w:p w14:paraId="600DD912" w14:textId="6E14E936" w:rsidR="00272655" w:rsidRDefault="00272655" w:rsidP="00272655">
      <w:pPr>
        <w:spacing w:before="240" w:after="240"/>
        <w:rPr>
          <w:sz w:val="24"/>
          <w:szCs w:val="24"/>
        </w:rPr>
      </w:pPr>
      <w:r w:rsidRPr="00272655">
        <w:rPr>
          <w:sz w:val="24"/>
          <w:szCs w:val="24"/>
        </w:rPr>
        <w:t xml:space="preserve">Error event messages are sent from the AC to the NMS server using the pre-defined </w:t>
      </w:r>
      <w:r w:rsidRPr="00272655">
        <w:rPr>
          <w:b/>
          <w:bCs/>
          <w:sz w:val="24"/>
          <w:szCs w:val="24"/>
        </w:rPr>
        <w:t>Machine</w:t>
      </w:r>
      <w:r w:rsidRPr="00272655">
        <w:rPr>
          <w:sz w:val="24"/>
          <w:szCs w:val="24"/>
        </w:rPr>
        <w:t xml:space="preserve"> table interface NMS_OUTBOUND, which is NOT active by default.  Activate it by setting </w:t>
      </w:r>
      <w:r w:rsidRPr="00272655">
        <w:rPr>
          <w:b/>
          <w:bCs/>
          <w:sz w:val="24"/>
          <w:szCs w:val="24"/>
        </w:rPr>
        <w:t>Process</w:t>
      </w:r>
      <w:r w:rsidRPr="00272655">
        <w:rPr>
          <w:sz w:val="24"/>
          <w:szCs w:val="24"/>
        </w:rPr>
        <w:t xml:space="preserve"> = SRV1 (or SERV in older versions).</w:t>
      </w:r>
    </w:p>
    <w:p w14:paraId="3343A239" w14:textId="053126E3" w:rsidR="009A450E" w:rsidRPr="00272655" w:rsidRDefault="009A450E" w:rsidP="00272655">
      <w:pPr>
        <w:spacing w:before="240" w:after="240"/>
        <w:rPr>
          <w:sz w:val="24"/>
          <w:szCs w:val="24"/>
        </w:rPr>
      </w:pPr>
      <w:r>
        <w:rPr>
          <w:sz w:val="24"/>
          <w:szCs w:val="24"/>
        </w:rPr>
        <w:t xml:space="preserve">The NMS_OUTBOUND </w:t>
      </w:r>
      <w:r w:rsidR="00DC4148">
        <w:rPr>
          <w:sz w:val="24"/>
          <w:szCs w:val="24"/>
        </w:rPr>
        <w:t xml:space="preserve">connection uses </w:t>
      </w:r>
      <w:proofErr w:type="spellStart"/>
      <w:r w:rsidR="00DC4148" w:rsidRPr="00775CD6">
        <w:rPr>
          <w:b/>
          <w:bCs/>
          <w:sz w:val="24"/>
          <w:szCs w:val="24"/>
        </w:rPr>
        <w:t>Connection_Type</w:t>
      </w:r>
      <w:proofErr w:type="spellEnd"/>
      <w:r w:rsidR="00DC4148">
        <w:rPr>
          <w:sz w:val="24"/>
          <w:szCs w:val="24"/>
        </w:rPr>
        <w:t xml:space="preserve"> = CONNECT_TCPCLIENT, </w:t>
      </w:r>
      <w:proofErr w:type="spellStart"/>
      <w:r w:rsidR="00DC4148" w:rsidRPr="00775CD6">
        <w:rPr>
          <w:b/>
          <w:bCs/>
          <w:sz w:val="24"/>
          <w:szCs w:val="24"/>
        </w:rPr>
        <w:t>Communication_Protocol</w:t>
      </w:r>
      <w:proofErr w:type="spellEnd"/>
      <w:r w:rsidR="00DC4148">
        <w:rPr>
          <w:sz w:val="24"/>
          <w:szCs w:val="24"/>
        </w:rPr>
        <w:t xml:space="preserve"> = WCS, </w:t>
      </w:r>
      <w:proofErr w:type="spellStart"/>
      <w:r w:rsidR="00DC4148" w:rsidRPr="00775CD6">
        <w:rPr>
          <w:b/>
          <w:bCs/>
          <w:sz w:val="24"/>
          <w:szCs w:val="24"/>
        </w:rPr>
        <w:t>Machine_Port</w:t>
      </w:r>
      <w:proofErr w:type="spellEnd"/>
      <w:r w:rsidR="00DC4148">
        <w:rPr>
          <w:sz w:val="24"/>
          <w:szCs w:val="24"/>
        </w:rPr>
        <w:t xml:space="preserve"> = </w:t>
      </w:r>
      <w:r w:rsidR="0017180C">
        <w:rPr>
          <w:sz w:val="24"/>
          <w:szCs w:val="24"/>
        </w:rPr>
        <w:t xml:space="preserve">5817, </w:t>
      </w:r>
      <w:proofErr w:type="spellStart"/>
      <w:r w:rsidR="0017180C" w:rsidRPr="00775CD6">
        <w:rPr>
          <w:b/>
          <w:bCs/>
          <w:sz w:val="24"/>
          <w:szCs w:val="24"/>
        </w:rPr>
        <w:t>Transmit_Retry</w:t>
      </w:r>
      <w:proofErr w:type="spellEnd"/>
      <w:r w:rsidR="0017180C">
        <w:rPr>
          <w:sz w:val="24"/>
          <w:szCs w:val="24"/>
        </w:rPr>
        <w:t xml:space="preserve"> = 10</w:t>
      </w:r>
      <w:r w:rsidR="00F457BE">
        <w:rPr>
          <w:sz w:val="24"/>
          <w:szCs w:val="24"/>
        </w:rPr>
        <w:t xml:space="preserve"> and </w:t>
      </w:r>
      <w:r w:rsidR="00F457BE" w:rsidRPr="00775CD6">
        <w:rPr>
          <w:b/>
          <w:bCs/>
          <w:sz w:val="24"/>
          <w:szCs w:val="24"/>
        </w:rPr>
        <w:t>Process</w:t>
      </w:r>
      <w:r w:rsidR="00F457BE">
        <w:rPr>
          <w:sz w:val="24"/>
          <w:szCs w:val="24"/>
        </w:rPr>
        <w:t xml:space="preserve"> = SRV1.  </w:t>
      </w:r>
      <w:r w:rsidR="00775CD6">
        <w:rPr>
          <w:sz w:val="24"/>
          <w:szCs w:val="24"/>
        </w:rPr>
        <w:t xml:space="preserve">Adjust </w:t>
      </w:r>
      <w:proofErr w:type="spellStart"/>
      <w:r w:rsidR="00775CD6" w:rsidRPr="00775CD6">
        <w:rPr>
          <w:b/>
          <w:bCs/>
          <w:sz w:val="24"/>
          <w:szCs w:val="24"/>
        </w:rPr>
        <w:t>LogLevel</w:t>
      </w:r>
      <w:proofErr w:type="spellEnd"/>
      <w:r w:rsidR="00775CD6">
        <w:rPr>
          <w:sz w:val="24"/>
          <w:szCs w:val="24"/>
        </w:rPr>
        <w:t xml:space="preserve"> as needed.</w:t>
      </w:r>
    </w:p>
    <w:p w14:paraId="0E4D801A" w14:textId="77777777" w:rsidR="00272655" w:rsidRPr="00272655" w:rsidRDefault="00272655" w:rsidP="00272655">
      <w:pPr>
        <w:spacing w:before="240" w:after="240"/>
        <w:rPr>
          <w:sz w:val="24"/>
          <w:szCs w:val="24"/>
        </w:rPr>
      </w:pPr>
      <w:r w:rsidRPr="00272655">
        <w:rPr>
          <w:sz w:val="24"/>
          <w:szCs w:val="24"/>
        </w:rPr>
        <w:t>Be sure to create an entry in table /</w:t>
      </w:r>
      <w:proofErr w:type="spellStart"/>
      <w:r w:rsidRPr="00272655">
        <w:rPr>
          <w:sz w:val="24"/>
          <w:szCs w:val="24"/>
        </w:rPr>
        <w:t>etc</w:t>
      </w:r>
      <w:proofErr w:type="spellEnd"/>
      <w:r w:rsidRPr="00272655">
        <w:rPr>
          <w:sz w:val="24"/>
          <w:szCs w:val="24"/>
        </w:rPr>
        <w:t>/hosts to define the IP address of the NMS server and associate it with the NMS_OUTBOUND connection.  Example:</w:t>
      </w:r>
      <w:r w:rsidRPr="00272655">
        <w:rPr>
          <w:sz w:val="24"/>
          <w:szCs w:val="24"/>
        </w:rPr>
        <w:br/>
      </w:r>
      <w:r w:rsidRPr="00272655">
        <w:rPr>
          <w:sz w:val="24"/>
          <w:szCs w:val="24"/>
        </w:rPr>
        <w:tab/>
        <w:t>192.168.10.140</w:t>
      </w:r>
      <w:r w:rsidRPr="00272655">
        <w:rPr>
          <w:sz w:val="24"/>
          <w:szCs w:val="24"/>
        </w:rPr>
        <w:tab/>
        <w:t>NMS_OUTBOUND</w:t>
      </w:r>
    </w:p>
    <w:p w14:paraId="5CCC6D7B" w14:textId="2CFCD68C" w:rsidR="00FA45EF" w:rsidRPr="0032346A" w:rsidRDefault="006D5EA0" w:rsidP="00FA45EF">
      <w:pPr>
        <w:pStyle w:val="Heading1"/>
        <w:keepLines/>
        <w:pageBreakBefore w:val="0"/>
        <w:numPr>
          <w:ilvl w:val="0"/>
          <w:numId w:val="20"/>
        </w:numPr>
        <w:spacing w:before="480" w:after="100" w:afterAutospacing="1"/>
        <w:rPr>
          <w:rFonts w:ascii="Montserrat" w:hAnsi="Montserrat"/>
          <w:szCs w:val="28"/>
        </w:rPr>
      </w:pPr>
      <w:bookmarkStart w:id="5" w:name="_Toc117506451"/>
      <w:proofErr w:type="spellStart"/>
      <w:r>
        <w:rPr>
          <w:rFonts w:ascii="Montserrat" w:hAnsi="Montserrat"/>
          <w:szCs w:val="28"/>
        </w:rPr>
        <w:t>WCS</w:t>
      </w:r>
      <w:r w:rsidR="00280015">
        <w:rPr>
          <w:rFonts w:ascii="Montserrat" w:hAnsi="Montserrat"/>
          <w:szCs w:val="28"/>
        </w:rPr>
        <w:t>Events</w:t>
      </w:r>
      <w:proofErr w:type="spellEnd"/>
      <w:r w:rsidR="00280015">
        <w:rPr>
          <w:rFonts w:ascii="Montserrat" w:hAnsi="Montserrat"/>
          <w:szCs w:val="28"/>
        </w:rPr>
        <w:t xml:space="preserve"> Configuration</w:t>
      </w:r>
      <w:bookmarkEnd w:id="5"/>
    </w:p>
    <w:p w14:paraId="3BA019CF" w14:textId="77777777" w:rsidR="00680E77" w:rsidRPr="00680E77" w:rsidRDefault="00680E77" w:rsidP="00680E77">
      <w:pPr>
        <w:spacing w:before="240" w:after="240"/>
        <w:rPr>
          <w:sz w:val="24"/>
          <w:szCs w:val="24"/>
        </w:rPr>
      </w:pPr>
      <w:r w:rsidRPr="00680E77">
        <w:rPr>
          <w:sz w:val="24"/>
          <w:szCs w:val="24"/>
        </w:rPr>
        <w:t xml:space="preserve">Use the </w:t>
      </w:r>
      <w:proofErr w:type="spellStart"/>
      <w:r w:rsidRPr="00680E77">
        <w:rPr>
          <w:b/>
          <w:bCs/>
          <w:sz w:val="24"/>
          <w:szCs w:val="24"/>
        </w:rPr>
        <w:t>WCSEvents</w:t>
      </w:r>
      <w:proofErr w:type="spellEnd"/>
      <w:r w:rsidRPr="00680E77">
        <w:rPr>
          <w:sz w:val="24"/>
          <w:szCs w:val="24"/>
        </w:rPr>
        <w:t xml:space="preserve"> table to control and monitor sending of NMS messages.  The </w:t>
      </w:r>
      <w:proofErr w:type="spellStart"/>
      <w:r w:rsidRPr="00680E77">
        <w:rPr>
          <w:b/>
          <w:bCs/>
          <w:sz w:val="24"/>
          <w:szCs w:val="24"/>
        </w:rPr>
        <w:t>WCSEvents</w:t>
      </w:r>
      <w:proofErr w:type="spellEnd"/>
      <w:r w:rsidRPr="00680E77">
        <w:rPr>
          <w:sz w:val="24"/>
          <w:szCs w:val="24"/>
        </w:rPr>
        <w:t xml:space="preserve"> table is primarily used to manage the many types of messages available for use with EV10.  In the context of NMS messages, only </w:t>
      </w:r>
      <w:r w:rsidRPr="00680E77">
        <w:rPr>
          <w:sz w:val="24"/>
          <w:szCs w:val="24"/>
        </w:rPr>
        <w:lastRenderedPageBreak/>
        <w:t xml:space="preserve">the </w:t>
      </w:r>
      <w:r w:rsidRPr="00680E77">
        <w:rPr>
          <w:b/>
          <w:bCs/>
          <w:sz w:val="24"/>
          <w:szCs w:val="24"/>
        </w:rPr>
        <w:t>ERROREVENT</w:t>
      </w:r>
      <w:r w:rsidRPr="00680E77">
        <w:rPr>
          <w:sz w:val="24"/>
          <w:szCs w:val="24"/>
        </w:rPr>
        <w:t xml:space="preserve"> row is applicable.  Set </w:t>
      </w:r>
      <w:proofErr w:type="spellStart"/>
      <w:r w:rsidRPr="00680E77">
        <w:rPr>
          <w:b/>
          <w:bCs/>
          <w:sz w:val="24"/>
          <w:szCs w:val="24"/>
        </w:rPr>
        <w:t>NMSEnable</w:t>
      </w:r>
      <w:proofErr w:type="spellEnd"/>
      <w:r w:rsidRPr="00680E77">
        <w:rPr>
          <w:sz w:val="24"/>
          <w:szCs w:val="24"/>
        </w:rPr>
        <w:t xml:space="preserve"> = </w:t>
      </w:r>
      <w:r w:rsidRPr="00680E77">
        <w:rPr>
          <w:b/>
          <w:bCs/>
          <w:sz w:val="24"/>
          <w:szCs w:val="24"/>
        </w:rPr>
        <w:t>Y</w:t>
      </w:r>
      <w:r w:rsidRPr="00680E77">
        <w:rPr>
          <w:sz w:val="24"/>
          <w:szCs w:val="24"/>
        </w:rPr>
        <w:t xml:space="preserve"> on the </w:t>
      </w:r>
      <w:r w:rsidRPr="00680E77">
        <w:rPr>
          <w:b/>
          <w:bCs/>
          <w:sz w:val="24"/>
          <w:szCs w:val="24"/>
        </w:rPr>
        <w:t>ERROREVENT</w:t>
      </w:r>
      <w:r w:rsidRPr="00680E77">
        <w:rPr>
          <w:sz w:val="24"/>
          <w:szCs w:val="24"/>
        </w:rPr>
        <w:t xml:space="preserve"> row to activate the feature.  Use </w:t>
      </w:r>
      <w:proofErr w:type="spellStart"/>
      <w:r w:rsidRPr="00680E77">
        <w:rPr>
          <w:b/>
          <w:bCs/>
          <w:sz w:val="24"/>
          <w:szCs w:val="24"/>
        </w:rPr>
        <w:t>NMSLastTime</w:t>
      </w:r>
      <w:proofErr w:type="spellEnd"/>
      <w:r w:rsidRPr="00680E77">
        <w:rPr>
          <w:sz w:val="24"/>
          <w:szCs w:val="24"/>
        </w:rPr>
        <w:t xml:space="preserve"> to see the timestamp of the last NMS message sent.</w:t>
      </w:r>
    </w:p>
    <w:p w14:paraId="31163525" w14:textId="6B85CB90" w:rsidR="0032346A" w:rsidRDefault="0032346A" w:rsidP="005F5671">
      <w:pPr>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87"/>
        <w:gridCol w:w="859"/>
        <w:gridCol w:w="7296"/>
      </w:tblGrid>
      <w:tr w:rsidR="00913055" w:rsidRPr="002A59B3" w14:paraId="7AD13D7C" w14:textId="77777777" w:rsidTr="00D70CB9">
        <w:trPr>
          <w:trHeight w:val="242"/>
        </w:trPr>
        <w:tc>
          <w:tcPr>
            <w:tcW w:w="10042" w:type="dxa"/>
            <w:gridSpan w:val="3"/>
            <w:shd w:val="clear" w:color="auto" w:fill="305496"/>
          </w:tcPr>
          <w:p w14:paraId="20305FA0" w14:textId="77446A0C" w:rsidR="00913055" w:rsidRPr="002A59B3" w:rsidRDefault="00913055" w:rsidP="00D70CB9">
            <w:pPr>
              <w:pStyle w:val="TableText"/>
              <w:jc w:val="center"/>
              <w:rPr>
                <w:b/>
                <w:color w:val="FFFFFF" w:themeColor="background1"/>
              </w:rPr>
            </w:pPr>
            <w:proofErr w:type="spellStart"/>
            <w:r>
              <w:rPr>
                <w:b/>
                <w:color w:val="FFFFFF" w:themeColor="background1"/>
              </w:rPr>
              <w:t>WCSEvents</w:t>
            </w:r>
            <w:proofErr w:type="spellEnd"/>
            <w:r w:rsidRPr="002A59B3">
              <w:rPr>
                <w:b/>
                <w:color w:val="FFFFFF" w:themeColor="background1"/>
              </w:rPr>
              <w:t xml:space="preserve"> Table</w:t>
            </w:r>
          </w:p>
        </w:tc>
      </w:tr>
      <w:tr w:rsidR="00913055" w:rsidRPr="002A59B3" w14:paraId="308879AD" w14:textId="77777777" w:rsidTr="00792860">
        <w:trPr>
          <w:trHeight w:val="242"/>
        </w:trPr>
        <w:tc>
          <w:tcPr>
            <w:tcW w:w="1887" w:type="dxa"/>
            <w:shd w:val="clear" w:color="auto" w:fill="305496"/>
            <w:hideMark/>
          </w:tcPr>
          <w:p w14:paraId="4830BF5F" w14:textId="77777777" w:rsidR="00913055" w:rsidRPr="002A59B3" w:rsidRDefault="00913055" w:rsidP="00D70CB9">
            <w:pPr>
              <w:pStyle w:val="TableText"/>
              <w:rPr>
                <w:b/>
                <w:color w:val="FFFFFF" w:themeColor="background1"/>
              </w:rPr>
            </w:pPr>
            <w:r>
              <w:rPr>
                <w:b/>
                <w:color w:val="FFFFFF" w:themeColor="background1"/>
              </w:rPr>
              <w:t>Field</w:t>
            </w:r>
          </w:p>
        </w:tc>
        <w:tc>
          <w:tcPr>
            <w:tcW w:w="859" w:type="dxa"/>
            <w:shd w:val="clear" w:color="auto" w:fill="305496"/>
            <w:hideMark/>
          </w:tcPr>
          <w:p w14:paraId="112A8D23" w14:textId="77777777" w:rsidR="00913055" w:rsidRPr="002A59B3" w:rsidRDefault="00913055" w:rsidP="00D70CB9">
            <w:pPr>
              <w:pStyle w:val="TableText"/>
              <w:rPr>
                <w:b/>
                <w:color w:val="FFFFFF" w:themeColor="background1"/>
              </w:rPr>
            </w:pPr>
            <w:r>
              <w:rPr>
                <w:b/>
                <w:color w:val="FFFFFF" w:themeColor="background1"/>
              </w:rPr>
              <w:t>Type</w:t>
            </w:r>
          </w:p>
        </w:tc>
        <w:tc>
          <w:tcPr>
            <w:tcW w:w="7296" w:type="dxa"/>
            <w:shd w:val="clear" w:color="auto" w:fill="305496"/>
          </w:tcPr>
          <w:p w14:paraId="2875213A" w14:textId="77777777" w:rsidR="00913055" w:rsidRPr="002A59B3" w:rsidRDefault="00913055" w:rsidP="00D70CB9">
            <w:pPr>
              <w:pStyle w:val="TableText"/>
              <w:rPr>
                <w:b/>
                <w:color w:val="FFFFFF" w:themeColor="background1"/>
              </w:rPr>
            </w:pPr>
            <w:r>
              <w:rPr>
                <w:b/>
                <w:color w:val="FFFFFF" w:themeColor="background1"/>
              </w:rPr>
              <w:t>Description</w:t>
            </w:r>
          </w:p>
        </w:tc>
      </w:tr>
      <w:tr w:rsidR="00792860" w:rsidRPr="002A59B3" w14:paraId="0CBD0AAF" w14:textId="77777777" w:rsidTr="00792860">
        <w:trPr>
          <w:trHeight w:val="390"/>
        </w:trPr>
        <w:tc>
          <w:tcPr>
            <w:tcW w:w="1887" w:type="dxa"/>
            <w:shd w:val="clear" w:color="auto" w:fill="auto"/>
          </w:tcPr>
          <w:p w14:paraId="7EB09FE3" w14:textId="24C5CF7D" w:rsidR="00792860" w:rsidRPr="00792860" w:rsidRDefault="00792860" w:rsidP="00792860">
            <w:pPr>
              <w:pStyle w:val="TableText"/>
              <w:rPr>
                <w:b/>
                <w:bCs/>
              </w:rPr>
            </w:pPr>
            <w:proofErr w:type="spellStart"/>
            <w:r w:rsidRPr="00792860">
              <w:rPr>
                <w:b/>
                <w:bCs/>
              </w:rPr>
              <w:t>EventName</w:t>
            </w:r>
            <w:proofErr w:type="spellEnd"/>
          </w:p>
        </w:tc>
        <w:tc>
          <w:tcPr>
            <w:tcW w:w="859" w:type="dxa"/>
            <w:shd w:val="clear" w:color="auto" w:fill="auto"/>
          </w:tcPr>
          <w:p w14:paraId="58F2B097" w14:textId="0AAEC23E" w:rsidR="00792860" w:rsidRPr="002A59B3" w:rsidRDefault="00792860" w:rsidP="00792860">
            <w:pPr>
              <w:pStyle w:val="TableText"/>
            </w:pPr>
            <w:r>
              <w:t>String</w:t>
            </w:r>
          </w:p>
        </w:tc>
        <w:tc>
          <w:tcPr>
            <w:tcW w:w="7296" w:type="dxa"/>
            <w:shd w:val="clear" w:color="auto" w:fill="auto"/>
          </w:tcPr>
          <w:p w14:paraId="716D64B3" w14:textId="00A29AA1" w:rsidR="00792860" w:rsidRPr="002A59B3" w:rsidRDefault="00792860" w:rsidP="00792860">
            <w:pPr>
              <w:pStyle w:val="TableText"/>
            </w:pPr>
            <w:r w:rsidRPr="00531482">
              <w:rPr>
                <w:rFonts w:cs="TTE3FFB458t00"/>
              </w:rPr>
              <w:t>Description of the event.  These are defined by the program.  The ERROREVENT entry is the only one applicable in the context of NMS messages.</w:t>
            </w:r>
          </w:p>
        </w:tc>
      </w:tr>
      <w:tr w:rsidR="00E9390D" w:rsidRPr="00E9390D" w14:paraId="57A22BAF" w14:textId="77777777" w:rsidTr="00792860">
        <w:trPr>
          <w:trHeight w:val="188"/>
        </w:trPr>
        <w:tc>
          <w:tcPr>
            <w:tcW w:w="1887" w:type="dxa"/>
            <w:shd w:val="clear" w:color="auto" w:fill="auto"/>
          </w:tcPr>
          <w:p w14:paraId="4B4FA587" w14:textId="060769FF" w:rsidR="00FA4DD8" w:rsidRPr="00E9390D" w:rsidRDefault="00FA4DD8" w:rsidP="00FA4DD8">
            <w:pPr>
              <w:pStyle w:val="TableText"/>
              <w:rPr>
                <w:color w:val="808080" w:themeColor="background1" w:themeShade="80"/>
              </w:rPr>
            </w:pPr>
            <w:proofErr w:type="spellStart"/>
            <w:r w:rsidRPr="00E9390D">
              <w:rPr>
                <w:color w:val="808080" w:themeColor="background1" w:themeShade="80"/>
              </w:rPr>
              <w:t>WCSEnable</w:t>
            </w:r>
            <w:proofErr w:type="spellEnd"/>
          </w:p>
        </w:tc>
        <w:tc>
          <w:tcPr>
            <w:tcW w:w="859" w:type="dxa"/>
            <w:shd w:val="clear" w:color="auto" w:fill="auto"/>
          </w:tcPr>
          <w:p w14:paraId="498E1099" w14:textId="06FA8F97" w:rsidR="00FA4DD8" w:rsidRPr="00E9390D" w:rsidRDefault="00FA4DD8" w:rsidP="00FA4DD8">
            <w:pPr>
              <w:pStyle w:val="TableText"/>
              <w:rPr>
                <w:color w:val="808080" w:themeColor="background1" w:themeShade="80"/>
              </w:rPr>
            </w:pPr>
            <w:r w:rsidRPr="00E9390D">
              <w:rPr>
                <w:color w:val="808080" w:themeColor="background1" w:themeShade="80"/>
              </w:rPr>
              <w:t>Y/N</w:t>
            </w:r>
          </w:p>
        </w:tc>
        <w:tc>
          <w:tcPr>
            <w:tcW w:w="7296" w:type="dxa"/>
            <w:shd w:val="clear" w:color="auto" w:fill="auto"/>
          </w:tcPr>
          <w:p w14:paraId="6A1F8E47" w14:textId="3FB0CB30" w:rsidR="00FA4DD8" w:rsidRPr="00E9390D" w:rsidRDefault="00FA4DD8" w:rsidP="00FA4DD8">
            <w:pPr>
              <w:pStyle w:val="TableText"/>
              <w:rPr>
                <w:color w:val="808080" w:themeColor="background1" w:themeShade="80"/>
              </w:rPr>
            </w:pPr>
            <w:r w:rsidRPr="00E9390D">
              <w:rPr>
                <w:color w:val="808080" w:themeColor="background1" w:themeShade="80"/>
              </w:rPr>
              <w:t xml:space="preserve">Flag used to enable or disable the processing of the event.  Set the field to </w:t>
            </w:r>
            <w:r w:rsidRPr="00E9390D">
              <w:rPr>
                <w:b/>
                <w:bCs/>
                <w:color w:val="808080" w:themeColor="background1" w:themeShade="80"/>
              </w:rPr>
              <w:t>Y</w:t>
            </w:r>
            <w:r w:rsidRPr="00E9390D">
              <w:rPr>
                <w:color w:val="808080" w:themeColor="background1" w:themeShade="80"/>
              </w:rPr>
              <w:t xml:space="preserve"> to enable sending this event.</w:t>
            </w:r>
          </w:p>
        </w:tc>
      </w:tr>
      <w:tr w:rsidR="00E9390D" w:rsidRPr="00E9390D" w14:paraId="267A9168" w14:textId="77777777" w:rsidTr="00792860">
        <w:trPr>
          <w:trHeight w:val="202"/>
        </w:trPr>
        <w:tc>
          <w:tcPr>
            <w:tcW w:w="1887" w:type="dxa"/>
            <w:shd w:val="clear" w:color="auto" w:fill="auto"/>
          </w:tcPr>
          <w:p w14:paraId="0372B604" w14:textId="2325AFAF" w:rsidR="00B70158" w:rsidRPr="00E9390D" w:rsidRDefault="00B70158" w:rsidP="00B70158">
            <w:pPr>
              <w:pStyle w:val="TableText"/>
              <w:rPr>
                <w:color w:val="808080" w:themeColor="background1" w:themeShade="80"/>
              </w:rPr>
            </w:pPr>
            <w:proofErr w:type="spellStart"/>
            <w:r w:rsidRPr="00E9390D">
              <w:rPr>
                <w:color w:val="808080" w:themeColor="background1" w:themeShade="80"/>
              </w:rPr>
              <w:t>WCSDestination</w:t>
            </w:r>
            <w:proofErr w:type="spellEnd"/>
          </w:p>
        </w:tc>
        <w:tc>
          <w:tcPr>
            <w:tcW w:w="859" w:type="dxa"/>
            <w:shd w:val="clear" w:color="auto" w:fill="auto"/>
          </w:tcPr>
          <w:p w14:paraId="62BD57F8" w14:textId="79B43CD9" w:rsidR="00B70158" w:rsidRPr="00E9390D" w:rsidRDefault="00B70158" w:rsidP="00B70158">
            <w:pPr>
              <w:pStyle w:val="TableText"/>
              <w:rPr>
                <w:color w:val="808080" w:themeColor="background1" w:themeShade="80"/>
              </w:rPr>
            </w:pPr>
            <w:r w:rsidRPr="00E9390D">
              <w:rPr>
                <w:color w:val="808080" w:themeColor="background1" w:themeShade="80"/>
              </w:rPr>
              <w:t>String</w:t>
            </w:r>
          </w:p>
        </w:tc>
        <w:tc>
          <w:tcPr>
            <w:tcW w:w="7296" w:type="dxa"/>
            <w:shd w:val="clear" w:color="auto" w:fill="auto"/>
          </w:tcPr>
          <w:p w14:paraId="14E4BEDB" w14:textId="168D90C7" w:rsidR="00B70158" w:rsidRPr="00E9390D" w:rsidRDefault="00B70158" w:rsidP="00B70158">
            <w:pPr>
              <w:pStyle w:val="TableText"/>
              <w:rPr>
                <w:color w:val="808080" w:themeColor="background1" w:themeShade="80"/>
              </w:rPr>
            </w:pPr>
            <w:r w:rsidRPr="00E9390D">
              <w:rPr>
                <w:color w:val="808080" w:themeColor="background1" w:themeShade="80"/>
              </w:rPr>
              <w:t xml:space="preserve">The ActiveMQ topic that will receive this event.  These strings are copied to </w:t>
            </w:r>
            <w:proofErr w:type="spellStart"/>
            <w:r w:rsidRPr="00E9390D">
              <w:rPr>
                <w:b/>
                <w:bCs/>
                <w:color w:val="808080" w:themeColor="background1" w:themeShade="80"/>
              </w:rPr>
              <w:t>Machine_Machine_Port</w:t>
            </w:r>
            <w:proofErr w:type="spellEnd"/>
            <w:r w:rsidRPr="00E9390D">
              <w:rPr>
                <w:color w:val="808080" w:themeColor="background1" w:themeShade="80"/>
              </w:rPr>
              <w:t xml:space="preserve"> as the messages are sent.</w:t>
            </w:r>
          </w:p>
        </w:tc>
      </w:tr>
      <w:tr w:rsidR="00E9390D" w:rsidRPr="00E9390D" w14:paraId="74B81D7D" w14:textId="77777777" w:rsidTr="00792860">
        <w:trPr>
          <w:trHeight w:val="202"/>
        </w:trPr>
        <w:tc>
          <w:tcPr>
            <w:tcW w:w="1887" w:type="dxa"/>
            <w:shd w:val="clear" w:color="auto" w:fill="auto"/>
          </w:tcPr>
          <w:p w14:paraId="065B2F5C" w14:textId="120F7BA7" w:rsidR="0041555D" w:rsidRPr="00E9390D" w:rsidRDefault="0041555D" w:rsidP="0041555D">
            <w:pPr>
              <w:pStyle w:val="TableText"/>
              <w:rPr>
                <w:color w:val="808080" w:themeColor="background1" w:themeShade="80"/>
              </w:rPr>
            </w:pPr>
            <w:proofErr w:type="spellStart"/>
            <w:r w:rsidRPr="00E9390D">
              <w:rPr>
                <w:color w:val="808080" w:themeColor="background1" w:themeShade="80"/>
              </w:rPr>
              <w:t>WCSCategory</w:t>
            </w:r>
            <w:proofErr w:type="spellEnd"/>
          </w:p>
        </w:tc>
        <w:tc>
          <w:tcPr>
            <w:tcW w:w="859" w:type="dxa"/>
            <w:shd w:val="clear" w:color="auto" w:fill="auto"/>
          </w:tcPr>
          <w:p w14:paraId="73349776" w14:textId="78A4207D" w:rsidR="0041555D" w:rsidRPr="00E9390D" w:rsidRDefault="0041555D" w:rsidP="0041555D">
            <w:pPr>
              <w:pStyle w:val="TableText"/>
              <w:rPr>
                <w:color w:val="808080" w:themeColor="background1" w:themeShade="80"/>
              </w:rPr>
            </w:pPr>
            <w:r w:rsidRPr="00E9390D">
              <w:rPr>
                <w:color w:val="808080" w:themeColor="background1" w:themeShade="80"/>
              </w:rPr>
              <w:t>String</w:t>
            </w:r>
          </w:p>
        </w:tc>
        <w:tc>
          <w:tcPr>
            <w:tcW w:w="7296" w:type="dxa"/>
            <w:shd w:val="clear" w:color="auto" w:fill="auto"/>
          </w:tcPr>
          <w:p w14:paraId="43A38F2A" w14:textId="41219561" w:rsidR="0041555D" w:rsidRPr="00E9390D" w:rsidRDefault="0041555D" w:rsidP="0041555D">
            <w:pPr>
              <w:pStyle w:val="TableText"/>
              <w:rPr>
                <w:color w:val="808080" w:themeColor="background1" w:themeShade="80"/>
              </w:rPr>
            </w:pPr>
            <w:r w:rsidRPr="00E9390D">
              <w:rPr>
                <w:color w:val="808080" w:themeColor="background1" w:themeShade="80"/>
              </w:rPr>
              <w:t>The ActiveMQ message category associated with the event.  These strings define how EV10 will handle the messages.</w:t>
            </w:r>
          </w:p>
        </w:tc>
      </w:tr>
      <w:tr w:rsidR="00E9390D" w:rsidRPr="00E9390D" w14:paraId="35EF0282" w14:textId="77777777" w:rsidTr="00792860">
        <w:trPr>
          <w:trHeight w:val="202"/>
        </w:trPr>
        <w:tc>
          <w:tcPr>
            <w:tcW w:w="1887" w:type="dxa"/>
            <w:shd w:val="clear" w:color="auto" w:fill="auto"/>
          </w:tcPr>
          <w:p w14:paraId="3E9675AE" w14:textId="2368A89B" w:rsidR="00CF4A68" w:rsidRPr="00E9390D" w:rsidRDefault="00CF4A68" w:rsidP="00CF4A68">
            <w:pPr>
              <w:pStyle w:val="TableText"/>
              <w:rPr>
                <w:color w:val="808080" w:themeColor="background1" w:themeShade="80"/>
              </w:rPr>
            </w:pPr>
            <w:proofErr w:type="spellStart"/>
            <w:r w:rsidRPr="00E9390D">
              <w:rPr>
                <w:color w:val="808080" w:themeColor="background1" w:themeShade="80"/>
              </w:rPr>
              <w:t>WCSService</w:t>
            </w:r>
            <w:proofErr w:type="spellEnd"/>
          </w:p>
        </w:tc>
        <w:tc>
          <w:tcPr>
            <w:tcW w:w="859" w:type="dxa"/>
            <w:shd w:val="clear" w:color="auto" w:fill="auto"/>
          </w:tcPr>
          <w:p w14:paraId="2D2D5A92" w14:textId="25A0D3A8" w:rsidR="00CF4A68" w:rsidRPr="00E9390D" w:rsidRDefault="00CF4A68" w:rsidP="00CF4A68">
            <w:pPr>
              <w:pStyle w:val="TableText"/>
              <w:rPr>
                <w:color w:val="808080" w:themeColor="background1" w:themeShade="80"/>
              </w:rPr>
            </w:pPr>
            <w:r w:rsidRPr="00E9390D">
              <w:rPr>
                <w:color w:val="808080" w:themeColor="background1" w:themeShade="80"/>
              </w:rPr>
              <w:t>String</w:t>
            </w:r>
          </w:p>
        </w:tc>
        <w:tc>
          <w:tcPr>
            <w:tcW w:w="7296" w:type="dxa"/>
            <w:shd w:val="clear" w:color="auto" w:fill="auto"/>
          </w:tcPr>
          <w:p w14:paraId="3FF85C05" w14:textId="4F0220BE" w:rsidR="00CF4A68" w:rsidRPr="00E9390D" w:rsidRDefault="00CF4A68" w:rsidP="00CF4A68">
            <w:pPr>
              <w:pStyle w:val="TableText"/>
              <w:rPr>
                <w:color w:val="808080" w:themeColor="background1" w:themeShade="80"/>
              </w:rPr>
            </w:pPr>
            <w:r w:rsidRPr="00E9390D">
              <w:rPr>
                <w:color w:val="808080" w:themeColor="background1" w:themeShade="80"/>
              </w:rPr>
              <w:t>The ActiveMQ message service for the event.  These strings define how EV10 will handle the messages.</w:t>
            </w:r>
          </w:p>
        </w:tc>
      </w:tr>
      <w:tr w:rsidR="00E9390D" w:rsidRPr="00E9390D" w14:paraId="5581C668" w14:textId="77777777" w:rsidTr="00792860">
        <w:trPr>
          <w:trHeight w:val="202"/>
        </w:trPr>
        <w:tc>
          <w:tcPr>
            <w:tcW w:w="1887" w:type="dxa"/>
            <w:shd w:val="clear" w:color="auto" w:fill="auto"/>
          </w:tcPr>
          <w:p w14:paraId="1C4E2DFB" w14:textId="710D23D8" w:rsidR="002026E9" w:rsidRPr="00E9390D" w:rsidRDefault="002026E9" w:rsidP="002026E9">
            <w:pPr>
              <w:pStyle w:val="TableText"/>
              <w:rPr>
                <w:color w:val="808080" w:themeColor="background1" w:themeShade="80"/>
              </w:rPr>
            </w:pPr>
            <w:proofErr w:type="spellStart"/>
            <w:r w:rsidRPr="00E9390D">
              <w:rPr>
                <w:color w:val="808080" w:themeColor="background1" w:themeShade="80"/>
              </w:rPr>
              <w:t>WCSMachProc</w:t>
            </w:r>
            <w:proofErr w:type="spellEnd"/>
          </w:p>
        </w:tc>
        <w:tc>
          <w:tcPr>
            <w:tcW w:w="859" w:type="dxa"/>
            <w:shd w:val="clear" w:color="auto" w:fill="auto"/>
          </w:tcPr>
          <w:p w14:paraId="7E46A7B5" w14:textId="57B33C95" w:rsidR="002026E9" w:rsidRPr="00E9390D" w:rsidRDefault="002026E9" w:rsidP="002026E9">
            <w:pPr>
              <w:pStyle w:val="TableText"/>
              <w:rPr>
                <w:color w:val="808080" w:themeColor="background1" w:themeShade="80"/>
              </w:rPr>
            </w:pPr>
            <w:r w:rsidRPr="00E9390D">
              <w:rPr>
                <w:color w:val="808080" w:themeColor="background1" w:themeShade="80"/>
              </w:rPr>
              <w:t>Y/N</w:t>
            </w:r>
          </w:p>
        </w:tc>
        <w:tc>
          <w:tcPr>
            <w:tcW w:w="7296" w:type="dxa"/>
            <w:shd w:val="clear" w:color="auto" w:fill="auto"/>
          </w:tcPr>
          <w:p w14:paraId="779CCD6D" w14:textId="34E77FB3" w:rsidR="002026E9" w:rsidRPr="00E9390D" w:rsidRDefault="002026E9" w:rsidP="002026E9">
            <w:pPr>
              <w:pStyle w:val="TableText"/>
              <w:rPr>
                <w:color w:val="808080" w:themeColor="background1" w:themeShade="80"/>
              </w:rPr>
            </w:pPr>
            <w:r w:rsidRPr="00E9390D">
              <w:rPr>
                <w:color w:val="808080" w:themeColor="background1" w:themeShade="80"/>
              </w:rPr>
              <w:t xml:space="preserve">If set to </w:t>
            </w:r>
            <w:r w:rsidRPr="00E9390D">
              <w:rPr>
                <w:b/>
                <w:bCs/>
                <w:color w:val="808080" w:themeColor="background1" w:themeShade="80"/>
              </w:rPr>
              <w:t>Y</w:t>
            </w:r>
            <w:r w:rsidRPr="00E9390D">
              <w:rPr>
                <w:color w:val="808080" w:themeColor="background1" w:themeShade="80"/>
              </w:rPr>
              <w:t xml:space="preserve">, the </w:t>
            </w:r>
            <w:proofErr w:type="spellStart"/>
            <w:r w:rsidRPr="00E9390D">
              <w:rPr>
                <w:b/>
                <w:bCs/>
                <w:color w:val="808080" w:themeColor="background1" w:themeShade="80"/>
              </w:rPr>
              <w:t>Machine_Process</w:t>
            </w:r>
            <w:proofErr w:type="spellEnd"/>
            <w:r w:rsidRPr="00E9390D">
              <w:rPr>
                <w:color w:val="808080" w:themeColor="background1" w:themeShade="80"/>
              </w:rPr>
              <w:t xml:space="preserve"> is added to the string defining the </w:t>
            </w:r>
            <w:proofErr w:type="spellStart"/>
            <w:r w:rsidRPr="00E9390D">
              <w:rPr>
                <w:b/>
                <w:bCs/>
                <w:color w:val="808080" w:themeColor="background1" w:themeShade="80"/>
              </w:rPr>
              <w:t>Machine_Machine_Name</w:t>
            </w:r>
            <w:proofErr w:type="spellEnd"/>
            <w:r w:rsidRPr="00E9390D">
              <w:rPr>
                <w:color w:val="808080" w:themeColor="background1" w:themeShade="80"/>
              </w:rPr>
              <w:t>.</w:t>
            </w:r>
          </w:p>
        </w:tc>
      </w:tr>
      <w:tr w:rsidR="00E9390D" w:rsidRPr="00E9390D" w14:paraId="131EBB4E" w14:textId="77777777" w:rsidTr="00792860">
        <w:trPr>
          <w:trHeight w:val="202"/>
        </w:trPr>
        <w:tc>
          <w:tcPr>
            <w:tcW w:w="1887" w:type="dxa"/>
            <w:shd w:val="clear" w:color="auto" w:fill="auto"/>
          </w:tcPr>
          <w:p w14:paraId="587898C5" w14:textId="64625859" w:rsidR="00CF2E4A" w:rsidRPr="00E9390D" w:rsidRDefault="00CF2E4A" w:rsidP="00CF2E4A">
            <w:pPr>
              <w:pStyle w:val="TableText"/>
              <w:rPr>
                <w:color w:val="808080" w:themeColor="background1" w:themeShade="80"/>
              </w:rPr>
            </w:pPr>
            <w:proofErr w:type="spellStart"/>
            <w:r w:rsidRPr="00E9390D">
              <w:rPr>
                <w:color w:val="808080" w:themeColor="background1" w:themeShade="80"/>
              </w:rPr>
              <w:t>WCSLastTime</w:t>
            </w:r>
            <w:proofErr w:type="spellEnd"/>
          </w:p>
        </w:tc>
        <w:tc>
          <w:tcPr>
            <w:tcW w:w="859" w:type="dxa"/>
            <w:shd w:val="clear" w:color="auto" w:fill="auto"/>
          </w:tcPr>
          <w:p w14:paraId="2589A545" w14:textId="349261B0" w:rsidR="00CF2E4A" w:rsidRPr="00E9390D" w:rsidRDefault="00CF2E4A" w:rsidP="00CF2E4A">
            <w:pPr>
              <w:pStyle w:val="TableText"/>
              <w:rPr>
                <w:color w:val="808080" w:themeColor="background1" w:themeShade="80"/>
              </w:rPr>
            </w:pPr>
            <w:r w:rsidRPr="00E9390D">
              <w:rPr>
                <w:color w:val="808080" w:themeColor="background1" w:themeShade="80"/>
              </w:rPr>
              <w:t>String</w:t>
            </w:r>
          </w:p>
        </w:tc>
        <w:tc>
          <w:tcPr>
            <w:tcW w:w="7296" w:type="dxa"/>
            <w:shd w:val="clear" w:color="auto" w:fill="auto"/>
          </w:tcPr>
          <w:p w14:paraId="2C960A88" w14:textId="4634A489" w:rsidR="00CF2E4A" w:rsidRPr="00E9390D" w:rsidRDefault="00CF2E4A" w:rsidP="00CF2E4A">
            <w:pPr>
              <w:pStyle w:val="TableText"/>
              <w:rPr>
                <w:color w:val="808080" w:themeColor="background1" w:themeShade="80"/>
              </w:rPr>
            </w:pPr>
            <w:r w:rsidRPr="00E9390D">
              <w:rPr>
                <w:color w:val="808080" w:themeColor="background1" w:themeShade="80"/>
              </w:rPr>
              <w:t>Timestamp indicating the last time an event of this type was sent.</w:t>
            </w:r>
          </w:p>
        </w:tc>
      </w:tr>
      <w:tr w:rsidR="00216AB4" w:rsidRPr="002A59B3" w14:paraId="7C53451D" w14:textId="77777777" w:rsidTr="00792860">
        <w:trPr>
          <w:trHeight w:val="202"/>
        </w:trPr>
        <w:tc>
          <w:tcPr>
            <w:tcW w:w="1887" w:type="dxa"/>
            <w:shd w:val="clear" w:color="auto" w:fill="auto"/>
          </w:tcPr>
          <w:p w14:paraId="3015CE4A" w14:textId="0BEE9DEC" w:rsidR="00216AB4" w:rsidRPr="00592711" w:rsidRDefault="00216AB4" w:rsidP="00216AB4">
            <w:pPr>
              <w:pStyle w:val="TableText"/>
              <w:rPr>
                <w:b/>
                <w:bCs/>
              </w:rPr>
            </w:pPr>
            <w:proofErr w:type="spellStart"/>
            <w:r w:rsidRPr="00592711">
              <w:rPr>
                <w:b/>
                <w:bCs/>
              </w:rPr>
              <w:t>NMSEnable</w:t>
            </w:r>
            <w:proofErr w:type="spellEnd"/>
          </w:p>
        </w:tc>
        <w:tc>
          <w:tcPr>
            <w:tcW w:w="859" w:type="dxa"/>
            <w:shd w:val="clear" w:color="auto" w:fill="auto"/>
          </w:tcPr>
          <w:p w14:paraId="4F97B38A" w14:textId="08DDC6C6" w:rsidR="00216AB4" w:rsidRPr="002A59B3" w:rsidRDefault="00216AB4" w:rsidP="00216AB4">
            <w:pPr>
              <w:pStyle w:val="TableText"/>
            </w:pPr>
            <w:r>
              <w:t>Y/N</w:t>
            </w:r>
          </w:p>
        </w:tc>
        <w:tc>
          <w:tcPr>
            <w:tcW w:w="7296" w:type="dxa"/>
            <w:shd w:val="clear" w:color="auto" w:fill="auto"/>
          </w:tcPr>
          <w:p w14:paraId="09CF99FD" w14:textId="5ECA28CC" w:rsidR="00216AB4" w:rsidRPr="002A59B3" w:rsidRDefault="00216AB4" w:rsidP="00216AB4">
            <w:pPr>
              <w:pStyle w:val="TableText"/>
            </w:pPr>
            <w:r w:rsidRPr="00531482">
              <w:t xml:space="preserve">Events are processed and sent using the NMS_OUTBOUND interface when this column is set to </w:t>
            </w:r>
            <w:r w:rsidRPr="00531482">
              <w:rPr>
                <w:b/>
                <w:bCs/>
              </w:rPr>
              <w:t>Y.</w:t>
            </w:r>
            <w:r w:rsidRPr="00531482">
              <w:rPr>
                <w:b/>
                <w:bCs/>
              </w:rPr>
              <w:br/>
            </w:r>
            <w:r w:rsidRPr="00531482">
              <w:rPr>
                <w:b/>
              </w:rPr>
              <w:t>Note: Currently, only the ERROREVENT events can be sent to the NMS server.</w:t>
            </w:r>
          </w:p>
        </w:tc>
      </w:tr>
      <w:tr w:rsidR="00592711" w:rsidRPr="002A59B3" w14:paraId="73DC04D5" w14:textId="77777777" w:rsidTr="00792860">
        <w:trPr>
          <w:trHeight w:val="202"/>
        </w:trPr>
        <w:tc>
          <w:tcPr>
            <w:tcW w:w="1887" w:type="dxa"/>
            <w:shd w:val="clear" w:color="auto" w:fill="auto"/>
          </w:tcPr>
          <w:p w14:paraId="1FE4F925" w14:textId="3B1B8C19" w:rsidR="00592711" w:rsidRPr="00592711" w:rsidRDefault="00592711" w:rsidP="00592711">
            <w:pPr>
              <w:pStyle w:val="TableText"/>
              <w:rPr>
                <w:b/>
                <w:bCs/>
              </w:rPr>
            </w:pPr>
            <w:proofErr w:type="spellStart"/>
            <w:r w:rsidRPr="00592711">
              <w:rPr>
                <w:b/>
                <w:bCs/>
              </w:rPr>
              <w:t>NMSLastTime</w:t>
            </w:r>
            <w:proofErr w:type="spellEnd"/>
          </w:p>
        </w:tc>
        <w:tc>
          <w:tcPr>
            <w:tcW w:w="859" w:type="dxa"/>
            <w:shd w:val="clear" w:color="auto" w:fill="auto"/>
          </w:tcPr>
          <w:p w14:paraId="2E36CB99" w14:textId="7CBCAC87" w:rsidR="00592711" w:rsidRPr="002A59B3" w:rsidRDefault="00592711" w:rsidP="00592711">
            <w:pPr>
              <w:pStyle w:val="TableText"/>
            </w:pPr>
            <w:r>
              <w:t>String</w:t>
            </w:r>
          </w:p>
        </w:tc>
        <w:tc>
          <w:tcPr>
            <w:tcW w:w="7296" w:type="dxa"/>
            <w:shd w:val="clear" w:color="auto" w:fill="auto"/>
          </w:tcPr>
          <w:p w14:paraId="072D672E" w14:textId="26A3A854" w:rsidR="00592711" w:rsidRPr="002A59B3" w:rsidRDefault="00592711" w:rsidP="00592711">
            <w:pPr>
              <w:pStyle w:val="TableText"/>
            </w:pPr>
            <w:r w:rsidRPr="00531482">
              <w:t>Timestamp indicating the last time an event of this type was sent to the NMS server.</w:t>
            </w:r>
          </w:p>
        </w:tc>
      </w:tr>
    </w:tbl>
    <w:p w14:paraId="782435C9" w14:textId="77777777" w:rsidR="00913055" w:rsidRDefault="00913055" w:rsidP="005F5671">
      <w:pPr>
        <w:rPr>
          <w:sz w:val="24"/>
          <w:szCs w:val="24"/>
        </w:rPr>
      </w:pPr>
    </w:p>
    <w:p w14:paraId="3C86FD7C" w14:textId="1492E5EF" w:rsidR="00CB7561" w:rsidRPr="0032346A" w:rsidRDefault="00CB7561" w:rsidP="00CB7561">
      <w:pPr>
        <w:pStyle w:val="Heading1"/>
        <w:keepLines/>
        <w:pageBreakBefore w:val="0"/>
        <w:numPr>
          <w:ilvl w:val="0"/>
          <w:numId w:val="20"/>
        </w:numPr>
        <w:spacing w:before="480" w:after="100" w:afterAutospacing="1"/>
        <w:rPr>
          <w:rFonts w:ascii="Montserrat" w:hAnsi="Montserrat"/>
          <w:szCs w:val="28"/>
        </w:rPr>
      </w:pPr>
      <w:bookmarkStart w:id="6" w:name="_Toc117506452"/>
      <w:r>
        <w:rPr>
          <w:rFonts w:ascii="Montserrat" w:hAnsi="Montserrat"/>
          <w:szCs w:val="28"/>
        </w:rPr>
        <w:t>NMS Interface Debugging</w:t>
      </w:r>
      <w:bookmarkEnd w:id="6"/>
    </w:p>
    <w:p w14:paraId="0A99A56A" w14:textId="77777777" w:rsidR="002A5301" w:rsidRPr="002A5301" w:rsidRDefault="002A5301" w:rsidP="002A5301">
      <w:pPr>
        <w:pStyle w:val="ListParagraph"/>
        <w:numPr>
          <w:ilvl w:val="0"/>
          <w:numId w:val="21"/>
        </w:numPr>
        <w:contextualSpacing/>
        <w:rPr>
          <w:rFonts w:ascii="Montserrat" w:hAnsi="Montserrat"/>
          <w:sz w:val="24"/>
          <w:szCs w:val="24"/>
        </w:rPr>
      </w:pPr>
      <w:r w:rsidRPr="002A5301">
        <w:rPr>
          <w:rFonts w:ascii="Montserrat" w:hAnsi="Montserrat"/>
          <w:sz w:val="24"/>
          <w:szCs w:val="24"/>
        </w:rPr>
        <w:t xml:space="preserve">Verify the interface is connecting by checking the </w:t>
      </w:r>
      <w:r w:rsidRPr="002A5301">
        <w:rPr>
          <w:rFonts w:ascii="Montserrat" w:hAnsi="Montserrat"/>
          <w:b/>
          <w:bCs/>
          <w:sz w:val="24"/>
          <w:szCs w:val="24"/>
        </w:rPr>
        <w:t>Status</w:t>
      </w:r>
      <w:r w:rsidRPr="002A5301">
        <w:rPr>
          <w:rFonts w:ascii="Montserrat" w:hAnsi="Montserrat"/>
          <w:sz w:val="24"/>
          <w:szCs w:val="24"/>
        </w:rPr>
        <w:t xml:space="preserve">, </w:t>
      </w:r>
      <w:r w:rsidRPr="002A5301">
        <w:rPr>
          <w:rFonts w:ascii="Montserrat" w:hAnsi="Montserrat"/>
          <w:b/>
          <w:bCs/>
          <w:sz w:val="24"/>
          <w:szCs w:val="24"/>
        </w:rPr>
        <w:t>Error</w:t>
      </w:r>
      <w:r w:rsidRPr="002A5301">
        <w:rPr>
          <w:rFonts w:ascii="Montserrat" w:hAnsi="Montserrat"/>
          <w:sz w:val="24"/>
          <w:szCs w:val="24"/>
        </w:rPr>
        <w:t xml:space="preserve">, and </w:t>
      </w:r>
      <w:proofErr w:type="spellStart"/>
      <w:r w:rsidRPr="002A5301">
        <w:rPr>
          <w:rFonts w:ascii="Montserrat" w:hAnsi="Montserrat"/>
          <w:b/>
          <w:bCs/>
          <w:sz w:val="24"/>
          <w:szCs w:val="24"/>
        </w:rPr>
        <w:t>Machine_Pid</w:t>
      </w:r>
      <w:proofErr w:type="spellEnd"/>
      <w:r w:rsidRPr="002A5301">
        <w:rPr>
          <w:rFonts w:ascii="Montserrat" w:hAnsi="Montserrat"/>
          <w:sz w:val="24"/>
          <w:szCs w:val="24"/>
        </w:rPr>
        <w:t xml:space="preserve"> fields on the NMS_OUTBOUND row in the </w:t>
      </w:r>
      <w:r w:rsidRPr="002A5301">
        <w:rPr>
          <w:rFonts w:ascii="Montserrat" w:hAnsi="Montserrat"/>
          <w:b/>
          <w:bCs/>
          <w:sz w:val="24"/>
          <w:szCs w:val="24"/>
        </w:rPr>
        <w:t>Machine</w:t>
      </w:r>
      <w:r w:rsidRPr="002A5301">
        <w:rPr>
          <w:rFonts w:ascii="Montserrat" w:hAnsi="Montserrat"/>
          <w:sz w:val="24"/>
          <w:szCs w:val="24"/>
        </w:rPr>
        <w:t xml:space="preserve"> table:</w:t>
      </w:r>
    </w:p>
    <w:p w14:paraId="436B9C90" w14:textId="77777777" w:rsidR="002A5301" w:rsidRPr="002A5301" w:rsidRDefault="002A5301" w:rsidP="002A5301">
      <w:pPr>
        <w:pStyle w:val="ListParagraph"/>
        <w:numPr>
          <w:ilvl w:val="1"/>
          <w:numId w:val="21"/>
        </w:numPr>
        <w:contextualSpacing/>
        <w:rPr>
          <w:rFonts w:ascii="Montserrat" w:hAnsi="Montserrat"/>
          <w:sz w:val="24"/>
          <w:szCs w:val="24"/>
        </w:rPr>
      </w:pPr>
      <w:r w:rsidRPr="002A5301">
        <w:rPr>
          <w:rFonts w:ascii="Montserrat" w:hAnsi="Montserrat"/>
          <w:sz w:val="24"/>
          <w:szCs w:val="24"/>
        </w:rPr>
        <w:t>If errors are found, check the SRV1 (or SERV) log for messages associated with NMS_OUTBOUND.</w:t>
      </w:r>
    </w:p>
    <w:p w14:paraId="12621DFA" w14:textId="77777777" w:rsidR="002A5301" w:rsidRPr="002A5301" w:rsidRDefault="002A5301" w:rsidP="002A5301">
      <w:pPr>
        <w:pStyle w:val="ListParagraph"/>
        <w:numPr>
          <w:ilvl w:val="2"/>
          <w:numId w:val="21"/>
        </w:numPr>
        <w:contextualSpacing/>
        <w:rPr>
          <w:rFonts w:ascii="Montserrat" w:hAnsi="Montserrat"/>
          <w:sz w:val="24"/>
          <w:szCs w:val="24"/>
        </w:rPr>
      </w:pPr>
      <w:r w:rsidRPr="002A5301">
        <w:rPr>
          <w:rFonts w:ascii="Montserrat" w:hAnsi="Montserrat"/>
          <w:sz w:val="24"/>
          <w:szCs w:val="24"/>
        </w:rPr>
        <w:lastRenderedPageBreak/>
        <w:t xml:space="preserve">The </w:t>
      </w:r>
      <w:proofErr w:type="spellStart"/>
      <w:r w:rsidRPr="002A5301">
        <w:rPr>
          <w:rFonts w:ascii="Montserrat" w:hAnsi="Montserrat"/>
          <w:b/>
          <w:bCs/>
          <w:sz w:val="24"/>
          <w:szCs w:val="24"/>
        </w:rPr>
        <w:t>Machine_Pid</w:t>
      </w:r>
      <w:proofErr w:type="spellEnd"/>
      <w:r w:rsidRPr="002A5301">
        <w:rPr>
          <w:rFonts w:ascii="Montserrat" w:hAnsi="Montserrat"/>
          <w:sz w:val="24"/>
          <w:szCs w:val="24"/>
        </w:rPr>
        <w:t xml:space="preserve"> field will be -1 if a connection has not been established.  A large integer value indicates a connection.  If the connection is not behaving as expected, set the field to -1 to reset the connection.  A new connection will automatically be attempted.</w:t>
      </w:r>
    </w:p>
    <w:p w14:paraId="5924B53E" w14:textId="77777777" w:rsidR="002A5301" w:rsidRPr="002A5301" w:rsidRDefault="002A5301" w:rsidP="002A5301">
      <w:pPr>
        <w:pStyle w:val="ListParagraph"/>
        <w:numPr>
          <w:ilvl w:val="1"/>
          <w:numId w:val="21"/>
        </w:numPr>
        <w:contextualSpacing/>
        <w:rPr>
          <w:rFonts w:ascii="Montserrat" w:hAnsi="Montserrat"/>
          <w:sz w:val="24"/>
          <w:szCs w:val="24"/>
        </w:rPr>
      </w:pPr>
      <w:r w:rsidRPr="002A5301">
        <w:rPr>
          <w:rFonts w:ascii="Montserrat" w:hAnsi="Montserrat"/>
          <w:sz w:val="24"/>
          <w:szCs w:val="24"/>
        </w:rPr>
        <w:t>If no connection is established, ping the IP address, then ping NMS_OUTBOUND to help determine where the issue may lie.</w:t>
      </w:r>
    </w:p>
    <w:p w14:paraId="7049F8EB" w14:textId="77777777" w:rsidR="002A5301" w:rsidRPr="002A5301" w:rsidRDefault="002A5301" w:rsidP="002A5301">
      <w:pPr>
        <w:pStyle w:val="ListParagraph"/>
        <w:numPr>
          <w:ilvl w:val="0"/>
          <w:numId w:val="21"/>
        </w:numPr>
        <w:contextualSpacing/>
        <w:rPr>
          <w:rFonts w:ascii="Montserrat" w:hAnsi="Montserrat"/>
          <w:sz w:val="24"/>
          <w:szCs w:val="24"/>
        </w:rPr>
      </w:pPr>
      <w:r w:rsidRPr="002A5301">
        <w:rPr>
          <w:rFonts w:ascii="Montserrat" w:hAnsi="Montserrat"/>
          <w:sz w:val="24"/>
          <w:szCs w:val="24"/>
        </w:rPr>
        <w:t xml:space="preserve">Verify </w:t>
      </w:r>
      <w:proofErr w:type="spellStart"/>
      <w:r w:rsidRPr="002A5301">
        <w:rPr>
          <w:rFonts w:ascii="Montserrat" w:hAnsi="Montserrat"/>
          <w:b/>
          <w:bCs/>
          <w:sz w:val="24"/>
          <w:szCs w:val="24"/>
        </w:rPr>
        <w:t>NMSEnable</w:t>
      </w:r>
      <w:proofErr w:type="spellEnd"/>
      <w:r w:rsidRPr="002A5301">
        <w:rPr>
          <w:rFonts w:ascii="Montserrat" w:hAnsi="Montserrat"/>
          <w:sz w:val="24"/>
          <w:szCs w:val="24"/>
        </w:rPr>
        <w:t xml:space="preserve"> = </w:t>
      </w:r>
      <w:r w:rsidRPr="002A5301">
        <w:rPr>
          <w:rFonts w:ascii="Montserrat" w:hAnsi="Montserrat"/>
          <w:b/>
          <w:bCs/>
          <w:sz w:val="24"/>
          <w:szCs w:val="24"/>
        </w:rPr>
        <w:t>Y</w:t>
      </w:r>
      <w:r w:rsidRPr="002A5301">
        <w:rPr>
          <w:rFonts w:ascii="Montserrat" w:hAnsi="Montserrat"/>
          <w:sz w:val="24"/>
          <w:szCs w:val="24"/>
        </w:rPr>
        <w:t xml:space="preserve"> in table </w:t>
      </w:r>
      <w:proofErr w:type="spellStart"/>
      <w:r w:rsidRPr="002A5301">
        <w:rPr>
          <w:rFonts w:ascii="Montserrat" w:hAnsi="Montserrat"/>
          <w:b/>
          <w:bCs/>
          <w:sz w:val="24"/>
          <w:szCs w:val="24"/>
        </w:rPr>
        <w:t>WCSEvents</w:t>
      </w:r>
      <w:proofErr w:type="spellEnd"/>
      <w:r w:rsidRPr="002A5301">
        <w:rPr>
          <w:rFonts w:ascii="Montserrat" w:hAnsi="Montserrat"/>
          <w:sz w:val="24"/>
          <w:szCs w:val="24"/>
        </w:rPr>
        <w:t xml:space="preserve"> for the ERROREVENT row.</w:t>
      </w:r>
    </w:p>
    <w:p w14:paraId="60DF30B4" w14:textId="77777777" w:rsidR="002A5301" w:rsidRPr="002A5301" w:rsidRDefault="002A5301" w:rsidP="002A5301">
      <w:pPr>
        <w:pStyle w:val="ListParagraph"/>
        <w:numPr>
          <w:ilvl w:val="0"/>
          <w:numId w:val="21"/>
        </w:numPr>
        <w:contextualSpacing/>
        <w:rPr>
          <w:rFonts w:ascii="Montserrat" w:hAnsi="Montserrat"/>
          <w:sz w:val="24"/>
          <w:szCs w:val="24"/>
        </w:rPr>
      </w:pPr>
      <w:r w:rsidRPr="002A5301">
        <w:rPr>
          <w:rFonts w:ascii="Montserrat" w:hAnsi="Montserrat"/>
          <w:sz w:val="24"/>
          <w:szCs w:val="24"/>
        </w:rPr>
        <w:t>Verify messages are being sent:</w:t>
      </w:r>
    </w:p>
    <w:p w14:paraId="6D5C416E" w14:textId="77777777" w:rsidR="002A5301" w:rsidRPr="002A5301" w:rsidRDefault="002A5301" w:rsidP="002A5301">
      <w:pPr>
        <w:pStyle w:val="ListParagraph"/>
        <w:numPr>
          <w:ilvl w:val="1"/>
          <w:numId w:val="21"/>
        </w:numPr>
        <w:contextualSpacing/>
        <w:rPr>
          <w:rFonts w:ascii="Montserrat" w:hAnsi="Montserrat"/>
          <w:sz w:val="24"/>
          <w:szCs w:val="24"/>
        </w:rPr>
      </w:pPr>
      <w:r w:rsidRPr="002A5301">
        <w:rPr>
          <w:rFonts w:ascii="Montserrat" w:hAnsi="Montserrat"/>
          <w:sz w:val="24"/>
          <w:szCs w:val="24"/>
        </w:rPr>
        <w:t xml:space="preserve">Open the </w:t>
      </w:r>
      <w:proofErr w:type="spellStart"/>
      <w:r w:rsidRPr="002A5301">
        <w:rPr>
          <w:rFonts w:ascii="Montserrat" w:hAnsi="Montserrat"/>
          <w:b/>
          <w:bCs/>
          <w:sz w:val="24"/>
          <w:szCs w:val="24"/>
        </w:rPr>
        <w:t>MsgNMS</w:t>
      </w:r>
      <w:proofErr w:type="spellEnd"/>
      <w:r w:rsidRPr="002A5301">
        <w:rPr>
          <w:rFonts w:ascii="Montserrat" w:hAnsi="Montserrat"/>
          <w:sz w:val="24"/>
          <w:szCs w:val="24"/>
        </w:rPr>
        <w:t xml:space="preserve"> table and verify that new entries are being added.</w:t>
      </w:r>
    </w:p>
    <w:p w14:paraId="07470337" w14:textId="77777777" w:rsidR="002A5301" w:rsidRPr="002A5301" w:rsidRDefault="002A5301" w:rsidP="002A5301">
      <w:pPr>
        <w:pStyle w:val="ListParagraph"/>
        <w:numPr>
          <w:ilvl w:val="1"/>
          <w:numId w:val="21"/>
        </w:numPr>
        <w:contextualSpacing/>
        <w:rPr>
          <w:rFonts w:ascii="Montserrat" w:hAnsi="Montserrat"/>
          <w:sz w:val="24"/>
          <w:szCs w:val="24"/>
        </w:rPr>
      </w:pPr>
      <w:r w:rsidRPr="002A5301">
        <w:rPr>
          <w:rFonts w:ascii="Montserrat" w:hAnsi="Montserrat"/>
          <w:sz w:val="24"/>
          <w:szCs w:val="24"/>
        </w:rPr>
        <w:t xml:space="preserve">Verify the </w:t>
      </w:r>
      <w:proofErr w:type="spellStart"/>
      <w:r w:rsidRPr="002A5301">
        <w:rPr>
          <w:rFonts w:ascii="Montserrat" w:hAnsi="Montserrat"/>
          <w:b/>
          <w:sz w:val="24"/>
          <w:szCs w:val="24"/>
        </w:rPr>
        <w:t>TxStat</w:t>
      </w:r>
      <w:proofErr w:type="spellEnd"/>
      <w:r w:rsidRPr="002A5301">
        <w:rPr>
          <w:rFonts w:ascii="Montserrat" w:hAnsi="Montserrat"/>
          <w:sz w:val="24"/>
          <w:szCs w:val="24"/>
        </w:rPr>
        <w:t xml:space="preserve"> fields are being set to “</w:t>
      </w:r>
      <w:r w:rsidRPr="002A5301">
        <w:rPr>
          <w:rFonts w:ascii="Montserrat" w:hAnsi="Montserrat"/>
          <w:bCs/>
          <w:sz w:val="24"/>
          <w:szCs w:val="24"/>
        </w:rPr>
        <w:t>Sent</w:t>
      </w:r>
      <w:r w:rsidRPr="002A5301">
        <w:rPr>
          <w:rFonts w:ascii="Montserrat" w:hAnsi="Montserrat"/>
          <w:sz w:val="24"/>
          <w:szCs w:val="24"/>
        </w:rPr>
        <w:t>”.</w:t>
      </w:r>
    </w:p>
    <w:p w14:paraId="4A52F7F9" w14:textId="77777777" w:rsidR="002A5301" w:rsidRPr="002A5301" w:rsidRDefault="002A5301" w:rsidP="002A5301">
      <w:pPr>
        <w:pStyle w:val="ListParagraph"/>
        <w:numPr>
          <w:ilvl w:val="2"/>
          <w:numId w:val="21"/>
        </w:numPr>
        <w:contextualSpacing/>
        <w:rPr>
          <w:rFonts w:ascii="Montserrat" w:hAnsi="Montserrat"/>
          <w:sz w:val="24"/>
          <w:szCs w:val="24"/>
        </w:rPr>
      </w:pPr>
      <w:r w:rsidRPr="002A5301">
        <w:rPr>
          <w:rFonts w:ascii="Montserrat" w:hAnsi="Montserrat"/>
          <w:sz w:val="24"/>
          <w:szCs w:val="24"/>
        </w:rPr>
        <w:t xml:space="preserve">If the fields are not being sent to “Sent”, re-check the </w:t>
      </w:r>
      <w:r w:rsidRPr="002A5301">
        <w:rPr>
          <w:rFonts w:ascii="Montserrat" w:hAnsi="Montserrat"/>
          <w:b/>
          <w:bCs/>
          <w:sz w:val="24"/>
          <w:szCs w:val="24"/>
        </w:rPr>
        <w:t>Machine</w:t>
      </w:r>
      <w:r w:rsidRPr="002A5301">
        <w:rPr>
          <w:rFonts w:ascii="Montserrat" w:hAnsi="Montserrat"/>
          <w:sz w:val="24"/>
          <w:szCs w:val="24"/>
        </w:rPr>
        <w:t xml:space="preserve"> table.</w:t>
      </w:r>
    </w:p>
    <w:p w14:paraId="2CD1D930" w14:textId="35524681" w:rsidR="00493AD9" w:rsidRPr="0032346A" w:rsidRDefault="00493AD9" w:rsidP="00493AD9">
      <w:pPr>
        <w:pStyle w:val="Heading1"/>
        <w:keepLines/>
        <w:pageBreakBefore w:val="0"/>
        <w:numPr>
          <w:ilvl w:val="0"/>
          <w:numId w:val="20"/>
        </w:numPr>
        <w:spacing w:before="480" w:after="100" w:afterAutospacing="1"/>
        <w:rPr>
          <w:rFonts w:ascii="Montserrat" w:hAnsi="Montserrat"/>
          <w:szCs w:val="28"/>
        </w:rPr>
      </w:pPr>
      <w:bookmarkStart w:id="7" w:name="_Toc117506453"/>
      <w:r>
        <w:rPr>
          <w:rFonts w:ascii="Montserrat" w:hAnsi="Montserrat"/>
          <w:szCs w:val="28"/>
        </w:rPr>
        <w:t xml:space="preserve">Configuring </w:t>
      </w:r>
      <w:proofErr w:type="spellStart"/>
      <w:r>
        <w:rPr>
          <w:rFonts w:ascii="Montserrat" w:hAnsi="Montserrat"/>
          <w:szCs w:val="28"/>
        </w:rPr>
        <w:t>Procagent</w:t>
      </w:r>
      <w:proofErr w:type="spellEnd"/>
      <w:r>
        <w:rPr>
          <w:rFonts w:ascii="Montserrat" w:hAnsi="Montserrat"/>
          <w:szCs w:val="28"/>
        </w:rPr>
        <w:t xml:space="preserve"> for NMS</w:t>
      </w:r>
      <w:bookmarkEnd w:id="7"/>
    </w:p>
    <w:p w14:paraId="51B1877F" w14:textId="44ECF3AF" w:rsidR="00D75A96" w:rsidRPr="00D75A96" w:rsidRDefault="00D75A96" w:rsidP="00D75A96">
      <w:pPr>
        <w:spacing w:before="240" w:after="240"/>
        <w:rPr>
          <w:sz w:val="24"/>
          <w:szCs w:val="24"/>
        </w:rPr>
      </w:pPr>
      <w:r w:rsidRPr="00D75A96">
        <w:rPr>
          <w:sz w:val="24"/>
          <w:szCs w:val="24"/>
        </w:rPr>
        <w:t>Most sites also use the NMS server to query the status of crucial processes on each AC with the aid of a small server process that runs on the AC called “</w:t>
      </w:r>
      <w:proofErr w:type="spellStart"/>
      <w:r w:rsidRPr="00D75A96">
        <w:rPr>
          <w:sz w:val="24"/>
          <w:szCs w:val="24"/>
        </w:rPr>
        <w:t>procagent</w:t>
      </w:r>
      <w:proofErr w:type="spellEnd"/>
      <w:r w:rsidRPr="00D75A96">
        <w:rPr>
          <w:sz w:val="24"/>
          <w:szCs w:val="24"/>
        </w:rPr>
        <w:t xml:space="preserve">”.  The NMS server will connect to </w:t>
      </w:r>
      <w:proofErr w:type="spellStart"/>
      <w:r w:rsidRPr="00D75A96">
        <w:rPr>
          <w:sz w:val="24"/>
          <w:szCs w:val="24"/>
        </w:rPr>
        <w:t>procagent</w:t>
      </w:r>
      <w:proofErr w:type="spellEnd"/>
      <w:r w:rsidRPr="00D75A96">
        <w:rPr>
          <w:sz w:val="24"/>
          <w:szCs w:val="24"/>
        </w:rPr>
        <w:t xml:space="preserve"> on each AC periodically, usually once per minute, on port 9999 and request the status of each def</w:t>
      </w:r>
      <w:r w:rsidR="00AD4F4A">
        <w:rPr>
          <w:sz w:val="24"/>
          <w:szCs w:val="24"/>
        </w:rPr>
        <w:t>i</w:t>
      </w:r>
      <w:r w:rsidRPr="00D75A96">
        <w:rPr>
          <w:sz w:val="24"/>
          <w:szCs w:val="24"/>
        </w:rPr>
        <w:t>ned process.  The list</w:t>
      </w:r>
      <w:r w:rsidR="00AD4F4A">
        <w:rPr>
          <w:sz w:val="24"/>
          <w:szCs w:val="24"/>
        </w:rPr>
        <w:t xml:space="preserve"> of processes</w:t>
      </w:r>
      <w:r w:rsidRPr="00D75A96">
        <w:rPr>
          <w:sz w:val="24"/>
          <w:szCs w:val="24"/>
        </w:rPr>
        <w:t xml:space="preserve"> is defined in the NMS configuration and should include all the FPC processes: </w:t>
      </w:r>
      <w:proofErr w:type="spellStart"/>
      <w:r w:rsidRPr="00D75A96">
        <w:rPr>
          <w:sz w:val="24"/>
          <w:szCs w:val="24"/>
        </w:rPr>
        <w:t>fortna</w:t>
      </w:r>
      <w:proofErr w:type="spellEnd"/>
      <w:r w:rsidRPr="00D75A96">
        <w:rPr>
          <w:sz w:val="24"/>
          <w:szCs w:val="24"/>
        </w:rPr>
        <w:t xml:space="preserve">, </w:t>
      </w:r>
      <w:proofErr w:type="spellStart"/>
      <w:r w:rsidRPr="00D75A96">
        <w:rPr>
          <w:sz w:val="24"/>
          <w:szCs w:val="24"/>
        </w:rPr>
        <w:t>fpgui</w:t>
      </w:r>
      <w:proofErr w:type="spellEnd"/>
      <w:r w:rsidRPr="00D75A96">
        <w:rPr>
          <w:sz w:val="24"/>
          <w:szCs w:val="24"/>
        </w:rPr>
        <w:t xml:space="preserve">, </w:t>
      </w:r>
      <w:proofErr w:type="spellStart"/>
      <w:r w:rsidRPr="00D75A96">
        <w:rPr>
          <w:sz w:val="24"/>
          <w:szCs w:val="24"/>
        </w:rPr>
        <w:t>fpsort</w:t>
      </w:r>
      <w:proofErr w:type="spellEnd"/>
      <w:r w:rsidRPr="00D75A96">
        <w:rPr>
          <w:sz w:val="24"/>
          <w:szCs w:val="24"/>
        </w:rPr>
        <w:t xml:space="preserve">, </w:t>
      </w:r>
      <w:proofErr w:type="spellStart"/>
      <w:r w:rsidRPr="00D75A96">
        <w:rPr>
          <w:sz w:val="24"/>
          <w:szCs w:val="24"/>
        </w:rPr>
        <w:t>fpctrl</w:t>
      </w:r>
      <w:proofErr w:type="spellEnd"/>
      <w:r w:rsidRPr="00D75A96">
        <w:rPr>
          <w:sz w:val="24"/>
          <w:szCs w:val="24"/>
        </w:rPr>
        <w:t xml:space="preserve">, </w:t>
      </w:r>
      <w:proofErr w:type="spellStart"/>
      <w:r w:rsidRPr="00D75A96">
        <w:rPr>
          <w:sz w:val="24"/>
          <w:szCs w:val="24"/>
        </w:rPr>
        <w:t>fpserv</w:t>
      </w:r>
      <w:proofErr w:type="spellEnd"/>
      <w:r w:rsidRPr="00D75A96">
        <w:rPr>
          <w:sz w:val="24"/>
          <w:szCs w:val="24"/>
        </w:rPr>
        <w:t xml:space="preserve">, fpsrv1 and fpsrv2.  The </w:t>
      </w:r>
      <w:proofErr w:type="spellStart"/>
      <w:r w:rsidRPr="00D75A96">
        <w:rPr>
          <w:sz w:val="24"/>
          <w:szCs w:val="24"/>
        </w:rPr>
        <w:t>procagent</w:t>
      </w:r>
      <w:proofErr w:type="spellEnd"/>
      <w:r w:rsidRPr="00D75A96">
        <w:rPr>
          <w:sz w:val="24"/>
          <w:szCs w:val="24"/>
        </w:rPr>
        <w:t xml:space="preserve"> server responds with the up / down status of each process.  NMS will raise an alarm if it finds processes reported as down, or if it is unable to connect to an AC.</w:t>
      </w:r>
    </w:p>
    <w:p w14:paraId="22A7FF69" w14:textId="77777777" w:rsidR="00D75A96" w:rsidRPr="00D75A96" w:rsidRDefault="00D75A96" w:rsidP="00D75A96">
      <w:pPr>
        <w:spacing w:before="240" w:after="240"/>
        <w:rPr>
          <w:sz w:val="24"/>
          <w:szCs w:val="24"/>
        </w:rPr>
      </w:pPr>
      <w:r w:rsidRPr="00D75A96">
        <w:rPr>
          <w:sz w:val="24"/>
          <w:szCs w:val="24"/>
        </w:rPr>
        <w:t xml:space="preserve">The </w:t>
      </w:r>
      <w:proofErr w:type="spellStart"/>
      <w:r w:rsidRPr="00D75A96">
        <w:rPr>
          <w:sz w:val="24"/>
          <w:szCs w:val="24"/>
        </w:rPr>
        <w:t>procagent</w:t>
      </w:r>
      <w:proofErr w:type="spellEnd"/>
      <w:r w:rsidRPr="00D75A96">
        <w:rPr>
          <w:sz w:val="24"/>
          <w:szCs w:val="24"/>
        </w:rPr>
        <w:t xml:space="preserve"> server is started by an entry in the standard startup file, /</w:t>
      </w:r>
      <w:proofErr w:type="spellStart"/>
      <w:r w:rsidRPr="00D75A96">
        <w:rPr>
          <w:sz w:val="24"/>
          <w:szCs w:val="24"/>
        </w:rPr>
        <w:t>etc</w:t>
      </w:r>
      <w:proofErr w:type="spellEnd"/>
      <w:r w:rsidRPr="00D75A96">
        <w:rPr>
          <w:sz w:val="24"/>
          <w:szCs w:val="24"/>
        </w:rPr>
        <w:t>/</w:t>
      </w:r>
      <w:proofErr w:type="spellStart"/>
      <w:r w:rsidRPr="00D75A96">
        <w:rPr>
          <w:sz w:val="24"/>
          <w:szCs w:val="24"/>
        </w:rPr>
        <w:t>rc.d</w:t>
      </w:r>
      <w:proofErr w:type="spellEnd"/>
      <w:r w:rsidRPr="00D75A96">
        <w:rPr>
          <w:sz w:val="24"/>
          <w:szCs w:val="24"/>
        </w:rPr>
        <w:t>/</w:t>
      </w:r>
      <w:proofErr w:type="spellStart"/>
      <w:r w:rsidRPr="00D75A96">
        <w:rPr>
          <w:sz w:val="24"/>
          <w:szCs w:val="24"/>
        </w:rPr>
        <w:t>rc.local</w:t>
      </w:r>
      <w:proofErr w:type="spellEnd"/>
      <w:r w:rsidRPr="00D75A96">
        <w:rPr>
          <w:sz w:val="24"/>
          <w:szCs w:val="24"/>
        </w:rPr>
        <w:t>, which runs automatically at boot time.  You can verify that it is running using “</w:t>
      </w:r>
      <w:proofErr w:type="spellStart"/>
      <w:r w:rsidRPr="00D75A96">
        <w:rPr>
          <w:sz w:val="24"/>
          <w:szCs w:val="24"/>
        </w:rPr>
        <w:t>ps</w:t>
      </w:r>
      <w:proofErr w:type="spellEnd"/>
      <w:r w:rsidRPr="00D75A96">
        <w:rPr>
          <w:sz w:val="24"/>
          <w:szCs w:val="24"/>
        </w:rPr>
        <w:t xml:space="preserve"> -</w:t>
      </w:r>
      <w:proofErr w:type="spellStart"/>
      <w:r w:rsidRPr="00D75A96">
        <w:rPr>
          <w:sz w:val="24"/>
          <w:szCs w:val="24"/>
        </w:rPr>
        <w:t>ef</w:t>
      </w:r>
      <w:proofErr w:type="spellEnd"/>
      <w:r w:rsidRPr="00D75A96">
        <w:rPr>
          <w:sz w:val="24"/>
          <w:szCs w:val="24"/>
        </w:rPr>
        <w:t xml:space="preserve"> | grep </w:t>
      </w:r>
      <w:proofErr w:type="spellStart"/>
      <w:r w:rsidRPr="00D75A96">
        <w:rPr>
          <w:sz w:val="24"/>
          <w:szCs w:val="24"/>
        </w:rPr>
        <w:t>procagent</w:t>
      </w:r>
      <w:proofErr w:type="spellEnd"/>
      <w:r w:rsidRPr="00D75A96">
        <w:rPr>
          <w:sz w:val="24"/>
          <w:szCs w:val="24"/>
        </w:rPr>
        <w:t>”.</w:t>
      </w:r>
    </w:p>
    <w:p w14:paraId="21FE24AE" w14:textId="223AC8B5" w:rsidR="00D75A96" w:rsidRPr="00D75A96" w:rsidRDefault="00D75A96" w:rsidP="00D75A96">
      <w:pPr>
        <w:spacing w:before="240" w:after="240"/>
        <w:rPr>
          <w:sz w:val="24"/>
          <w:szCs w:val="24"/>
        </w:rPr>
      </w:pPr>
      <w:r w:rsidRPr="00D75A96">
        <w:rPr>
          <w:sz w:val="24"/>
          <w:szCs w:val="24"/>
        </w:rPr>
        <w:t xml:space="preserve">The </w:t>
      </w:r>
      <w:proofErr w:type="spellStart"/>
      <w:r w:rsidRPr="00D75A96">
        <w:rPr>
          <w:sz w:val="24"/>
          <w:szCs w:val="24"/>
        </w:rPr>
        <w:t>procagent</w:t>
      </w:r>
      <w:proofErr w:type="spellEnd"/>
      <w:r w:rsidRPr="00D75A96">
        <w:rPr>
          <w:sz w:val="24"/>
          <w:szCs w:val="24"/>
        </w:rPr>
        <w:t xml:space="preserve"> server writes a log file in /var/log named procagent.log.  You will also find </w:t>
      </w:r>
      <w:proofErr w:type="gramStart"/>
      <w:r w:rsidRPr="00D75A96">
        <w:rPr>
          <w:sz w:val="24"/>
          <w:szCs w:val="24"/>
        </w:rPr>
        <w:t>procagent.log.&lt;</w:t>
      </w:r>
      <w:proofErr w:type="spellStart"/>
      <w:proofErr w:type="gramEnd"/>
      <w:r w:rsidRPr="00D75A96">
        <w:rPr>
          <w:sz w:val="24"/>
          <w:szCs w:val="24"/>
        </w:rPr>
        <w:t>weeknumber</w:t>
      </w:r>
      <w:proofErr w:type="spellEnd"/>
      <w:r w:rsidRPr="00D75A96">
        <w:rPr>
          <w:sz w:val="24"/>
          <w:szCs w:val="24"/>
        </w:rPr>
        <w:t>&gt;.</w:t>
      </w:r>
      <w:proofErr w:type="spellStart"/>
      <w:r w:rsidRPr="00D75A96">
        <w:rPr>
          <w:sz w:val="24"/>
          <w:szCs w:val="24"/>
        </w:rPr>
        <w:t>gz</w:t>
      </w:r>
      <w:proofErr w:type="spellEnd"/>
      <w:r w:rsidRPr="00D75A96">
        <w:rPr>
          <w:sz w:val="24"/>
          <w:szCs w:val="24"/>
        </w:rPr>
        <w:t xml:space="preserve"> if the logroll </w:t>
      </w:r>
      <w:proofErr w:type="spellStart"/>
      <w:r w:rsidRPr="00D75A96">
        <w:rPr>
          <w:sz w:val="24"/>
          <w:szCs w:val="24"/>
        </w:rPr>
        <w:t>cron</w:t>
      </w:r>
      <w:proofErr w:type="spellEnd"/>
      <w:r w:rsidRPr="00D75A96">
        <w:rPr>
          <w:sz w:val="24"/>
          <w:szCs w:val="24"/>
        </w:rPr>
        <w:t xml:space="preserve"> job is running (as it should be).  Older versions of </w:t>
      </w:r>
      <w:proofErr w:type="spellStart"/>
      <w:r w:rsidRPr="00D75A96">
        <w:rPr>
          <w:sz w:val="24"/>
          <w:szCs w:val="24"/>
        </w:rPr>
        <w:t>procagent</w:t>
      </w:r>
      <w:proofErr w:type="spellEnd"/>
      <w:r w:rsidRPr="00D75A96">
        <w:rPr>
          <w:sz w:val="24"/>
          <w:szCs w:val="24"/>
        </w:rPr>
        <w:t xml:space="preserve"> do not record a timestamp in the log with each access attempt, </w:t>
      </w:r>
      <w:r w:rsidR="001C2E2D" w:rsidRPr="00D75A96">
        <w:rPr>
          <w:sz w:val="24"/>
          <w:szCs w:val="24"/>
        </w:rPr>
        <w:t>and</w:t>
      </w:r>
      <w:r w:rsidRPr="00D75A96">
        <w:rPr>
          <w:sz w:val="24"/>
          <w:szCs w:val="24"/>
        </w:rPr>
        <w:t xml:space="preserve"> do not tolerate spurious input well.  Make sure to update </w:t>
      </w:r>
      <w:proofErr w:type="spellStart"/>
      <w:r w:rsidRPr="00D75A96">
        <w:rPr>
          <w:sz w:val="24"/>
          <w:szCs w:val="24"/>
        </w:rPr>
        <w:t>procagent</w:t>
      </w:r>
      <w:proofErr w:type="spellEnd"/>
      <w:r w:rsidRPr="00D75A96">
        <w:rPr>
          <w:sz w:val="24"/>
          <w:szCs w:val="24"/>
        </w:rPr>
        <w:t xml:space="preserve"> to the latest version, especially if you find it is not writing timestamps to the log file.  You can find the latest version in </w:t>
      </w:r>
      <w:proofErr w:type="spellStart"/>
      <w:r w:rsidRPr="00D75A96">
        <w:rPr>
          <w:sz w:val="24"/>
          <w:szCs w:val="24"/>
        </w:rPr>
        <w:t>ftpdata</w:t>
      </w:r>
      <w:proofErr w:type="spellEnd"/>
      <w:r w:rsidRPr="00D75A96">
        <w:rPr>
          <w:sz w:val="24"/>
          <w:szCs w:val="24"/>
        </w:rPr>
        <w:t>/</w:t>
      </w:r>
      <w:proofErr w:type="spellStart"/>
      <w:r w:rsidRPr="00D75A96">
        <w:rPr>
          <w:sz w:val="24"/>
          <w:szCs w:val="24"/>
        </w:rPr>
        <w:t>tkremser</w:t>
      </w:r>
      <w:proofErr w:type="spellEnd"/>
      <w:r w:rsidRPr="00D75A96">
        <w:rPr>
          <w:sz w:val="24"/>
          <w:szCs w:val="24"/>
        </w:rPr>
        <w:t>/Tools on the ftp4 server, o</w:t>
      </w:r>
      <w:r w:rsidR="00493064">
        <w:rPr>
          <w:sz w:val="24"/>
          <w:szCs w:val="24"/>
        </w:rPr>
        <w:t>r</w:t>
      </w:r>
      <w:r w:rsidRPr="00D75A96">
        <w:rPr>
          <w:sz w:val="24"/>
          <w:szCs w:val="24"/>
        </w:rPr>
        <w:t xml:space="preserve"> in the latest fpcupdate650 tool.</w:t>
      </w:r>
    </w:p>
    <w:p w14:paraId="2DD1F044" w14:textId="77777777" w:rsidR="00D75A96" w:rsidRPr="00D75A96" w:rsidRDefault="00D75A96" w:rsidP="00D75A96">
      <w:pPr>
        <w:spacing w:before="240" w:after="240"/>
        <w:rPr>
          <w:sz w:val="24"/>
          <w:szCs w:val="24"/>
        </w:rPr>
      </w:pPr>
      <w:r w:rsidRPr="00D75A96">
        <w:rPr>
          <w:b/>
          <w:bCs/>
          <w:sz w:val="24"/>
          <w:szCs w:val="24"/>
        </w:rPr>
        <w:t>NOTE</w:t>
      </w:r>
      <w:r w:rsidRPr="00D75A96">
        <w:rPr>
          <w:sz w:val="24"/>
          <w:szCs w:val="24"/>
        </w:rPr>
        <w:t xml:space="preserve">:  You must stop the running instance of </w:t>
      </w:r>
      <w:proofErr w:type="spellStart"/>
      <w:r w:rsidRPr="00D75A96">
        <w:rPr>
          <w:sz w:val="24"/>
          <w:szCs w:val="24"/>
        </w:rPr>
        <w:t>procagent</w:t>
      </w:r>
      <w:proofErr w:type="spellEnd"/>
      <w:r w:rsidRPr="00D75A96">
        <w:rPr>
          <w:sz w:val="24"/>
          <w:szCs w:val="24"/>
        </w:rPr>
        <w:t xml:space="preserve"> to replace it, which may generate NMS alerts!</w:t>
      </w:r>
    </w:p>
    <w:sectPr w:rsidR="00D75A96" w:rsidRPr="00D75A96"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FA5C2" w14:textId="77777777" w:rsidR="00974635" w:rsidRDefault="00974635">
      <w:r>
        <w:separator/>
      </w:r>
    </w:p>
  </w:endnote>
  <w:endnote w:type="continuationSeparator" w:id="0">
    <w:p w14:paraId="3C23BA4F" w14:textId="77777777" w:rsidR="00974635" w:rsidRDefault="00974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TE3FFB458t00">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64BE6C52" w:rsidR="0091755D" w:rsidRDefault="001F6BB0" w:rsidP="00F75E6A">
    <w:pPr>
      <w:pStyle w:val="Footer"/>
      <w:pBdr>
        <w:top w:val="single" w:sz="4" w:space="0" w:color="004680" w:themeColor="accent1"/>
      </w:pBdr>
      <w:rPr>
        <w:rStyle w:val="PageNumber"/>
      </w:rPr>
    </w:pPr>
    <w:r>
      <w:fldChar w:fldCharType="begin"/>
    </w:r>
    <w:r>
      <w:instrText>FILENAME   \* MERGEFORMAT</w:instrText>
    </w:r>
    <w:r>
      <w:fldChar w:fldCharType="separate"/>
    </w:r>
    <w:r w:rsidR="000E1B2D">
      <w:t>FPC-OpenNMS-Configuration.docx</w:t>
    </w:r>
    <w:r>
      <w:fldChar w:fldCharType="end"/>
    </w:r>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8FD25" w14:textId="77777777" w:rsidR="00974635" w:rsidRDefault="00974635">
      <w:r>
        <w:separator/>
      </w:r>
    </w:p>
  </w:footnote>
  <w:footnote w:type="continuationSeparator" w:id="0">
    <w:p w14:paraId="1B84C31B" w14:textId="77777777" w:rsidR="00974635" w:rsidRDefault="00974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A457180"/>
    <w:multiLevelType w:val="hybridMultilevel"/>
    <w:tmpl w:val="69BE1C2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6"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7"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9"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0"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2"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4"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6"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7"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8"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9"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7"/>
  </w:num>
  <w:num w:numId="2" w16cid:durableId="265699990">
    <w:abstractNumId w:val="3"/>
  </w:num>
  <w:num w:numId="3" w16cid:durableId="1063605341">
    <w:abstractNumId w:val="9"/>
  </w:num>
  <w:num w:numId="4" w16cid:durableId="753669147">
    <w:abstractNumId w:val="8"/>
  </w:num>
  <w:num w:numId="5" w16cid:durableId="289868642">
    <w:abstractNumId w:val="18"/>
  </w:num>
  <w:num w:numId="6" w16cid:durableId="1245915096">
    <w:abstractNumId w:val="6"/>
  </w:num>
  <w:num w:numId="7" w16cid:durableId="819343262">
    <w:abstractNumId w:val="1"/>
  </w:num>
  <w:num w:numId="8" w16cid:durableId="1507397925">
    <w:abstractNumId w:val="13"/>
  </w:num>
  <w:num w:numId="9" w16cid:durableId="108671234">
    <w:abstractNumId w:val="11"/>
  </w:num>
  <w:num w:numId="10" w16cid:durableId="1380864743">
    <w:abstractNumId w:val="5"/>
  </w:num>
  <w:num w:numId="11" w16cid:durableId="16467443">
    <w:abstractNumId w:val="14"/>
  </w:num>
  <w:num w:numId="12" w16cid:durableId="1001356034">
    <w:abstractNumId w:val="15"/>
  </w:num>
  <w:num w:numId="13" w16cid:durableId="2017029598">
    <w:abstractNumId w:val="2"/>
  </w:num>
  <w:num w:numId="14" w16cid:durableId="296227303">
    <w:abstractNumId w:val="16"/>
  </w:num>
  <w:num w:numId="15" w16cid:durableId="1798332600">
    <w:abstractNumId w:val="0"/>
  </w:num>
  <w:num w:numId="16" w16cid:durableId="1938781557">
    <w:abstractNumId w:val="19"/>
  </w:num>
  <w:num w:numId="17" w16cid:durableId="58866433">
    <w:abstractNumId w:val="7"/>
  </w:num>
  <w:num w:numId="18" w16cid:durableId="1212764846">
    <w:abstractNumId w:val="17"/>
  </w:num>
  <w:num w:numId="19" w16cid:durableId="139201503">
    <w:abstractNumId w:val="12"/>
  </w:num>
  <w:num w:numId="20" w16cid:durableId="596134012">
    <w:abstractNumId w:val="10"/>
  </w:num>
  <w:num w:numId="21" w16cid:durableId="757487353">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733B"/>
    <w:rsid w:val="000307B3"/>
    <w:rsid w:val="00036883"/>
    <w:rsid w:val="0004317F"/>
    <w:rsid w:val="0004321F"/>
    <w:rsid w:val="0005158D"/>
    <w:rsid w:val="000516C6"/>
    <w:rsid w:val="00052B1B"/>
    <w:rsid w:val="000557A8"/>
    <w:rsid w:val="00066E4A"/>
    <w:rsid w:val="00074BBE"/>
    <w:rsid w:val="00094A31"/>
    <w:rsid w:val="00095C40"/>
    <w:rsid w:val="00097E03"/>
    <w:rsid w:val="000B1C29"/>
    <w:rsid w:val="000C37C8"/>
    <w:rsid w:val="000C55A6"/>
    <w:rsid w:val="000E1B2D"/>
    <w:rsid w:val="000E24DC"/>
    <w:rsid w:val="000E5725"/>
    <w:rsid w:val="000F4F0E"/>
    <w:rsid w:val="00105522"/>
    <w:rsid w:val="0011497A"/>
    <w:rsid w:val="00126F53"/>
    <w:rsid w:val="00136678"/>
    <w:rsid w:val="00140551"/>
    <w:rsid w:val="00140724"/>
    <w:rsid w:val="001515DF"/>
    <w:rsid w:val="00155109"/>
    <w:rsid w:val="001645CB"/>
    <w:rsid w:val="00167F86"/>
    <w:rsid w:val="0017180C"/>
    <w:rsid w:val="00171CB4"/>
    <w:rsid w:val="001733B1"/>
    <w:rsid w:val="00174D37"/>
    <w:rsid w:val="00175B20"/>
    <w:rsid w:val="0017676B"/>
    <w:rsid w:val="00194AB6"/>
    <w:rsid w:val="001A6B89"/>
    <w:rsid w:val="001A7398"/>
    <w:rsid w:val="001B1737"/>
    <w:rsid w:val="001B6143"/>
    <w:rsid w:val="001C1EEE"/>
    <w:rsid w:val="001C2E2D"/>
    <w:rsid w:val="001D3A9D"/>
    <w:rsid w:val="001E186B"/>
    <w:rsid w:val="001F6BB0"/>
    <w:rsid w:val="002026E9"/>
    <w:rsid w:val="0020336E"/>
    <w:rsid w:val="002055E2"/>
    <w:rsid w:val="00211B40"/>
    <w:rsid w:val="00216AB4"/>
    <w:rsid w:val="00225749"/>
    <w:rsid w:val="002332C1"/>
    <w:rsid w:val="00245323"/>
    <w:rsid w:val="00254F97"/>
    <w:rsid w:val="00256DF7"/>
    <w:rsid w:val="00263D92"/>
    <w:rsid w:val="00272655"/>
    <w:rsid w:val="00274120"/>
    <w:rsid w:val="00280015"/>
    <w:rsid w:val="002838B6"/>
    <w:rsid w:val="002A0BDF"/>
    <w:rsid w:val="002A5301"/>
    <w:rsid w:val="002A59FC"/>
    <w:rsid w:val="002A6E1A"/>
    <w:rsid w:val="002A7C39"/>
    <w:rsid w:val="002B230C"/>
    <w:rsid w:val="002B3253"/>
    <w:rsid w:val="002D046C"/>
    <w:rsid w:val="002D26E7"/>
    <w:rsid w:val="002D7FC2"/>
    <w:rsid w:val="002F094C"/>
    <w:rsid w:val="0030384F"/>
    <w:rsid w:val="00304FD7"/>
    <w:rsid w:val="00310F97"/>
    <w:rsid w:val="0032346A"/>
    <w:rsid w:val="00324FC6"/>
    <w:rsid w:val="003268C5"/>
    <w:rsid w:val="00344FAB"/>
    <w:rsid w:val="00346908"/>
    <w:rsid w:val="00351847"/>
    <w:rsid w:val="00361774"/>
    <w:rsid w:val="003B74E0"/>
    <w:rsid w:val="003C22E6"/>
    <w:rsid w:val="003C62DB"/>
    <w:rsid w:val="003C6CC5"/>
    <w:rsid w:val="003E03AE"/>
    <w:rsid w:val="003E1A14"/>
    <w:rsid w:val="003F69D6"/>
    <w:rsid w:val="00407213"/>
    <w:rsid w:val="004126F8"/>
    <w:rsid w:val="00414B7F"/>
    <w:rsid w:val="0041555D"/>
    <w:rsid w:val="00416523"/>
    <w:rsid w:val="004242D9"/>
    <w:rsid w:val="004328D3"/>
    <w:rsid w:val="00434587"/>
    <w:rsid w:val="00434AD8"/>
    <w:rsid w:val="00450631"/>
    <w:rsid w:val="00452F28"/>
    <w:rsid w:val="004559C5"/>
    <w:rsid w:val="00455AE6"/>
    <w:rsid w:val="00462BDA"/>
    <w:rsid w:val="004732B8"/>
    <w:rsid w:val="004753A3"/>
    <w:rsid w:val="004753FA"/>
    <w:rsid w:val="00475E3C"/>
    <w:rsid w:val="00477456"/>
    <w:rsid w:val="00477881"/>
    <w:rsid w:val="00486716"/>
    <w:rsid w:val="00493064"/>
    <w:rsid w:val="00493AD9"/>
    <w:rsid w:val="00497AB7"/>
    <w:rsid w:val="004B0808"/>
    <w:rsid w:val="004D05B5"/>
    <w:rsid w:val="004D2DF2"/>
    <w:rsid w:val="004D60C1"/>
    <w:rsid w:val="004F159B"/>
    <w:rsid w:val="00521D37"/>
    <w:rsid w:val="00526FE0"/>
    <w:rsid w:val="00536BE8"/>
    <w:rsid w:val="00545C9D"/>
    <w:rsid w:val="00546238"/>
    <w:rsid w:val="00565B35"/>
    <w:rsid w:val="00565E53"/>
    <w:rsid w:val="00571945"/>
    <w:rsid w:val="00573C8C"/>
    <w:rsid w:val="00575A75"/>
    <w:rsid w:val="005822C1"/>
    <w:rsid w:val="00582F1E"/>
    <w:rsid w:val="00587F87"/>
    <w:rsid w:val="00590424"/>
    <w:rsid w:val="00592711"/>
    <w:rsid w:val="005B0D8F"/>
    <w:rsid w:val="005B1575"/>
    <w:rsid w:val="005B27E7"/>
    <w:rsid w:val="005B2CA1"/>
    <w:rsid w:val="005B3F87"/>
    <w:rsid w:val="005B426B"/>
    <w:rsid w:val="005B611C"/>
    <w:rsid w:val="005C28E0"/>
    <w:rsid w:val="005E67F0"/>
    <w:rsid w:val="005E7407"/>
    <w:rsid w:val="005F0135"/>
    <w:rsid w:val="005F5671"/>
    <w:rsid w:val="00606963"/>
    <w:rsid w:val="00612C6C"/>
    <w:rsid w:val="006150AD"/>
    <w:rsid w:val="006154A8"/>
    <w:rsid w:val="006224E7"/>
    <w:rsid w:val="00641392"/>
    <w:rsid w:val="006513C5"/>
    <w:rsid w:val="0065619A"/>
    <w:rsid w:val="006631D0"/>
    <w:rsid w:val="00675DE1"/>
    <w:rsid w:val="00677885"/>
    <w:rsid w:val="006779F7"/>
    <w:rsid w:val="00677DD7"/>
    <w:rsid w:val="00680E77"/>
    <w:rsid w:val="00681110"/>
    <w:rsid w:val="00692D6C"/>
    <w:rsid w:val="00697B81"/>
    <w:rsid w:val="006A4F4F"/>
    <w:rsid w:val="006A7692"/>
    <w:rsid w:val="006B64A4"/>
    <w:rsid w:val="006B795E"/>
    <w:rsid w:val="006C4EC5"/>
    <w:rsid w:val="006C69E5"/>
    <w:rsid w:val="006C79BC"/>
    <w:rsid w:val="006D5EA0"/>
    <w:rsid w:val="006D67BD"/>
    <w:rsid w:val="006D7DBA"/>
    <w:rsid w:val="006E1FC3"/>
    <w:rsid w:val="006E561F"/>
    <w:rsid w:val="006E69B3"/>
    <w:rsid w:val="006E71DD"/>
    <w:rsid w:val="00714384"/>
    <w:rsid w:val="007221E7"/>
    <w:rsid w:val="00726DAE"/>
    <w:rsid w:val="007277D7"/>
    <w:rsid w:val="00731D19"/>
    <w:rsid w:val="007510FE"/>
    <w:rsid w:val="00754130"/>
    <w:rsid w:val="00757356"/>
    <w:rsid w:val="00761BCE"/>
    <w:rsid w:val="00764630"/>
    <w:rsid w:val="00770678"/>
    <w:rsid w:val="007714D0"/>
    <w:rsid w:val="00771986"/>
    <w:rsid w:val="00774165"/>
    <w:rsid w:val="00775CD6"/>
    <w:rsid w:val="0079044C"/>
    <w:rsid w:val="0079087F"/>
    <w:rsid w:val="00792860"/>
    <w:rsid w:val="00794411"/>
    <w:rsid w:val="00796B9D"/>
    <w:rsid w:val="007971D2"/>
    <w:rsid w:val="007A1456"/>
    <w:rsid w:val="007B0DD3"/>
    <w:rsid w:val="007B3DEA"/>
    <w:rsid w:val="007C7062"/>
    <w:rsid w:val="007D533D"/>
    <w:rsid w:val="007E7A6C"/>
    <w:rsid w:val="008035C4"/>
    <w:rsid w:val="00811247"/>
    <w:rsid w:val="00812B8B"/>
    <w:rsid w:val="00823FE4"/>
    <w:rsid w:val="00826D26"/>
    <w:rsid w:val="00847EDB"/>
    <w:rsid w:val="00851498"/>
    <w:rsid w:val="00865A73"/>
    <w:rsid w:val="00867616"/>
    <w:rsid w:val="0087014F"/>
    <w:rsid w:val="008718C0"/>
    <w:rsid w:val="00874C72"/>
    <w:rsid w:val="00886955"/>
    <w:rsid w:val="00887131"/>
    <w:rsid w:val="0089307E"/>
    <w:rsid w:val="00895715"/>
    <w:rsid w:val="0089658B"/>
    <w:rsid w:val="008A201C"/>
    <w:rsid w:val="008A78C7"/>
    <w:rsid w:val="008D06D0"/>
    <w:rsid w:val="008D4C5F"/>
    <w:rsid w:val="008D4FDE"/>
    <w:rsid w:val="008E2D22"/>
    <w:rsid w:val="008F24F7"/>
    <w:rsid w:val="00903DE5"/>
    <w:rsid w:val="0091253A"/>
    <w:rsid w:val="00913055"/>
    <w:rsid w:val="0091755D"/>
    <w:rsid w:val="0093716A"/>
    <w:rsid w:val="00947099"/>
    <w:rsid w:val="00952F13"/>
    <w:rsid w:val="00961BB4"/>
    <w:rsid w:val="00963B0C"/>
    <w:rsid w:val="00972D07"/>
    <w:rsid w:val="00974635"/>
    <w:rsid w:val="009763AE"/>
    <w:rsid w:val="009839D5"/>
    <w:rsid w:val="00995C98"/>
    <w:rsid w:val="0099698A"/>
    <w:rsid w:val="009A450E"/>
    <w:rsid w:val="009C656B"/>
    <w:rsid w:val="009D2746"/>
    <w:rsid w:val="009D5BC6"/>
    <w:rsid w:val="009E09AE"/>
    <w:rsid w:val="00A1477B"/>
    <w:rsid w:val="00A1574D"/>
    <w:rsid w:val="00A30E07"/>
    <w:rsid w:val="00A44DE1"/>
    <w:rsid w:val="00A538F6"/>
    <w:rsid w:val="00A56FAE"/>
    <w:rsid w:val="00A61AEC"/>
    <w:rsid w:val="00A6686B"/>
    <w:rsid w:val="00A70D2F"/>
    <w:rsid w:val="00A74B9F"/>
    <w:rsid w:val="00A77EFF"/>
    <w:rsid w:val="00A823C4"/>
    <w:rsid w:val="00A863C4"/>
    <w:rsid w:val="00A970C8"/>
    <w:rsid w:val="00AA423B"/>
    <w:rsid w:val="00AA6DBF"/>
    <w:rsid w:val="00AB5047"/>
    <w:rsid w:val="00AB6544"/>
    <w:rsid w:val="00AD4F4A"/>
    <w:rsid w:val="00AD5887"/>
    <w:rsid w:val="00AD59D7"/>
    <w:rsid w:val="00AF146A"/>
    <w:rsid w:val="00AF5C0C"/>
    <w:rsid w:val="00AF77F8"/>
    <w:rsid w:val="00B00D7B"/>
    <w:rsid w:val="00B10DD9"/>
    <w:rsid w:val="00B112FF"/>
    <w:rsid w:val="00B1420F"/>
    <w:rsid w:val="00B17973"/>
    <w:rsid w:val="00B4217D"/>
    <w:rsid w:val="00B43782"/>
    <w:rsid w:val="00B5217D"/>
    <w:rsid w:val="00B529F4"/>
    <w:rsid w:val="00B53E87"/>
    <w:rsid w:val="00B54A46"/>
    <w:rsid w:val="00B60A20"/>
    <w:rsid w:val="00B61672"/>
    <w:rsid w:val="00B70158"/>
    <w:rsid w:val="00B90DF9"/>
    <w:rsid w:val="00B97457"/>
    <w:rsid w:val="00BA0BB2"/>
    <w:rsid w:val="00BC13A4"/>
    <w:rsid w:val="00BC1D13"/>
    <w:rsid w:val="00BC7788"/>
    <w:rsid w:val="00BC7CA8"/>
    <w:rsid w:val="00BD1340"/>
    <w:rsid w:val="00BD7CF1"/>
    <w:rsid w:val="00BE0D71"/>
    <w:rsid w:val="00C00A42"/>
    <w:rsid w:val="00C033D5"/>
    <w:rsid w:val="00C10745"/>
    <w:rsid w:val="00C139CB"/>
    <w:rsid w:val="00C320C4"/>
    <w:rsid w:val="00C33EBC"/>
    <w:rsid w:val="00C44C78"/>
    <w:rsid w:val="00C4589E"/>
    <w:rsid w:val="00C46A7E"/>
    <w:rsid w:val="00C503B2"/>
    <w:rsid w:val="00C54B51"/>
    <w:rsid w:val="00C61561"/>
    <w:rsid w:val="00C61A7D"/>
    <w:rsid w:val="00C64F56"/>
    <w:rsid w:val="00C77F66"/>
    <w:rsid w:val="00C97479"/>
    <w:rsid w:val="00CA0D45"/>
    <w:rsid w:val="00CA4388"/>
    <w:rsid w:val="00CB0669"/>
    <w:rsid w:val="00CB0A6A"/>
    <w:rsid w:val="00CB55EF"/>
    <w:rsid w:val="00CB5D33"/>
    <w:rsid w:val="00CB7561"/>
    <w:rsid w:val="00CC0BF7"/>
    <w:rsid w:val="00CD3F03"/>
    <w:rsid w:val="00CF2E4A"/>
    <w:rsid w:val="00CF4411"/>
    <w:rsid w:val="00CF4A68"/>
    <w:rsid w:val="00CF6AFB"/>
    <w:rsid w:val="00D04C5E"/>
    <w:rsid w:val="00D07F84"/>
    <w:rsid w:val="00D2473F"/>
    <w:rsid w:val="00D37691"/>
    <w:rsid w:val="00D457E5"/>
    <w:rsid w:val="00D471DF"/>
    <w:rsid w:val="00D55AD4"/>
    <w:rsid w:val="00D6056E"/>
    <w:rsid w:val="00D613E7"/>
    <w:rsid w:val="00D70B51"/>
    <w:rsid w:val="00D7141F"/>
    <w:rsid w:val="00D75A96"/>
    <w:rsid w:val="00D8209D"/>
    <w:rsid w:val="00D84101"/>
    <w:rsid w:val="00D92313"/>
    <w:rsid w:val="00D92868"/>
    <w:rsid w:val="00D97501"/>
    <w:rsid w:val="00DA50FB"/>
    <w:rsid w:val="00DB2120"/>
    <w:rsid w:val="00DB7162"/>
    <w:rsid w:val="00DC4148"/>
    <w:rsid w:val="00DC64C1"/>
    <w:rsid w:val="00E07E9B"/>
    <w:rsid w:val="00E134BA"/>
    <w:rsid w:val="00E177E7"/>
    <w:rsid w:val="00E2142E"/>
    <w:rsid w:val="00E214FD"/>
    <w:rsid w:val="00E31FC5"/>
    <w:rsid w:val="00E4199E"/>
    <w:rsid w:val="00E41B6A"/>
    <w:rsid w:val="00E42CB6"/>
    <w:rsid w:val="00E439B5"/>
    <w:rsid w:val="00E448E7"/>
    <w:rsid w:val="00E5230F"/>
    <w:rsid w:val="00E56100"/>
    <w:rsid w:val="00E84FDC"/>
    <w:rsid w:val="00E85D5A"/>
    <w:rsid w:val="00E9390D"/>
    <w:rsid w:val="00EB1D8E"/>
    <w:rsid w:val="00EC3C82"/>
    <w:rsid w:val="00EC4F2C"/>
    <w:rsid w:val="00EC578C"/>
    <w:rsid w:val="00ED584B"/>
    <w:rsid w:val="00EF34C0"/>
    <w:rsid w:val="00F07170"/>
    <w:rsid w:val="00F113EC"/>
    <w:rsid w:val="00F14C57"/>
    <w:rsid w:val="00F24285"/>
    <w:rsid w:val="00F260D9"/>
    <w:rsid w:val="00F32917"/>
    <w:rsid w:val="00F444F4"/>
    <w:rsid w:val="00F457BE"/>
    <w:rsid w:val="00F557D9"/>
    <w:rsid w:val="00F6783E"/>
    <w:rsid w:val="00F75E6A"/>
    <w:rsid w:val="00F864C7"/>
    <w:rsid w:val="00F86777"/>
    <w:rsid w:val="00F9253F"/>
    <w:rsid w:val="00FA45EF"/>
    <w:rsid w:val="00FA4DD8"/>
    <w:rsid w:val="00FB1D87"/>
    <w:rsid w:val="00FB65BD"/>
    <w:rsid w:val="00FB6892"/>
    <w:rsid w:val="00FC29A8"/>
    <w:rsid w:val="00FC4F12"/>
    <w:rsid w:val="00FD0F24"/>
    <w:rsid w:val="00FE4767"/>
    <w:rsid w:val="00FE4CB4"/>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 w:type="paragraph" w:styleId="NormalWeb">
    <w:name w:val="Normal (Web)"/>
    <w:basedOn w:val="Normal"/>
    <w:uiPriority w:val="99"/>
    <w:unhideWhenUsed/>
    <w:rsid w:val="0005158D"/>
    <w:pPr>
      <w:overflowPunct/>
      <w:autoSpaceDE/>
      <w:autoSpaceDN/>
      <w:adjustRightInd/>
      <w:spacing w:before="100" w:beforeAutospacing="1" w:after="100" w:afterAutospacing="1"/>
      <w:textAlignment w:val="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2.xml><?xml version="1.0" encoding="utf-8"?>
<ds:datastoreItem xmlns:ds="http://schemas.openxmlformats.org/officeDocument/2006/customXml" ds:itemID="{E7E339DE-10C7-4419-A2C8-B0C8C0A27FA8}">
  <ds:schemaRefs>
    <ds:schemaRef ds:uri="http://purl.org/dc/elements/1.1/"/>
    <ds:schemaRef ds:uri="http://www.w3.org/XML/1998/namespace"/>
    <ds:schemaRef ds:uri="http://schemas.microsoft.com/office/2006/documentManagement/types"/>
    <ds:schemaRef ds:uri="http://purl.org/dc/terms/"/>
    <ds:schemaRef ds:uri="cd611a6d-cb8d-43b9-bc69-a11d60e014b3"/>
    <ds:schemaRef ds:uri="http://schemas.openxmlformats.org/package/2006/metadata/core-properties"/>
    <ds:schemaRef ds:uri="http://purl.org/dc/dcmitype/"/>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1018</Words>
  <Characters>5644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6649</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45</cp:revision>
  <cp:lastPrinted>2011-01-10T17:31:00Z</cp:lastPrinted>
  <dcterms:created xsi:type="dcterms:W3CDTF">2022-10-24T15:49:00Z</dcterms:created>
  <dcterms:modified xsi:type="dcterms:W3CDTF">2022-10-24T16:20:00Z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