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9F8C992"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DC0FB7">
              <w:rPr>
                <w:sz w:val="44"/>
                <w:szCs w:val="44"/>
              </w:rPr>
              <w:t>Power Fail UPS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1E7902BA"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DC0FB7">
              <w:rPr>
                <w:noProof/>
                <w:sz w:val="24"/>
                <w:szCs w:val="24"/>
              </w:rPr>
              <w:t>1</w:t>
            </w:r>
            <w:r w:rsidR="009A1260">
              <w:rPr>
                <w:noProof/>
                <w:sz w:val="24"/>
                <w:szCs w:val="24"/>
              </w:rPr>
              <w:t>2</w:t>
            </w:r>
            <w:r w:rsidR="00DC0FB7">
              <w:rPr>
                <w:noProof/>
                <w:sz w:val="24"/>
                <w:szCs w:val="24"/>
              </w:rPr>
              <w:t>-Aug</w:t>
            </w:r>
            <w:r w:rsidRPr="00D0504C">
              <w:rPr>
                <w:noProof/>
                <w:sz w:val="24"/>
                <w:szCs w:val="24"/>
              </w:rPr>
              <w:t>-2021</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4850D866" w:rsidR="0032346A" w:rsidRPr="00906F63" w:rsidRDefault="00DC0FB7" w:rsidP="00C57F43">
            <w:pPr>
              <w:rPr>
                <w:rFonts w:eastAsia="Arial" w:cs="Arial"/>
              </w:rPr>
            </w:pPr>
            <w:r>
              <w:rPr>
                <w:rFonts w:eastAsia="Arial" w:cs="Arial"/>
              </w:rPr>
              <w:t>22-Aug-2019</w:t>
            </w:r>
          </w:p>
        </w:tc>
        <w:tc>
          <w:tcPr>
            <w:tcW w:w="1710" w:type="dxa"/>
            <w:tcBorders>
              <w:top w:val="single" w:sz="8" w:space="0" w:color="FFFFFF" w:themeColor="background1"/>
            </w:tcBorders>
            <w:shd w:val="clear" w:color="auto" w:fill="auto"/>
            <w:vAlign w:val="center"/>
          </w:tcPr>
          <w:p w14:paraId="1252F79C" w14:textId="34565A38" w:rsidR="0032346A" w:rsidRPr="00906F63" w:rsidRDefault="0032346A" w:rsidP="00C57F43">
            <w:pPr>
              <w:rPr>
                <w:rFonts w:eastAsia="Arial" w:cs="Arial"/>
              </w:rPr>
            </w:pPr>
            <w:r>
              <w:rPr>
                <w:rFonts w:eastAsia="Arial" w:cs="Arial"/>
              </w:rPr>
              <w:t>T R Kremser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7887FCC6" w:rsidR="0032346A" w:rsidRPr="00906F63" w:rsidRDefault="00DC0FB7" w:rsidP="00C57F43">
            <w:pPr>
              <w:jc w:val="center"/>
              <w:rPr>
                <w:rFonts w:eastAsia="Arial" w:cs="Arial"/>
              </w:rPr>
            </w:pPr>
            <w:r>
              <w:rPr>
                <w:rFonts w:eastAsia="Arial" w:cs="Arial"/>
              </w:rPr>
              <w:t>1.1</w:t>
            </w:r>
          </w:p>
        </w:tc>
        <w:tc>
          <w:tcPr>
            <w:tcW w:w="1800" w:type="dxa"/>
            <w:shd w:val="clear" w:color="auto" w:fill="auto"/>
            <w:vAlign w:val="center"/>
          </w:tcPr>
          <w:p w14:paraId="71DD4B9E" w14:textId="6B6E9646" w:rsidR="0032346A" w:rsidRPr="00906F63" w:rsidRDefault="00DC0FB7" w:rsidP="00C57F43">
            <w:pPr>
              <w:rPr>
                <w:rFonts w:eastAsia="Arial" w:cs="Arial"/>
              </w:rPr>
            </w:pPr>
            <w:r>
              <w:rPr>
                <w:rFonts w:eastAsia="Arial" w:cs="Arial"/>
              </w:rPr>
              <w:t>1</w:t>
            </w:r>
            <w:r w:rsidR="009A1260">
              <w:rPr>
                <w:rFonts w:eastAsia="Arial" w:cs="Arial"/>
              </w:rPr>
              <w:t>2</w:t>
            </w:r>
            <w:r>
              <w:rPr>
                <w:rFonts w:eastAsia="Arial" w:cs="Arial"/>
              </w:rPr>
              <w:t>-Aug-2021</w:t>
            </w:r>
          </w:p>
        </w:tc>
        <w:tc>
          <w:tcPr>
            <w:tcW w:w="1710" w:type="dxa"/>
            <w:shd w:val="clear" w:color="auto" w:fill="auto"/>
            <w:vAlign w:val="center"/>
          </w:tcPr>
          <w:p w14:paraId="51AAD79F" w14:textId="6D7219AE" w:rsidR="0032346A" w:rsidRPr="00906F63" w:rsidRDefault="00DC0FB7" w:rsidP="00C57F43">
            <w:pPr>
              <w:rPr>
                <w:rFonts w:eastAsia="Arial" w:cs="Arial"/>
              </w:rPr>
            </w:pPr>
            <w:r>
              <w:rPr>
                <w:rFonts w:eastAsia="Arial" w:cs="Arial"/>
              </w:rPr>
              <w:t>T R Kremser</w:t>
            </w:r>
          </w:p>
        </w:tc>
        <w:tc>
          <w:tcPr>
            <w:tcW w:w="4910" w:type="dxa"/>
            <w:shd w:val="clear" w:color="auto" w:fill="auto"/>
            <w:vAlign w:val="center"/>
          </w:tcPr>
          <w:p w14:paraId="221EC5E8" w14:textId="1591981D" w:rsidR="0032346A" w:rsidRPr="00906F63" w:rsidRDefault="00DC0FB7"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E689F59" w14:textId="0B0848D4" w:rsidR="009A1260"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79653487" w:history="1">
            <w:r w:rsidR="009A1260" w:rsidRPr="00F37343">
              <w:rPr>
                <w:rStyle w:val="Hyperlink"/>
                <w:noProof/>
              </w:rPr>
              <w:t>Glossary of Terms</w:t>
            </w:r>
            <w:r w:rsidR="009A1260">
              <w:rPr>
                <w:noProof/>
                <w:webHidden/>
              </w:rPr>
              <w:tab/>
            </w:r>
            <w:r w:rsidR="009A1260">
              <w:rPr>
                <w:noProof/>
                <w:webHidden/>
              </w:rPr>
              <w:fldChar w:fldCharType="begin"/>
            </w:r>
            <w:r w:rsidR="009A1260">
              <w:rPr>
                <w:noProof/>
                <w:webHidden/>
              </w:rPr>
              <w:instrText xml:space="preserve"> PAGEREF _Toc79653487 \h </w:instrText>
            </w:r>
            <w:r w:rsidR="009A1260">
              <w:rPr>
                <w:noProof/>
                <w:webHidden/>
              </w:rPr>
            </w:r>
            <w:r w:rsidR="009A1260">
              <w:rPr>
                <w:noProof/>
                <w:webHidden/>
              </w:rPr>
              <w:fldChar w:fldCharType="separate"/>
            </w:r>
            <w:r w:rsidR="009A1260">
              <w:rPr>
                <w:noProof/>
                <w:webHidden/>
              </w:rPr>
              <w:t>4</w:t>
            </w:r>
            <w:r w:rsidR="009A1260">
              <w:rPr>
                <w:noProof/>
                <w:webHidden/>
              </w:rPr>
              <w:fldChar w:fldCharType="end"/>
            </w:r>
          </w:hyperlink>
        </w:p>
        <w:p w14:paraId="5EB5CD1B" w14:textId="0AB8CAFE" w:rsidR="009A1260" w:rsidRDefault="009A1260">
          <w:pPr>
            <w:pStyle w:val="TOC1"/>
            <w:tabs>
              <w:tab w:val="left" w:pos="400"/>
            </w:tabs>
            <w:rPr>
              <w:rFonts w:asciiTheme="minorHAnsi" w:eastAsiaTheme="minorEastAsia" w:hAnsiTheme="minorHAnsi"/>
              <w:b w:val="0"/>
              <w:caps w:val="0"/>
              <w:noProof/>
              <w:sz w:val="22"/>
              <w:szCs w:val="22"/>
            </w:rPr>
          </w:pPr>
          <w:hyperlink w:anchor="_Toc79653488" w:history="1">
            <w:r w:rsidRPr="00F37343">
              <w:rPr>
                <w:rStyle w:val="Hyperlink"/>
                <w:noProof/>
              </w:rPr>
              <w:t>1.</w:t>
            </w:r>
            <w:r>
              <w:rPr>
                <w:rFonts w:asciiTheme="minorHAnsi" w:eastAsiaTheme="minorEastAsia" w:hAnsiTheme="minorHAnsi"/>
                <w:b w:val="0"/>
                <w:caps w:val="0"/>
                <w:noProof/>
                <w:sz w:val="22"/>
                <w:szCs w:val="22"/>
              </w:rPr>
              <w:tab/>
            </w:r>
            <w:r w:rsidRPr="00F37343">
              <w:rPr>
                <w:rStyle w:val="Hyperlink"/>
                <w:noProof/>
              </w:rPr>
              <w:t>UPS Hardware Configuration</w:t>
            </w:r>
            <w:r>
              <w:rPr>
                <w:noProof/>
                <w:webHidden/>
              </w:rPr>
              <w:tab/>
            </w:r>
            <w:r>
              <w:rPr>
                <w:noProof/>
                <w:webHidden/>
              </w:rPr>
              <w:fldChar w:fldCharType="begin"/>
            </w:r>
            <w:r>
              <w:rPr>
                <w:noProof/>
                <w:webHidden/>
              </w:rPr>
              <w:instrText xml:space="preserve"> PAGEREF _Toc79653488 \h </w:instrText>
            </w:r>
            <w:r>
              <w:rPr>
                <w:noProof/>
                <w:webHidden/>
              </w:rPr>
            </w:r>
            <w:r>
              <w:rPr>
                <w:noProof/>
                <w:webHidden/>
              </w:rPr>
              <w:fldChar w:fldCharType="separate"/>
            </w:r>
            <w:r>
              <w:rPr>
                <w:noProof/>
                <w:webHidden/>
              </w:rPr>
              <w:t>5</w:t>
            </w:r>
            <w:r>
              <w:rPr>
                <w:noProof/>
                <w:webHidden/>
              </w:rPr>
              <w:fldChar w:fldCharType="end"/>
            </w:r>
          </w:hyperlink>
        </w:p>
        <w:p w14:paraId="7F8A725A" w14:textId="77BA99BA" w:rsidR="009A1260" w:rsidRDefault="009A1260">
          <w:pPr>
            <w:pStyle w:val="TOC1"/>
            <w:tabs>
              <w:tab w:val="left" w:pos="600"/>
            </w:tabs>
            <w:rPr>
              <w:rFonts w:asciiTheme="minorHAnsi" w:eastAsiaTheme="minorEastAsia" w:hAnsiTheme="minorHAnsi"/>
              <w:b w:val="0"/>
              <w:caps w:val="0"/>
              <w:noProof/>
              <w:sz w:val="22"/>
              <w:szCs w:val="22"/>
            </w:rPr>
          </w:pPr>
          <w:hyperlink w:anchor="_Toc79653489" w:history="1">
            <w:r w:rsidRPr="00F37343">
              <w:rPr>
                <w:rStyle w:val="Hyperlink"/>
                <w:noProof/>
              </w:rPr>
              <w:t>1.1.</w:t>
            </w:r>
            <w:r>
              <w:rPr>
                <w:rFonts w:asciiTheme="minorHAnsi" w:eastAsiaTheme="minorEastAsia" w:hAnsiTheme="minorHAnsi"/>
                <w:b w:val="0"/>
                <w:caps w:val="0"/>
                <w:noProof/>
                <w:sz w:val="22"/>
                <w:szCs w:val="22"/>
              </w:rPr>
              <w:tab/>
            </w:r>
            <w:r w:rsidRPr="00F37343">
              <w:rPr>
                <w:rStyle w:val="Hyperlink"/>
                <w:noProof/>
              </w:rPr>
              <w:t>APC SMT750RM2U – Simple Signaling Protocol</w:t>
            </w:r>
            <w:r>
              <w:rPr>
                <w:noProof/>
                <w:webHidden/>
              </w:rPr>
              <w:tab/>
            </w:r>
            <w:r>
              <w:rPr>
                <w:noProof/>
                <w:webHidden/>
              </w:rPr>
              <w:fldChar w:fldCharType="begin"/>
            </w:r>
            <w:r>
              <w:rPr>
                <w:noProof/>
                <w:webHidden/>
              </w:rPr>
              <w:instrText xml:space="preserve"> PAGEREF _Toc79653489 \h </w:instrText>
            </w:r>
            <w:r>
              <w:rPr>
                <w:noProof/>
                <w:webHidden/>
              </w:rPr>
            </w:r>
            <w:r>
              <w:rPr>
                <w:noProof/>
                <w:webHidden/>
              </w:rPr>
              <w:fldChar w:fldCharType="separate"/>
            </w:r>
            <w:r>
              <w:rPr>
                <w:noProof/>
                <w:webHidden/>
              </w:rPr>
              <w:t>5</w:t>
            </w:r>
            <w:r>
              <w:rPr>
                <w:noProof/>
                <w:webHidden/>
              </w:rPr>
              <w:fldChar w:fldCharType="end"/>
            </w:r>
          </w:hyperlink>
        </w:p>
        <w:p w14:paraId="7D51D5F6" w14:textId="1914F71D" w:rsidR="009A1260" w:rsidRDefault="009A1260">
          <w:pPr>
            <w:pStyle w:val="TOC1"/>
            <w:tabs>
              <w:tab w:val="left" w:pos="600"/>
            </w:tabs>
            <w:rPr>
              <w:rFonts w:asciiTheme="minorHAnsi" w:eastAsiaTheme="minorEastAsia" w:hAnsiTheme="minorHAnsi"/>
              <w:b w:val="0"/>
              <w:caps w:val="0"/>
              <w:noProof/>
              <w:sz w:val="22"/>
              <w:szCs w:val="22"/>
            </w:rPr>
          </w:pPr>
          <w:hyperlink w:anchor="_Toc79653490" w:history="1">
            <w:r w:rsidRPr="00F37343">
              <w:rPr>
                <w:rStyle w:val="Hyperlink"/>
                <w:noProof/>
              </w:rPr>
              <w:t>1.2.</w:t>
            </w:r>
            <w:r>
              <w:rPr>
                <w:rFonts w:asciiTheme="minorHAnsi" w:eastAsiaTheme="minorEastAsia" w:hAnsiTheme="minorHAnsi"/>
                <w:b w:val="0"/>
                <w:caps w:val="0"/>
                <w:noProof/>
                <w:sz w:val="22"/>
                <w:szCs w:val="22"/>
              </w:rPr>
              <w:tab/>
            </w:r>
            <w:r w:rsidRPr="00F37343">
              <w:rPr>
                <w:rStyle w:val="Hyperlink"/>
                <w:noProof/>
              </w:rPr>
              <w:t>APC SUA500PDR – Smart Signaling Protocol</w:t>
            </w:r>
            <w:r>
              <w:rPr>
                <w:noProof/>
                <w:webHidden/>
              </w:rPr>
              <w:tab/>
            </w:r>
            <w:r>
              <w:rPr>
                <w:noProof/>
                <w:webHidden/>
              </w:rPr>
              <w:fldChar w:fldCharType="begin"/>
            </w:r>
            <w:r>
              <w:rPr>
                <w:noProof/>
                <w:webHidden/>
              </w:rPr>
              <w:instrText xml:space="preserve"> PAGEREF _Toc79653490 \h </w:instrText>
            </w:r>
            <w:r>
              <w:rPr>
                <w:noProof/>
                <w:webHidden/>
              </w:rPr>
            </w:r>
            <w:r>
              <w:rPr>
                <w:noProof/>
                <w:webHidden/>
              </w:rPr>
              <w:fldChar w:fldCharType="separate"/>
            </w:r>
            <w:r>
              <w:rPr>
                <w:noProof/>
                <w:webHidden/>
              </w:rPr>
              <w:t>5</w:t>
            </w:r>
            <w:r>
              <w:rPr>
                <w:noProof/>
                <w:webHidden/>
              </w:rPr>
              <w:fldChar w:fldCharType="end"/>
            </w:r>
          </w:hyperlink>
        </w:p>
        <w:p w14:paraId="478A3487" w14:textId="51A3436E" w:rsidR="009A1260" w:rsidRDefault="009A1260">
          <w:pPr>
            <w:pStyle w:val="TOC1"/>
            <w:tabs>
              <w:tab w:val="left" w:pos="600"/>
            </w:tabs>
            <w:rPr>
              <w:rFonts w:asciiTheme="minorHAnsi" w:eastAsiaTheme="minorEastAsia" w:hAnsiTheme="minorHAnsi"/>
              <w:b w:val="0"/>
              <w:caps w:val="0"/>
              <w:noProof/>
              <w:sz w:val="22"/>
              <w:szCs w:val="22"/>
            </w:rPr>
          </w:pPr>
          <w:hyperlink w:anchor="_Toc79653491" w:history="1">
            <w:r w:rsidRPr="00F37343">
              <w:rPr>
                <w:rStyle w:val="Hyperlink"/>
                <w:noProof/>
              </w:rPr>
              <w:t>1.3.</w:t>
            </w:r>
            <w:r>
              <w:rPr>
                <w:rFonts w:asciiTheme="minorHAnsi" w:eastAsiaTheme="minorEastAsia" w:hAnsiTheme="minorHAnsi"/>
                <w:b w:val="0"/>
                <w:caps w:val="0"/>
                <w:noProof/>
                <w:sz w:val="22"/>
                <w:szCs w:val="22"/>
              </w:rPr>
              <w:tab/>
            </w:r>
            <w:r w:rsidRPr="00F37343">
              <w:rPr>
                <w:rStyle w:val="Hyperlink"/>
                <w:noProof/>
              </w:rPr>
              <w:t>CX2100-0904 and CX2100-0914 – Power Supply with CX2900 Battery</w:t>
            </w:r>
            <w:r>
              <w:rPr>
                <w:noProof/>
                <w:webHidden/>
              </w:rPr>
              <w:tab/>
            </w:r>
            <w:r>
              <w:rPr>
                <w:noProof/>
                <w:webHidden/>
              </w:rPr>
              <w:fldChar w:fldCharType="begin"/>
            </w:r>
            <w:r>
              <w:rPr>
                <w:noProof/>
                <w:webHidden/>
              </w:rPr>
              <w:instrText xml:space="preserve"> PAGEREF _Toc79653491 \h </w:instrText>
            </w:r>
            <w:r>
              <w:rPr>
                <w:noProof/>
                <w:webHidden/>
              </w:rPr>
            </w:r>
            <w:r>
              <w:rPr>
                <w:noProof/>
                <w:webHidden/>
              </w:rPr>
              <w:fldChar w:fldCharType="separate"/>
            </w:r>
            <w:r>
              <w:rPr>
                <w:noProof/>
                <w:webHidden/>
              </w:rPr>
              <w:t>5</w:t>
            </w:r>
            <w:r>
              <w:rPr>
                <w:noProof/>
                <w:webHidden/>
              </w:rPr>
              <w:fldChar w:fldCharType="end"/>
            </w:r>
          </w:hyperlink>
        </w:p>
        <w:p w14:paraId="1C0E0A1E" w14:textId="7869E17B" w:rsidR="009A1260" w:rsidRDefault="009A1260">
          <w:pPr>
            <w:pStyle w:val="TOC1"/>
            <w:tabs>
              <w:tab w:val="left" w:pos="600"/>
            </w:tabs>
            <w:rPr>
              <w:rFonts w:asciiTheme="minorHAnsi" w:eastAsiaTheme="minorEastAsia" w:hAnsiTheme="minorHAnsi"/>
              <w:b w:val="0"/>
              <w:caps w:val="0"/>
              <w:noProof/>
              <w:sz w:val="22"/>
              <w:szCs w:val="22"/>
            </w:rPr>
          </w:pPr>
          <w:hyperlink w:anchor="_Toc79653492" w:history="1">
            <w:r w:rsidRPr="00F37343">
              <w:rPr>
                <w:rStyle w:val="Hyperlink"/>
                <w:noProof/>
              </w:rPr>
              <w:t>1.4.</w:t>
            </w:r>
            <w:r>
              <w:rPr>
                <w:rFonts w:asciiTheme="minorHAnsi" w:eastAsiaTheme="minorEastAsia" w:hAnsiTheme="minorHAnsi"/>
                <w:b w:val="0"/>
                <w:caps w:val="0"/>
                <w:noProof/>
                <w:sz w:val="22"/>
                <w:szCs w:val="22"/>
              </w:rPr>
              <w:tab/>
            </w:r>
            <w:r w:rsidRPr="00F37343">
              <w:rPr>
                <w:rStyle w:val="Hyperlink"/>
                <w:noProof/>
              </w:rPr>
              <w:t>Incompatible UPS Devices</w:t>
            </w:r>
            <w:r>
              <w:rPr>
                <w:noProof/>
                <w:webHidden/>
              </w:rPr>
              <w:tab/>
            </w:r>
            <w:r>
              <w:rPr>
                <w:noProof/>
                <w:webHidden/>
              </w:rPr>
              <w:fldChar w:fldCharType="begin"/>
            </w:r>
            <w:r>
              <w:rPr>
                <w:noProof/>
                <w:webHidden/>
              </w:rPr>
              <w:instrText xml:space="preserve"> PAGEREF _Toc79653492 \h </w:instrText>
            </w:r>
            <w:r>
              <w:rPr>
                <w:noProof/>
                <w:webHidden/>
              </w:rPr>
            </w:r>
            <w:r>
              <w:rPr>
                <w:noProof/>
                <w:webHidden/>
              </w:rPr>
              <w:fldChar w:fldCharType="separate"/>
            </w:r>
            <w:r>
              <w:rPr>
                <w:noProof/>
                <w:webHidden/>
              </w:rPr>
              <w:t>6</w:t>
            </w:r>
            <w:r>
              <w:rPr>
                <w:noProof/>
                <w:webHidden/>
              </w:rPr>
              <w:fldChar w:fldCharType="end"/>
            </w:r>
          </w:hyperlink>
        </w:p>
        <w:p w14:paraId="61A6EA07" w14:textId="681B9A1F" w:rsidR="009A1260" w:rsidRDefault="009A1260">
          <w:pPr>
            <w:pStyle w:val="TOC1"/>
            <w:tabs>
              <w:tab w:val="left" w:pos="400"/>
            </w:tabs>
            <w:rPr>
              <w:rFonts w:asciiTheme="minorHAnsi" w:eastAsiaTheme="minorEastAsia" w:hAnsiTheme="minorHAnsi"/>
              <w:b w:val="0"/>
              <w:caps w:val="0"/>
              <w:noProof/>
              <w:sz w:val="22"/>
              <w:szCs w:val="22"/>
            </w:rPr>
          </w:pPr>
          <w:hyperlink w:anchor="_Toc79653493" w:history="1">
            <w:r w:rsidRPr="00F37343">
              <w:rPr>
                <w:rStyle w:val="Hyperlink"/>
                <w:noProof/>
              </w:rPr>
              <w:t>2.</w:t>
            </w:r>
            <w:r>
              <w:rPr>
                <w:rFonts w:asciiTheme="minorHAnsi" w:eastAsiaTheme="minorEastAsia" w:hAnsiTheme="minorHAnsi"/>
                <w:b w:val="0"/>
                <w:caps w:val="0"/>
                <w:noProof/>
                <w:sz w:val="22"/>
                <w:szCs w:val="22"/>
              </w:rPr>
              <w:tab/>
            </w:r>
            <w:r w:rsidRPr="00F37343">
              <w:rPr>
                <w:rStyle w:val="Hyperlink"/>
                <w:noProof/>
              </w:rPr>
              <w:t>Automation Controller Configuration</w:t>
            </w:r>
            <w:r>
              <w:rPr>
                <w:noProof/>
                <w:webHidden/>
              </w:rPr>
              <w:tab/>
            </w:r>
            <w:r>
              <w:rPr>
                <w:noProof/>
                <w:webHidden/>
              </w:rPr>
              <w:fldChar w:fldCharType="begin"/>
            </w:r>
            <w:r>
              <w:rPr>
                <w:noProof/>
                <w:webHidden/>
              </w:rPr>
              <w:instrText xml:space="preserve"> PAGEREF _Toc79653493 \h </w:instrText>
            </w:r>
            <w:r>
              <w:rPr>
                <w:noProof/>
                <w:webHidden/>
              </w:rPr>
            </w:r>
            <w:r>
              <w:rPr>
                <w:noProof/>
                <w:webHidden/>
              </w:rPr>
              <w:fldChar w:fldCharType="separate"/>
            </w:r>
            <w:r>
              <w:rPr>
                <w:noProof/>
                <w:webHidden/>
              </w:rPr>
              <w:t>7</w:t>
            </w:r>
            <w:r>
              <w:rPr>
                <w:noProof/>
                <w:webHidden/>
              </w:rPr>
              <w:fldChar w:fldCharType="end"/>
            </w:r>
          </w:hyperlink>
        </w:p>
        <w:p w14:paraId="5B6CF32C" w14:textId="7E4C7E1D" w:rsidR="009A1260" w:rsidRDefault="009A1260">
          <w:pPr>
            <w:pStyle w:val="TOC1"/>
            <w:tabs>
              <w:tab w:val="left" w:pos="600"/>
            </w:tabs>
            <w:rPr>
              <w:rFonts w:asciiTheme="minorHAnsi" w:eastAsiaTheme="minorEastAsia" w:hAnsiTheme="minorHAnsi"/>
              <w:b w:val="0"/>
              <w:caps w:val="0"/>
              <w:noProof/>
              <w:sz w:val="22"/>
              <w:szCs w:val="22"/>
            </w:rPr>
          </w:pPr>
          <w:hyperlink w:anchor="_Toc79653494" w:history="1">
            <w:r w:rsidRPr="00F37343">
              <w:rPr>
                <w:rStyle w:val="Hyperlink"/>
                <w:noProof/>
              </w:rPr>
              <w:t>2.1.</w:t>
            </w:r>
            <w:r>
              <w:rPr>
                <w:rFonts w:asciiTheme="minorHAnsi" w:eastAsiaTheme="minorEastAsia" w:hAnsiTheme="minorHAnsi"/>
                <w:b w:val="0"/>
                <w:caps w:val="0"/>
                <w:noProof/>
                <w:sz w:val="22"/>
                <w:szCs w:val="22"/>
              </w:rPr>
              <w:tab/>
            </w:r>
            <w:r w:rsidRPr="00F37343">
              <w:rPr>
                <w:rStyle w:val="Hyperlink"/>
                <w:noProof/>
              </w:rPr>
              <w:t>Table Batches</w:t>
            </w:r>
            <w:r>
              <w:rPr>
                <w:noProof/>
                <w:webHidden/>
              </w:rPr>
              <w:tab/>
            </w:r>
            <w:r>
              <w:rPr>
                <w:noProof/>
                <w:webHidden/>
              </w:rPr>
              <w:fldChar w:fldCharType="begin"/>
            </w:r>
            <w:r>
              <w:rPr>
                <w:noProof/>
                <w:webHidden/>
              </w:rPr>
              <w:instrText xml:space="preserve"> PAGEREF _Toc79653494 \h </w:instrText>
            </w:r>
            <w:r>
              <w:rPr>
                <w:noProof/>
                <w:webHidden/>
              </w:rPr>
            </w:r>
            <w:r>
              <w:rPr>
                <w:noProof/>
                <w:webHidden/>
              </w:rPr>
              <w:fldChar w:fldCharType="separate"/>
            </w:r>
            <w:r>
              <w:rPr>
                <w:noProof/>
                <w:webHidden/>
              </w:rPr>
              <w:t>7</w:t>
            </w:r>
            <w:r>
              <w:rPr>
                <w:noProof/>
                <w:webHidden/>
              </w:rPr>
              <w:fldChar w:fldCharType="end"/>
            </w:r>
          </w:hyperlink>
        </w:p>
        <w:p w14:paraId="7DB9B6A6" w14:textId="5F0140E5" w:rsidR="009A1260" w:rsidRDefault="009A1260">
          <w:pPr>
            <w:pStyle w:val="TOC1"/>
            <w:tabs>
              <w:tab w:val="left" w:pos="600"/>
            </w:tabs>
            <w:rPr>
              <w:rFonts w:asciiTheme="minorHAnsi" w:eastAsiaTheme="minorEastAsia" w:hAnsiTheme="minorHAnsi"/>
              <w:b w:val="0"/>
              <w:caps w:val="0"/>
              <w:noProof/>
              <w:sz w:val="22"/>
              <w:szCs w:val="22"/>
            </w:rPr>
          </w:pPr>
          <w:hyperlink w:anchor="_Toc79653495" w:history="1">
            <w:r w:rsidRPr="00F37343">
              <w:rPr>
                <w:rStyle w:val="Hyperlink"/>
                <w:noProof/>
              </w:rPr>
              <w:t>2.2.</w:t>
            </w:r>
            <w:r>
              <w:rPr>
                <w:rFonts w:asciiTheme="minorHAnsi" w:eastAsiaTheme="minorEastAsia" w:hAnsiTheme="minorHAnsi"/>
                <w:b w:val="0"/>
                <w:caps w:val="0"/>
                <w:noProof/>
                <w:sz w:val="22"/>
                <w:szCs w:val="22"/>
              </w:rPr>
              <w:tab/>
            </w:r>
            <w:r w:rsidRPr="00F37343">
              <w:rPr>
                <w:rStyle w:val="Hyperlink"/>
                <w:noProof/>
              </w:rPr>
              <w:t>The UPSMenu Screen</w:t>
            </w:r>
            <w:r>
              <w:rPr>
                <w:noProof/>
                <w:webHidden/>
              </w:rPr>
              <w:tab/>
            </w:r>
            <w:r>
              <w:rPr>
                <w:noProof/>
                <w:webHidden/>
              </w:rPr>
              <w:fldChar w:fldCharType="begin"/>
            </w:r>
            <w:r>
              <w:rPr>
                <w:noProof/>
                <w:webHidden/>
              </w:rPr>
              <w:instrText xml:space="preserve"> PAGEREF _Toc79653495 \h </w:instrText>
            </w:r>
            <w:r>
              <w:rPr>
                <w:noProof/>
                <w:webHidden/>
              </w:rPr>
            </w:r>
            <w:r>
              <w:rPr>
                <w:noProof/>
                <w:webHidden/>
              </w:rPr>
              <w:fldChar w:fldCharType="separate"/>
            </w:r>
            <w:r>
              <w:rPr>
                <w:noProof/>
                <w:webHidden/>
              </w:rPr>
              <w:t>8</w:t>
            </w:r>
            <w:r>
              <w:rPr>
                <w:noProof/>
                <w:webHidden/>
              </w:rPr>
              <w:fldChar w:fldCharType="end"/>
            </w:r>
          </w:hyperlink>
        </w:p>
        <w:p w14:paraId="58A0EC13" w14:textId="2E6D119A" w:rsidR="009A1260" w:rsidRDefault="009A1260">
          <w:pPr>
            <w:pStyle w:val="TOC1"/>
            <w:tabs>
              <w:tab w:val="left" w:pos="600"/>
            </w:tabs>
            <w:rPr>
              <w:rFonts w:asciiTheme="minorHAnsi" w:eastAsiaTheme="minorEastAsia" w:hAnsiTheme="minorHAnsi"/>
              <w:b w:val="0"/>
              <w:caps w:val="0"/>
              <w:noProof/>
              <w:sz w:val="22"/>
              <w:szCs w:val="22"/>
            </w:rPr>
          </w:pPr>
          <w:hyperlink w:anchor="_Toc79653496" w:history="1">
            <w:r w:rsidRPr="00F37343">
              <w:rPr>
                <w:rStyle w:val="Hyperlink"/>
                <w:noProof/>
              </w:rPr>
              <w:t>2.3.</w:t>
            </w:r>
            <w:r>
              <w:rPr>
                <w:rFonts w:asciiTheme="minorHAnsi" w:eastAsiaTheme="minorEastAsia" w:hAnsiTheme="minorHAnsi"/>
                <w:b w:val="0"/>
                <w:caps w:val="0"/>
                <w:noProof/>
                <w:sz w:val="22"/>
                <w:szCs w:val="22"/>
              </w:rPr>
              <w:tab/>
            </w:r>
            <w:r w:rsidRPr="00F37343">
              <w:rPr>
                <w:rStyle w:val="Hyperlink"/>
                <w:noProof/>
              </w:rPr>
              <w:t>Automatic Shutdown</w:t>
            </w:r>
            <w:r>
              <w:rPr>
                <w:noProof/>
                <w:webHidden/>
              </w:rPr>
              <w:tab/>
            </w:r>
            <w:r>
              <w:rPr>
                <w:noProof/>
                <w:webHidden/>
              </w:rPr>
              <w:fldChar w:fldCharType="begin"/>
            </w:r>
            <w:r>
              <w:rPr>
                <w:noProof/>
                <w:webHidden/>
              </w:rPr>
              <w:instrText xml:space="preserve"> PAGEREF _Toc79653496 \h </w:instrText>
            </w:r>
            <w:r>
              <w:rPr>
                <w:noProof/>
                <w:webHidden/>
              </w:rPr>
            </w:r>
            <w:r>
              <w:rPr>
                <w:noProof/>
                <w:webHidden/>
              </w:rPr>
              <w:fldChar w:fldCharType="separate"/>
            </w:r>
            <w:r>
              <w:rPr>
                <w:noProof/>
                <w:webHidden/>
              </w:rPr>
              <w:t>10</w:t>
            </w:r>
            <w:r>
              <w:rPr>
                <w:noProof/>
                <w:webHidden/>
              </w:rPr>
              <w:fldChar w:fldCharType="end"/>
            </w:r>
          </w:hyperlink>
        </w:p>
        <w:p w14:paraId="308D72CA" w14:textId="59B880F5" w:rsidR="009A1260" w:rsidRDefault="009A1260">
          <w:pPr>
            <w:pStyle w:val="TOC1"/>
            <w:tabs>
              <w:tab w:val="left" w:pos="600"/>
            </w:tabs>
            <w:rPr>
              <w:rFonts w:asciiTheme="minorHAnsi" w:eastAsiaTheme="minorEastAsia" w:hAnsiTheme="minorHAnsi"/>
              <w:b w:val="0"/>
              <w:caps w:val="0"/>
              <w:noProof/>
              <w:sz w:val="22"/>
              <w:szCs w:val="22"/>
            </w:rPr>
          </w:pPr>
          <w:hyperlink w:anchor="_Toc79653497" w:history="1">
            <w:r w:rsidRPr="00F37343">
              <w:rPr>
                <w:rStyle w:val="Hyperlink"/>
                <w:noProof/>
              </w:rPr>
              <w:t>2.4.</w:t>
            </w:r>
            <w:r>
              <w:rPr>
                <w:rFonts w:asciiTheme="minorHAnsi" w:eastAsiaTheme="minorEastAsia" w:hAnsiTheme="minorHAnsi"/>
                <w:b w:val="0"/>
                <w:caps w:val="0"/>
                <w:noProof/>
                <w:sz w:val="22"/>
                <w:szCs w:val="22"/>
              </w:rPr>
              <w:tab/>
            </w:r>
            <w:r w:rsidRPr="00F37343">
              <w:rPr>
                <w:rStyle w:val="Hyperlink"/>
                <w:noProof/>
              </w:rPr>
              <w:t>APC Bad Battery Detection</w:t>
            </w:r>
            <w:r>
              <w:rPr>
                <w:noProof/>
                <w:webHidden/>
              </w:rPr>
              <w:tab/>
            </w:r>
            <w:r>
              <w:rPr>
                <w:noProof/>
                <w:webHidden/>
              </w:rPr>
              <w:fldChar w:fldCharType="begin"/>
            </w:r>
            <w:r>
              <w:rPr>
                <w:noProof/>
                <w:webHidden/>
              </w:rPr>
              <w:instrText xml:space="preserve"> PAGEREF _Toc79653497 \h </w:instrText>
            </w:r>
            <w:r>
              <w:rPr>
                <w:noProof/>
                <w:webHidden/>
              </w:rPr>
            </w:r>
            <w:r>
              <w:rPr>
                <w:noProof/>
                <w:webHidden/>
              </w:rPr>
              <w:fldChar w:fldCharType="separate"/>
            </w:r>
            <w:r>
              <w:rPr>
                <w:noProof/>
                <w:webHidden/>
              </w:rPr>
              <w:t>11</w:t>
            </w:r>
            <w:r>
              <w:rPr>
                <w:noProof/>
                <w:webHidden/>
              </w:rPr>
              <w:fldChar w:fldCharType="end"/>
            </w:r>
          </w:hyperlink>
        </w:p>
        <w:p w14:paraId="3D7979B6" w14:textId="0191A995" w:rsidR="009A1260" w:rsidRDefault="009A1260">
          <w:pPr>
            <w:pStyle w:val="TOC1"/>
            <w:tabs>
              <w:tab w:val="left" w:pos="600"/>
            </w:tabs>
            <w:rPr>
              <w:rFonts w:asciiTheme="minorHAnsi" w:eastAsiaTheme="minorEastAsia" w:hAnsiTheme="minorHAnsi"/>
              <w:b w:val="0"/>
              <w:caps w:val="0"/>
              <w:noProof/>
              <w:sz w:val="22"/>
              <w:szCs w:val="22"/>
            </w:rPr>
          </w:pPr>
          <w:hyperlink w:anchor="_Toc79653498" w:history="1">
            <w:r w:rsidRPr="00F37343">
              <w:rPr>
                <w:rStyle w:val="Hyperlink"/>
                <w:noProof/>
              </w:rPr>
              <w:t>2.5.</w:t>
            </w:r>
            <w:r>
              <w:rPr>
                <w:rFonts w:asciiTheme="minorHAnsi" w:eastAsiaTheme="minorEastAsia" w:hAnsiTheme="minorHAnsi"/>
                <w:b w:val="0"/>
                <w:caps w:val="0"/>
                <w:noProof/>
                <w:sz w:val="22"/>
                <w:szCs w:val="22"/>
              </w:rPr>
              <w:tab/>
            </w:r>
            <w:r w:rsidRPr="00F37343">
              <w:rPr>
                <w:rStyle w:val="Hyperlink"/>
                <w:noProof/>
              </w:rPr>
              <w:t>Logging</w:t>
            </w:r>
            <w:r>
              <w:rPr>
                <w:noProof/>
                <w:webHidden/>
              </w:rPr>
              <w:tab/>
            </w:r>
            <w:r>
              <w:rPr>
                <w:noProof/>
                <w:webHidden/>
              </w:rPr>
              <w:fldChar w:fldCharType="begin"/>
            </w:r>
            <w:r>
              <w:rPr>
                <w:noProof/>
                <w:webHidden/>
              </w:rPr>
              <w:instrText xml:space="preserve"> PAGEREF _Toc79653498 \h </w:instrText>
            </w:r>
            <w:r>
              <w:rPr>
                <w:noProof/>
                <w:webHidden/>
              </w:rPr>
            </w:r>
            <w:r>
              <w:rPr>
                <w:noProof/>
                <w:webHidden/>
              </w:rPr>
              <w:fldChar w:fldCharType="separate"/>
            </w:r>
            <w:r>
              <w:rPr>
                <w:noProof/>
                <w:webHidden/>
              </w:rPr>
              <w:t>12</w:t>
            </w:r>
            <w:r>
              <w:rPr>
                <w:noProof/>
                <w:webHidden/>
              </w:rPr>
              <w:fldChar w:fldCharType="end"/>
            </w:r>
          </w:hyperlink>
        </w:p>
        <w:p w14:paraId="783F1C25" w14:textId="0F0CC3AA" w:rsidR="009A1260" w:rsidRDefault="009A1260">
          <w:pPr>
            <w:pStyle w:val="TOC1"/>
            <w:tabs>
              <w:tab w:val="left" w:pos="400"/>
            </w:tabs>
            <w:rPr>
              <w:rFonts w:asciiTheme="minorHAnsi" w:eastAsiaTheme="minorEastAsia" w:hAnsiTheme="minorHAnsi"/>
              <w:b w:val="0"/>
              <w:caps w:val="0"/>
              <w:noProof/>
              <w:sz w:val="22"/>
              <w:szCs w:val="22"/>
            </w:rPr>
          </w:pPr>
          <w:hyperlink w:anchor="_Toc79653499" w:history="1">
            <w:r w:rsidRPr="00F37343">
              <w:rPr>
                <w:rStyle w:val="Hyperlink"/>
                <w:noProof/>
              </w:rPr>
              <w:t>3.</w:t>
            </w:r>
            <w:r>
              <w:rPr>
                <w:rFonts w:asciiTheme="minorHAnsi" w:eastAsiaTheme="minorEastAsia" w:hAnsiTheme="minorHAnsi"/>
                <w:b w:val="0"/>
                <w:caps w:val="0"/>
                <w:noProof/>
                <w:sz w:val="22"/>
                <w:szCs w:val="22"/>
              </w:rPr>
              <w:tab/>
            </w:r>
            <w:r w:rsidRPr="00F37343">
              <w:rPr>
                <w:rStyle w:val="Hyperlink"/>
                <w:noProof/>
              </w:rPr>
              <w:t>Troubleshooting</w:t>
            </w:r>
            <w:r>
              <w:rPr>
                <w:noProof/>
                <w:webHidden/>
              </w:rPr>
              <w:tab/>
            </w:r>
            <w:r>
              <w:rPr>
                <w:noProof/>
                <w:webHidden/>
              </w:rPr>
              <w:fldChar w:fldCharType="begin"/>
            </w:r>
            <w:r>
              <w:rPr>
                <w:noProof/>
                <w:webHidden/>
              </w:rPr>
              <w:instrText xml:space="preserve"> PAGEREF _Toc79653499 \h </w:instrText>
            </w:r>
            <w:r>
              <w:rPr>
                <w:noProof/>
                <w:webHidden/>
              </w:rPr>
            </w:r>
            <w:r>
              <w:rPr>
                <w:noProof/>
                <w:webHidden/>
              </w:rPr>
              <w:fldChar w:fldCharType="separate"/>
            </w:r>
            <w:r>
              <w:rPr>
                <w:noProof/>
                <w:webHidden/>
              </w:rPr>
              <w:t>13</w:t>
            </w:r>
            <w:r>
              <w:rPr>
                <w:noProof/>
                <w:webHidden/>
              </w:rPr>
              <w:fldChar w:fldCharType="end"/>
            </w:r>
          </w:hyperlink>
        </w:p>
        <w:p w14:paraId="2827C043" w14:textId="1E004E09" w:rsidR="009A1260" w:rsidRDefault="009A1260">
          <w:pPr>
            <w:pStyle w:val="TOC1"/>
            <w:tabs>
              <w:tab w:val="left" w:pos="600"/>
            </w:tabs>
            <w:rPr>
              <w:rFonts w:asciiTheme="minorHAnsi" w:eastAsiaTheme="minorEastAsia" w:hAnsiTheme="minorHAnsi"/>
              <w:b w:val="0"/>
              <w:caps w:val="0"/>
              <w:noProof/>
              <w:sz w:val="22"/>
              <w:szCs w:val="22"/>
            </w:rPr>
          </w:pPr>
          <w:hyperlink w:anchor="_Toc79653500" w:history="1">
            <w:r w:rsidRPr="00F37343">
              <w:rPr>
                <w:rStyle w:val="Hyperlink"/>
                <w:noProof/>
              </w:rPr>
              <w:t>4.</w:t>
            </w:r>
            <w:r>
              <w:rPr>
                <w:rFonts w:asciiTheme="minorHAnsi" w:eastAsiaTheme="minorEastAsia" w:hAnsiTheme="minorHAnsi"/>
                <w:b w:val="0"/>
                <w:caps w:val="0"/>
                <w:noProof/>
                <w:sz w:val="22"/>
                <w:szCs w:val="22"/>
              </w:rPr>
              <w:tab/>
            </w:r>
            <w:r w:rsidRPr="00F37343">
              <w:rPr>
                <w:rStyle w:val="Hyperlink"/>
                <w:noProof/>
              </w:rPr>
              <w:t>Cable Wiring Diagrams</w:t>
            </w:r>
            <w:r>
              <w:rPr>
                <w:noProof/>
                <w:webHidden/>
              </w:rPr>
              <w:tab/>
            </w:r>
            <w:r>
              <w:rPr>
                <w:noProof/>
                <w:webHidden/>
              </w:rPr>
              <w:fldChar w:fldCharType="begin"/>
            </w:r>
            <w:r>
              <w:rPr>
                <w:noProof/>
                <w:webHidden/>
              </w:rPr>
              <w:instrText xml:space="preserve"> PAGEREF _Toc79653500 \h </w:instrText>
            </w:r>
            <w:r>
              <w:rPr>
                <w:noProof/>
                <w:webHidden/>
              </w:rPr>
            </w:r>
            <w:r>
              <w:rPr>
                <w:noProof/>
                <w:webHidden/>
              </w:rPr>
              <w:fldChar w:fldCharType="separate"/>
            </w:r>
            <w:r>
              <w:rPr>
                <w:noProof/>
                <w:webHidden/>
              </w:rPr>
              <w:t>14</w:t>
            </w:r>
            <w:r>
              <w:rPr>
                <w:noProof/>
                <w:webHidden/>
              </w:rPr>
              <w:fldChar w:fldCharType="end"/>
            </w:r>
          </w:hyperlink>
        </w:p>
        <w:p w14:paraId="6FB484DB" w14:textId="180797E5"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1DB72460" w14:textId="77777777" w:rsidR="00645CB6" w:rsidRPr="008D1F94" w:rsidRDefault="00645CB6" w:rsidP="00A44573">
      <w:pPr>
        <w:pStyle w:val="TOCHeading"/>
        <w:outlineLvl w:val="0"/>
        <w:rPr>
          <w:rFonts w:ascii="Montserrat" w:hAnsi="Montserrat"/>
          <w:color w:val="305496"/>
        </w:rPr>
      </w:pPr>
      <w:bookmarkStart w:id="0" w:name="_Toc79653487"/>
      <w:r w:rsidRPr="008D1F94">
        <w:rPr>
          <w:rFonts w:ascii="Montserrat" w:hAnsi="Montserrat"/>
          <w:color w:val="305496"/>
        </w:rPr>
        <w:lastRenderedPageBreak/>
        <w:t>Glossary of Terms</w:t>
      </w:r>
      <w:bookmarkEnd w:id="0"/>
    </w:p>
    <w:p w14:paraId="15FB481A" w14:textId="77777777" w:rsidR="00645CB6" w:rsidRDefault="00645CB6" w:rsidP="00645CB6">
      <w:pPr>
        <w:pStyle w:val="BodyText"/>
      </w:pPr>
      <w:r>
        <w:t>AC – Automation Controller</w:t>
      </w:r>
    </w:p>
    <w:p w14:paraId="6409BD06" w14:textId="4164F021" w:rsidR="00645CB6" w:rsidRDefault="00645CB6" w:rsidP="00645CB6">
      <w:pPr>
        <w:pStyle w:val="BodyText"/>
      </w:pPr>
      <w:r>
        <w:t xml:space="preserve">FPC – </w:t>
      </w:r>
      <w:proofErr w:type="spellStart"/>
      <w:r>
        <w:t>FortnaPlus</w:t>
      </w:r>
      <w:proofErr w:type="spellEnd"/>
      <w:r>
        <w:t xml:space="preserve"> Control</w:t>
      </w:r>
    </w:p>
    <w:p w14:paraId="585CEC04" w14:textId="4D9903F2" w:rsidR="005B650E" w:rsidRDefault="005B650E" w:rsidP="00645CB6">
      <w:pPr>
        <w:pStyle w:val="BodyText"/>
      </w:pPr>
      <w:r>
        <w:t>UPS – Uninterruptible Power Supply</w:t>
      </w:r>
    </w:p>
    <w:p w14:paraId="501A15AA" w14:textId="77777777" w:rsidR="00645CB6" w:rsidRPr="00645CB6" w:rsidRDefault="00645CB6" w:rsidP="00645CB6">
      <w:pPr>
        <w:pStyle w:val="ListParagraph"/>
        <w:ind w:left="0"/>
        <w:rPr>
          <w:rFonts w:cs="Arial"/>
          <w:b/>
          <w:bCs/>
          <w:kern w:val="32"/>
          <w:szCs w:val="32"/>
        </w:rPr>
      </w:pPr>
      <w:r w:rsidRPr="00645CB6">
        <w:rPr>
          <w:rFonts w:cs="Arial"/>
          <w:b/>
          <w:bCs/>
          <w:kern w:val="32"/>
          <w:szCs w:val="32"/>
        </w:rPr>
        <w:br w:type="page"/>
      </w:r>
    </w:p>
    <w:p w14:paraId="6C81EC37" w14:textId="482C9A57" w:rsidR="0032346A" w:rsidRPr="0032346A" w:rsidRDefault="009E3CF6" w:rsidP="0032346A">
      <w:pPr>
        <w:pStyle w:val="Heading1"/>
        <w:keepLines/>
        <w:pageBreakBefore w:val="0"/>
        <w:numPr>
          <w:ilvl w:val="0"/>
          <w:numId w:val="20"/>
        </w:numPr>
        <w:spacing w:before="480" w:after="100" w:afterAutospacing="1"/>
        <w:rPr>
          <w:rFonts w:ascii="Montserrat" w:hAnsi="Montserrat"/>
          <w:szCs w:val="28"/>
        </w:rPr>
      </w:pPr>
      <w:bookmarkStart w:id="1" w:name="_Toc79653488"/>
      <w:r>
        <w:rPr>
          <w:rFonts w:ascii="Montserrat" w:hAnsi="Montserrat"/>
          <w:szCs w:val="28"/>
        </w:rPr>
        <w:lastRenderedPageBreak/>
        <w:t>UPS Hardware Configuration</w:t>
      </w:r>
      <w:bookmarkEnd w:id="1"/>
    </w:p>
    <w:p w14:paraId="4F4FFB15" w14:textId="4FDF379A" w:rsidR="0032346A" w:rsidRDefault="009E3CF6" w:rsidP="0032346A">
      <w:pPr>
        <w:spacing w:before="100" w:beforeAutospacing="1" w:after="100" w:afterAutospacing="1"/>
        <w:rPr>
          <w:sz w:val="24"/>
          <w:szCs w:val="24"/>
        </w:rPr>
      </w:pPr>
      <w:r>
        <w:rPr>
          <w:sz w:val="24"/>
          <w:szCs w:val="24"/>
        </w:rPr>
        <w:t xml:space="preserve">FPC uses Uninterruptible Power Supply hardware to protect the AC equipment against power outages.  The battery backup will sustain the AC through short </w:t>
      </w:r>
      <w:r w:rsidR="005B650E">
        <w:rPr>
          <w:sz w:val="24"/>
          <w:szCs w:val="24"/>
        </w:rPr>
        <w:t>outages.  S</w:t>
      </w:r>
      <w:r>
        <w:rPr>
          <w:sz w:val="24"/>
          <w:szCs w:val="24"/>
        </w:rPr>
        <w:t>ignaling from the UPS allows the AC to shut down in an orderly way to protect against longer outages</w:t>
      </w:r>
      <w:r w:rsidR="0032346A" w:rsidRPr="0032346A">
        <w:rPr>
          <w:sz w:val="24"/>
          <w:szCs w:val="24"/>
        </w:rPr>
        <w:t>.</w:t>
      </w:r>
    </w:p>
    <w:p w14:paraId="08853222" w14:textId="0F8F484E" w:rsidR="009E3CF6" w:rsidRDefault="009E3CF6" w:rsidP="0032346A">
      <w:pPr>
        <w:spacing w:before="100" w:beforeAutospacing="1" w:after="100" w:afterAutospacing="1"/>
        <w:rPr>
          <w:sz w:val="24"/>
          <w:szCs w:val="24"/>
        </w:rPr>
      </w:pPr>
      <w:r>
        <w:rPr>
          <w:sz w:val="24"/>
          <w:szCs w:val="24"/>
        </w:rPr>
        <w:t>A variety of UPS hardware and communication methods are supported.</w:t>
      </w:r>
    </w:p>
    <w:p w14:paraId="2BBB7238" w14:textId="0A734A2D" w:rsidR="00FA45EF" w:rsidRPr="009E3CF6" w:rsidRDefault="009E3CF6" w:rsidP="009E3CF6">
      <w:pPr>
        <w:pStyle w:val="Heading1"/>
        <w:keepLines/>
        <w:pageBreakBefore w:val="0"/>
        <w:numPr>
          <w:ilvl w:val="1"/>
          <w:numId w:val="20"/>
        </w:numPr>
        <w:spacing w:before="480" w:after="100" w:afterAutospacing="1"/>
        <w:rPr>
          <w:rFonts w:ascii="Montserrat" w:hAnsi="Montserrat"/>
          <w:sz w:val="24"/>
          <w:szCs w:val="24"/>
        </w:rPr>
      </w:pPr>
      <w:bookmarkStart w:id="2" w:name="_Toc79653489"/>
      <w:r w:rsidRPr="009E3CF6">
        <w:rPr>
          <w:sz w:val="24"/>
          <w:szCs w:val="24"/>
        </w:rPr>
        <w:t>APC SMT750RM2U – Simple Signaling Protoco</w:t>
      </w:r>
      <w:r w:rsidRPr="009E3CF6">
        <w:rPr>
          <w:sz w:val="24"/>
          <w:szCs w:val="24"/>
        </w:rPr>
        <w:t>l</w:t>
      </w:r>
      <w:bookmarkEnd w:id="2"/>
    </w:p>
    <w:p w14:paraId="78D80F1D" w14:textId="41888018" w:rsidR="009E3CF6" w:rsidRDefault="009E3CF6" w:rsidP="009E3CF6">
      <w:pPr>
        <w:spacing w:before="100" w:beforeAutospacing="1" w:after="100" w:afterAutospacing="1"/>
        <w:ind w:left="360"/>
      </w:pPr>
      <w:r>
        <w:t xml:space="preserve">The APC SMT750RM2U </w:t>
      </w:r>
      <w:r>
        <w:t xml:space="preserve">UPS </w:t>
      </w:r>
      <w:r>
        <w:t xml:space="preserve">requires an AP9620 Legacy Smart Card and a 940-0020 serial cable to support the simple signaling protocol.  The model number </w:t>
      </w:r>
      <w:r w:rsidR="00C76CFF">
        <w:t>of</w:t>
      </w:r>
      <w:r>
        <w:t xml:space="preserve"> the serial cable is printed on the female connector.</w:t>
      </w:r>
    </w:p>
    <w:p w14:paraId="51199094" w14:textId="7A3E749B" w:rsidR="00FA45EF" w:rsidRDefault="000C4D6C" w:rsidP="009E3CF6">
      <w:pPr>
        <w:spacing w:before="100" w:beforeAutospacing="1" w:after="100" w:afterAutospacing="1"/>
        <w:ind w:left="360"/>
        <w:rPr>
          <w:sz w:val="24"/>
          <w:szCs w:val="24"/>
        </w:rPr>
      </w:pPr>
      <w:r>
        <w:rPr>
          <w:b/>
          <w:bCs/>
        </w:rPr>
        <w:t>Note</w:t>
      </w:r>
      <w:r w:rsidRPr="000C4D6C">
        <w:t>:</w:t>
      </w:r>
      <w:r>
        <w:t xml:space="preserve">  </w:t>
      </w:r>
      <w:r w:rsidR="009E3CF6">
        <w:t>This hardware configuration only supports loss</w:t>
      </w:r>
      <w:r>
        <w:t>-</w:t>
      </w:r>
      <w:r w:rsidR="009E3CF6">
        <w:t>of</w:t>
      </w:r>
      <w:r>
        <w:t>-</w:t>
      </w:r>
      <w:r w:rsidR="009E3CF6">
        <w:t>power detection</w:t>
      </w:r>
      <w:r w:rsidR="00FA45EF" w:rsidRPr="0032346A">
        <w:rPr>
          <w:sz w:val="24"/>
          <w:szCs w:val="24"/>
        </w:rPr>
        <w:t>.</w:t>
      </w:r>
    </w:p>
    <w:p w14:paraId="3ABEEDE7" w14:textId="77777777" w:rsidR="000C4D6C" w:rsidRDefault="000C4D6C" w:rsidP="000C4D6C">
      <w:pPr>
        <w:spacing w:before="100" w:beforeAutospacing="1" w:after="100" w:afterAutospacing="1"/>
        <w:ind w:left="360"/>
      </w:pPr>
      <w:r w:rsidRPr="009E3CF6">
        <w:rPr>
          <w:b/>
          <w:bCs/>
        </w:rPr>
        <w:t>Note</w:t>
      </w:r>
      <w:r>
        <w:t>:  A standard serial cable cannot be used.</w:t>
      </w:r>
    </w:p>
    <w:p w14:paraId="3FE53837" w14:textId="25231CC6" w:rsidR="00A44573" w:rsidRDefault="00A44573" w:rsidP="009E3CF6">
      <w:pPr>
        <w:spacing w:before="100" w:beforeAutospacing="1" w:after="100" w:afterAutospacing="1"/>
        <w:ind w:left="360"/>
      </w:pPr>
      <w:r w:rsidRPr="00A44573">
        <w:rPr>
          <w:b/>
          <w:bCs/>
        </w:rPr>
        <w:t>N</w:t>
      </w:r>
      <w:r w:rsidRPr="00A44573">
        <w:rPr>
          <w:b/>
          <w:bCs/>
        </w:rPr>
        <w:t>ote</w:t>
      </w:r>
      <w:r>
        <w:t xml:space="preserve">:  Observations in the field confirm that once a bad battery has been detected by the UPS, </w:t>
      </w:r>
      <w:r>
        <w:t>it</w:t>
      </w:r>
      <w:r>
        <w:t xml:space="preserve"> triggers the los</w:t>
      </w:r>
      <w:r w:rsidR="000C4D6C">
        <w:t>s-</w:t>
      </w:r>
      <w:r>
        <w:t>of</w:t>
      </w:r>
      <w:r w:rsidR="000C4D6C">
        <w:t>-</w:t>
      </w:r>
      <w:r>
        <w:t>power signal (we only have one logic</w:t>
      </w:r>
      <w:r>
        <w:t>-</w:t>
      </w:r>
      <w:r>
        <w:t>level signal to work with here</w:t>
      </w:r>
      <w:r>
        <w:t>!</w:t>
      </w:r>
      <w:r>
        <w:t xml:space="preserve">), which will initiate </w:t>
      </w:r>
      <w:r>
        <w:t xml:space="preserve">an </w:t>
      </w:r>
      <w:r>
        <w:t>AC shutdown</w:t>
      </w:r>
      <w:r>
        <w:t>.</w:t>
      </w:r>
    </w:p>
    <w:p w14:paraId="5509F94A" w14:textId="4B16638E" w:rsidR="004B4C18" w:rsidRDefault="004B4C18" w:rsidP="004B4C18">
      <w:pPr>
        <w:spacing w:before="100" w:beforeAutospacing="1" w:after="100" w:afterAutospacing="1"/>
        <w:ind w:left="360"/>
      </w:pPr>
      <w:r w:rsidRPr="004B4C18">
        <w:rPr>
          <w:b/>
          <w:bCs/>
        </w:rPr>
        <w:t>Note</w:t>
      </w:r>
      <w:r>
        <w:t xml:space="preserve">:  </w:t>
      </w:r>
      <w:r>
        <w:t>In 2013, APC released a protocol using MODBUS over serial to communicate with the UPS.  Future development could implement this protocol to remove the need for the AP9620 legacy card in the SMT750RM2U</w:t>
      </w:r>
    </w:p>
    <w:p w14:paraId="01B23D95" w14:textId="3945F46B" w:rsidR="009E3CF6" w:rsidRPr="00A44573" w:rsidRDefault="00A44573" w:rsidP="009E3CF6">
      <w:pPr>
        <w:pStyle w:val="Heading1"/>
        <w:keepLines/>
        <w:pageBreakBefore w:val="0"/>
        <w:numPr>
          <w:ilvl w:val="1"/>
          <w:numId w:val="20"/>
        </w:numPr>
        <w:spacing w:before="480" w:after="100" w:afterAutospacing="1"/>
        <w:rPr>
          <w:rFonts w:ascii="Montserrat" w:hAnsi="Montserrat"/>
          <w:sz w:val="24"/>
          <w:szCs w:val="24"/>
        </w:rPr>
      </w:pPr>
      <w:bookmarkStart w:id="3" w:name="_Toc79653490"/>
      <w:r w:rsidRPr="00A44573">
        <w:rPr>
          <w:sz w:val="24"/>
          <w:szCs w:val="24"/>
        </w:rPr>
        <w:t>APC SUA500PDR – Smart Signaling Protoco</w:t>
      </w:r>
      <w:r w:rsidRPr="00A44573">
        <w:rPr>
          <w:sz w:val="24"/>
          <w:szCs w:val="24"/>
        </w:rPr>
        <w:t>l</w:t>
      </w:r>
      <w:bookmarkEnd w:id="3"/>
    </w:p>
    <w:p w14:paraId="761F7A56" w14:textId="2CA6F076" w:rsidR="00A44573" w:rsidRDefault="00A44573" w:rsidP="009E3CF6">
      <w:pPr>
        <w:spacing w:before="100" w:beforeAutospacing="1" w:after="100" w:afterAutospacing="1"/>
        <w:ind w:left="360"/>
      </w:pPr>
      <w:r>
        <w:t>The APC SUA500PDR rack</w:t>
      </w:r>
      <w:r w:rsidR="00C76CFF">
        <w:t>-</w:t>
      </w:r>
      <w:r>
        <w:t xml:space="preserve">mount UPS requires a 940-0024 serial cable to support the smart (UPS-Link) protocol.  The model number </w:t>
      </w:r>
      <w:r w:rsidR="00C76CFF">
        <w:t>of</w:t>
      </w:r>
      <w:r>
        <w:t xml:space="preserve"> the serial cable is printed on the female connector.</w:t>
      </w:r>
    </w:p>
    <w:p w14:paraId="2DF123F1" w14:textId="5E024F30" w:rsidR="009E3CF6" w:rsidRDefault="00C76CFF" w:rsidP="009E3CF6">
      <w:pPr>
        <w:spacing w:before="100" w:beforeAutospacing="1" w:after="100" w:afterAutospacing="1"/>
        <w:ind w:left="360"/>
      </w:pPr>
      <w:r>
        <w:rPr>
          <w:b/>
          <w:bCs/>
        </w:rPr>
        <w:t>Note</w:t>
      </w:r>
      <w:r w:rsidRPr="00C76CFF">
        <w:t>:</w:t>
      </w:r>
      <w:r w:rsidR="00A44573">
        <w:t xml:space="preserve">  This hardware configuration supports loss of power and bad battery detection</w:t>
      </w:r>
      <w:r w:rsidR="00A44573">
        <w:t>.</w:t>
      </w:r>
    </w:p>
    <w:p w14:paraId="635D7659" w14:textId="77777777" w:rsidR="00C76CFF" w:rsidRDefault="00C76CFF" w:rsidP="00C76CFF">
      <w:pPr>
        <w:spacing w:before="100" w:beforeAutospacing="1" w:after="100" w:afterAutospacing="1"/>
        <w:ind w:left="360"/>
      </w:pPr>
      <w:r w:rsidRPr="00A44573">
        <w:rPr>
          <w:b/>
          <w:bCs/>
        </w:rPr>
        <w:t>Note</w:t>
      </w:r>
      <w:r>
        <w:t>:  A standard serial cable cannot be used.</w:t>
      </w:r>
    </w:p>
    <w:p w14:paraId="6CFD5C28" w14:textId="5DD4CD7B" w:rsidR="009E3CF6" w:rsidRPr="00A44573" w:rsidRDefault="00A44573" w:rsidP="009E3CF6">
      <w:pPr>
        <w:pStyle w:val="Heading1"/>
        <w:keepLines/>
        <w:pageBreakBefore w:val="0"/>
        <w:numPr>
          <w:ilvl w:val="1"/>
          <w:numId w:val="20"/>
        </w:numPr>
        <w:spacing w:before="480" w:after="100" w:afterAutospacing="1"/>
        <w:rPr>
          <w:rFonts w:ascii="Montserrat" w:hAnsi="Montserrat"/>
          <w:sz w:val="24"/>
          <w:szCs w:val="24"/>
        </w:rPr>
      </w:pPr>
      <w:bookmarkStart w:id="4" w:name="_Toc79653491"/>
      <w:r w:rsidRPr="00A44573">
        <w:rPr>
          <w:sz w:val="24"/>
          <w:szCs w:val="24"/>
        </w:rPr>
        <w:t>CX2100-090</w:t>
      </w:r>
      <w:r w:rsidR="00C76CFF">
        <w:rPr>
          <w:sz w:val="24"/>
          <w:szCs w:val="24"/>
        </w:rPr>
        <w:t>4</w:t>
      </w:r>
      <w:r w:rsidRPr="00A44573">
        <w:rPr>
          <w:sz w:val="24"/>
          <w:szCs w:val="24"/>
        </w:rPr>
        <w:t xml:space="preserve"> and CX2100-091</w:t>
      </w:r>
      <w:r w:rsidR="00C76CFF">
        <w:rPr>
          <w:sz w:val="24"/>
          <w:szCs w:val="24"/>
        </w:rPr>
        <w:t>4</w:t>
      </w:r>
      <w:r w:rsidRPr="00A44573">
        <w:rPr>
          <w:sz w:val="24"/>
          <w:szCs w:val="24"/>
        </w:rPr>
        <w:t xml:space="preserve"> – Power Supply </w:t>
      </w:r>
      <w:r w:rsidR="00C76CFF">
        <w:rPr>
          <w:sz w:val="24"/>
          <w:szCs w:val="24"/>
        </w:rPr>
        <w:t>with</w:t>
      </w:r>
      <w:r w:rsidRPr="00A44573">
        <w:rPr>
          <w:sz w:val="24"/>
          <w:szCs w:val="24"/>
        </w:rPr>
        <w:t xml:space="preserve"> CX2900 Battery</w:t>
      </w:r>
      <w:bookmarkEnd w:id="4"/>
    </w:p>
    <w:p w14:paraId="4EC56171" w14:textId="5281834F" w:rsidR="009E3CF6" w:rsidRDefault="00C76CFF" w:rsidP="009E3CF6">
      <w:pPr>
        <w:spacing w:before="100" w:beforeAutospacing="1" w:after="100" w:afterAutospacing="1"/>
        <w:ind w:left="360"/>
      </w:pPr>
      <w:r>
        <w:t xml:space="preserve">The </w:t>
      </w:r>
      <w:r w:rsidR="00786619">
        <w:t xml:space="preserve">Beckhoff CX2100 series power supply </w:t>
      </w:r>
      <w:r>
        <w:t>with</w:t>
      </w:r>
      <w:r w:rsidR="00786619">
        <w:t xml:space="preserve"> battery </w:t>
      </w:r>
      <w:r w:rsidR="00786619">
        <w:t>use</w:t>
      </w:r>
      <w:r>
        <w:t>s</w:t>
      </w:r>
      <w:r w:rsidR="00786619">
        <w:t xml:space="preserve"> a standard </w:t>
      </w:r>
      <w:proofErr w:type="spellStart"/>
      <w:r w:rsidR="00786619">
        <w:t>EtherNet</w:t>
      </w:r>
      <w:proofErr w:type="spellEnd"/>
      <w:r w:rsidR="00786619">
        <w:t xml:space="preserve"> Cat-5 cable with RJ-45 connectors to communicate with the host, though the signal on the cable is NOT an </w:t>
      </w:r>
      <w:proofErr w:type="spellStart"/>
      <w:r w:rsidR="00786619">
        <w:t>EtherNet</w:t>
      </w:r>
      <w:proofErr w:type="spellEnd"/>
      <w:r w:rsidR="00786619">
        <w:t xml:space="preserve"> signal.  </w:t>
      </w:r>
      <w:r w:rsidR="00786619">
        <w:t xml:space="preserve">The cable provides a serial interface connection between the </w:t>
      </w:r>
      <w:r w:rsidR="00786619">
        <w:t>CX2100-09x</w:t>
      </w:r>
      <w:r>
        <w:t>x</w:t>
      </w:r>
      <w:r w:rsidR="00786619">
        <w:t xml:space="preserve"> p</w:t>
      </w:r>
      <w:r w:rsidR="00786619">
        <w:t xml:space="preserve">ower </w:t>
      </w:r>
      <w:r w:rsidR="00786619">
        <w:t>s</w:t>
      </w:r>
      <w:r w:rsidR="00786619">
        <w:t xml:space="preserve">upply </w:t>
      </w:r>
      <w:r w:rsidR="00786619">
        <w:t xml:space="preserve">module </w:t>
      </w:r>
      <w:r w:rsidR="00786619">
        <w:t xml:space="preserve">and the </w:t>
      </w:r>
      <w:r w:rsidR="00786619">
        <w:t>b</w:t>
      </w:r>
      <w:r w:rsidR="00786619">
        <w:t xml:space="preserve">attery </w:t>
      </w:r>
      <w:r w:rsidR="00786619">
        <w:t>c</w:t>
      </w:r>
      <w:r w:rsidR="00786619">
        <w:t>ontroller</w:t>
      </w:r>
      <w:r w:rsidR="00786619">
        <w:t xml:space="preserve"> circuit in the CX2900 “silver box” battery.</w:t>
      </w:r>
    </w:p>
    <w:p w14:paraId="07147BB7" w14:textId="2C4804BA" w:rsidR="00642480" w:rsidRDefault="00786619" w:rsidP="009E3CF6">
      <w:pPr>
        <w:spacing w:before="100" w:beforeAutospacing="1" w:after="100" w:afterAutospacing="1"/>
        <w:ind w:left="360"/>
      </w:pPr>
      <w:r>
        <w:lastRenderedPageBreak/>
        <w:t xml:space="preserve">This system </w:t>
      </w:r>
      <w:r w:rsidR="00245450">
        <w:t>must be activated before it will provide power-fail protection.  The signal cable must be connected, and</w:t>
      </w:r>
      <w:r w:rsidR="00C76CFF">
        <w:t xml:space="preserve"> the</w:t>
      </w:r>
      <w:r w:rsidR="00245450">
        <w:t xml:space="preserve"> </w:t>
      </w:r>
      <w:proofErr w:type="spellStart"/>
      <w:r w:rsidR="00245450" w:rsidRPr="00245450">
        <w:rPr>
          <w:b/>
          <w:bCs/>
        </w:rPr>
        <w:t>UPSMenu</w:t>
      </w:r>
      <w:proofErr w:type="spellEnd"/>
      <w:r w:rsidR="00245450">
        <w:t xml:space="preserve"> must be configured in FPC and show an active connection</w:t>
      </w:r>
      <w:r w:rsidR="00642480">
        <w:t xml:space="preserve"> before the UPS will provide power fail protection.  Unlike the APC units that power the AC with a cord-and-plug arrangement, these are hard-wired, so this scheme allows us to disable the UPS for a normal power-off shutdown without un-wiring anything.</w:t>
      </w:r>
    </w:p>
    <w:p w14:paraId="031D4C47" w14:textId="70EC5C4D" w:rsidR="00642480" w:rsidRDefault="00642480" w:rsidP="009E3CF6">
      <w:pPr>
        <w:spacing w:before="100" w:beforeAutospacing="1" w:after="100" w:afterAutospacing="1"/>
        <w:ind w:left="360"/>
      </w:pPr>
      <w:r>
        <w:t xml:space="preserve">If FPC initiates a </w:t>
      </w:r>
      <w:r w:rsidR="00C76CFF">
        <w:t>normal non-power-fail</w:t>
      </w:r>
      <w:r>
        <w:t xml:space="preserve"> shutdown, the last thing in the sequence is to disable the UPS monitoring so the power</w:t>
      </w:r>
      <w:r w:rsidR="00C76CFF">
        <w:t xml:space="preserve"> can be interrupted with a breaker switch in the cabinet</w:t>
      </w:r>
      <w:r>
        <w:t xml:space="preserve">.  </w:t>
      </w:r>
      <w:r w:rsidR="00C76CFF">
        <w:t>If FPC is stopped in an abnormal way</w:t>
      </w:r>
      <w:r>
        <w:t xml:space="preserve">, </w:t>
      </w:r>
      <w:r w:rsidR="00B6712A">
        <w:t xml:space="preserve">such as a program crash, </w:t>
      </w:r>
      <w:r>
        <w:t xml:space="preserve">this final step will not occur – leaving the UPS </w:t>
      </w:r>
      <w:r w:rsidR="004B4C18">
        <w:t>enabled and</w:t>
      </w:r>
      <w:r>
        <w:t xml:space="preserve"> </w:t>
      </w:r>
      <w:r w:rsidR="00B6712A">
        <w:t>making it difficult to power off</w:t>
      </w:r>
      <w:r>
        <w:t>.</w:t>
      </w:r>
    </w:p>
    <w:p w14:paraId="561CE6A8" w14:textId="7F63E558" w:rsidR="00786619" w:rsidRDefault="00642480" w:rsidP="009E3CF6">
      <w:pPr>
        <w:spacing w:before="100" w:beforeAutospacing="1" w:after="100" w:afterAutospacing="1"/>
        <w:ind w:left="360"/>
      </w:pPr>
      <w:r>
        <w:t>The CX2900 battery box has a bar-graph style power level indicator built in.  Press the button to show the current battery charge level</w:t>
      </w:r>
      <w:r w:rsidR="00245450">
        <w:t>.</w:t>
      </w:r>
    </w:p>
    <w:p w14:paraId="36625C87" w14:textId="5468E294" w:rsidR="00642480" w:rsidRDefault="00642480" w:rsidP="009E3CF6">
      <w:pPr>
        <w:spacing w:before="100" w:beforeAutospacing="1" w:after="100" w:afterAutospacing="1"/>
        <w:ind w:left="360"/>
      </w:pPr>
      <w:r>
        <w:t>The LED indicators next to the communications cable should both be green to indicate communication has been established and the battery is sufficiently charged.</w:t>
      </w:r>
    </w:p>
    <w:p w14:paraId="2330194E" w14:textId="1208B999" w:rsidR="00786619" w:rsidRDefault="00786619" w:rsidP="009E3CF6">
      <w:pPr>
        <w:spacing w:before="100" w:beforeAutospacing="1" w:after="100" w:afterAutospacing="1"/>
        <w:ind w:left="360"/>
      </w:pPr>
      <w:r w:rsidRPr="00786619">
        <w:rPr>
          <w:b/>
          <w:bCs/>
        </w:rPr>
        <w:t>Note</w:t>
      </w:r>
      <w:r>
        <w:t xml:space="preserve">:  The circuitry in the CX2900 battery is powered by the battery.  Do not insert the fuse until the unit is put into use, or the </w:t>
      </w:r>
      <w:r w:rsidR="00B6712A">
        <w:t xml:space="preserve">on-board </w:t>
      </w:r>
      <w:r>
        <w:t>circuit will drain the battery.  The power supply module cannot turn the battery charging current on unless it receives a signal from the battery circuit.  Therefore, once the battery goes dead, it cannot be recharged and must be replaced!  Beckhoff recommends the battery be charged at least once every 6 months while in storage.</w:t>
      </w:r>
    </w:p>
    <w:p w14:paraId="39AEC205" w14:textId="52761B47" w:rsidR="009E3CF6" w:rsidRPr="009E3CF6" w:rsidRDefault="004B4C18" w:rsidP="009E3CF6">
      <w:pPr>
        <w:pStyle w:val="Heading1"/>
        <w:keepLines/>
        <w:pageBreakBefore w:val="0"/>
        <w:numPr>
          <w:ilvl w:val="1"/>
          <w:numId w:val="20"/>
        </w:numPr>
        <w:spacing w:before="480" w:after="100" w:afterAutospacing="1"/>
        <w:rPr>
          <w:rFonts w:ascii="Montserrat" w:hAnsi="Montserrat"/>
          <w:sz w:val="24"/>
          <w:szCs w:val="24"/>
        </w:rPr>
      </w:pPr>
      <w:bookmarkStart w:id="5" w:name="_Toc79653492"/>
      <w:r>
        <w:rPr>
          <w:rFonts w:ascii="Montserrat" w:hAnsi="Montserrat"/>
          <w:sz w:val="24"/>
          <w:szCs w:val="24"/>
        </w:rPr>
        <w:t>Incompatible UPS Devices</w:t>
      </w:r>
      <w:bookmarkEnd w:id="5"/>
    </w:p>
    <w:p w14:paraId="005614A2" w14:textId="2F8E1A51" w:rsidR="009E3CF6" w:rsidRDefault="004B4C18" w:rsidP="009E3CF6">
      <w:pPr>
        <w:spacing w:before="100" w:beforeAutospacing="1" w:after="100" w:afterAutospacing="1"/>
        <w:ind w:left="360"/>
      </w:pPr>
      <w:r>
        <w:t>UPS units that produce “stepped approximation to a sine wave” output are known to cause issues with KTX IO networks.  Only use UPS units that produce true sine wave output.</w:t>
      </w:r>
    </w:p>
    <w:p w14:paraId="6226A5AE" w14:textId="77777777" w:rsidR="00B6712A" w:rsidRDefault="00B6712A">
      <w:pPr>
        <w:overflowPunct/>
        <w:autoSpaceDE/>
        <w:autoSpaceDN/>
        <w:adjustRightInd/>
        <w:spacing w:before="0" w:after="0"/>
        <w:textAlignment w:val="auto"/>
        <w:rPr>
          <w:rFonts w:eastAsia="Times New Roman" w:cs="Times New Roman"/>
          <w:b/>
          <w:kern w:val="28"/>
          <w:sz w:val="28"/>
          <w:szCs w:val="28"/>
        </w:rPr>
      </w:pPr>
      <w:r>
        <w:rPr>
          <w:szCs w:val="28"/>
        </w:rPr>
        <w:br w:type="page"/>
      </w:r>
    </w:p>
    <w:p w14:paraId="5CCC6D7B" w14:textId="73C4DB86" w:rsidR="00FA45EF" w:rsidRPr="0032346A" w:rsidRDefault="00F519BB" w:rsidP="00FA45EF">
      <w:pPr>
        <w:pStyle w:val="Heading1"/>
        <w:keepLines/>
        <w:pageBreakBefore w:val="0"/>
        <w:numPr>
          <w:ilvl w:val="0"/>
          <w:numId w:val="20"/>
        </w:numPr>
        <w:spacing w:before="480" w:after="100" w:afterAutospacing="1"/>
        <w:rPr>
          <w:rFonts w:ascii="Montserrat" w:hAnsi="Montserrat"/>
          <w:szCs w:val="28"/>
        </w:rPr>
      </w:pPr>
      <w:bookmarkStart w:id="6" w:name="_Toc79653493"/>
      <w:r>
        <w:rPr>
          <w:rFonts w:ascii="Montserrat" w:hAnsi="Montserrat"/>
          <w:szCs w:val="28"/>
        </w:rPr>
        <w:lastRenderedPageBreak/>
        <w:t>Automation Controller Configuration</w:t>
      </w:r>
      <w:bookmarkEnd w:id="6"/>
    </w:p>
    <w:p w14:paraId="29910138" w14:textId="232616F6" w:rsidR="00FA45EF" w:rsidRDefault="00F519BB" w:rsidP="00FA45EF">
      <w:pPr>
        <w:spacing w:before="100" w:beforeAutospacing="1" w:after="100" w:afterAutospacing="1"/>
        <w:rPr>
          <w:sz w:val="24"/>
          <w:szCs w:val="24"/>
        </w:rPr>
      </w:pPr>
      <w:r>
        <w:rPr>
          <w:sz w:val="24"/>
          <w:szCs w:val="24"/>
        </w:rPr>
        <w:t>The UPS module is driven by a Batch job.  Co</w:t>
      </w:r>
      <w:r w:rsidR="009C67BD">
        <w:rPr>
          <w:sz w:val="24"/>
          <w:szCs w:val="24"/>
        </w:rPr>
        <w:t xml:space="preserve">mmunication to the UPS device and shutdown parameters are configured in </w:t>
      </w:r>
      <w:r w:rsidR="00B61765">
        <w:rPr>
          <w:sz w:val="24"/>
          <w:szCs w:val="24"/>
        </w:rPr>
        <w:t>the</w:t>
      </w:r>
      <w:r w:rsidR="009C67BD">
        <w:rPr>
          <w:sz w:val="24"/>
          <w:szCs w:val="24"/>
        </w:rPr>
        <w:t xml:space="preserve"> </w:t>
      </w:r>
      <w:proofErr w:type="spellStart"/>
      <w:r w:rsidR="009C67BD" w:rsidRPr="00B61765">
        <w:rPr>
          <w:b/>
          <w:bCs/>
          <w:sz w:val="24"/>
          <w:szCs w:val="24"/>
        </w:rPr>
        <w:t>UPSMenu</w:t>
      </w:r>
      <w:proofErr w:type="spellEnd"/>
      <w:r w:rsidR="00B61765">
        <w:rPr>
          <w:sz w:val="24"/>
          <w:szCs w:val="24"/>
        </w:rPr>
        <w:t xml:space="preserve"> screen</w:t>
      </w:r>
      <w:r w:rsidR="009C67BD">
        <w:rPr>
          <w:sz w:val="24"/>
          <w:szCs w:val="24"/>
        </w:rPr>
        <w:t xml:space="preserve">.  FPC must be started using the </w:t>
      </w:r>
      <w:proofErr w:type="spellStart"/>
      <w:r w:rsidR="009C67BD">
        <w:rPr>
          <w:sz w:val="24"/>
          <w:szCs w:val="24"/>
        </w:rPr>
        <w:t>UPS_Batch</w:t>
      </w:r>
      <w:proofErr w:type="spellEnd"/>
      <w:r w:rsidR="009C67BD">
        <w:rPr>
          <w:sz w:val="24"/>
          <w:szCs w:val="24"/>
        </w:rPr>
        <w:t xml:space="preserve"> shell script </w:t>
      </w:r>
      <w:r w:rsidR="00300330">
        <w:rPr>
          <w:sz w:val="24"/>
          <w:szCs w:val="24"/>
        </w:rPr>
        <w:t>to</w:t>
      </w:r>
      <w:r w:rsidR="009C67BD">
        <w:rPr>
          <w:sz w:val="24"/>
          <w:szCs w:val="24"/>
        </w:rPr>
        <w:t xml:space="preserve"> successfully stop QNX upon a power failure</w:t>
      </w:r>
      <w:r w:rsidR="00FA45EF" w:rsidRPr="0032346A">
        <w:rPr>
          <w:sz w:val="24"/>
          <w:szCs w:val="24"/>
        </w:rPr>
        <w:t>.</w:t>
      </w:r>
    </w:p>
    <w:p w14:paraId="558EFEE4" w14:textId="6CA56D62" w:rsidR="009E3CF6" w:rsidRPr="009E3CF6" w:rsidRDefault="009C67BD" w:rsidP="009E3CF6">
      <w:pPr>
        <w:pStyle w:val="Heading1"/>
        <w:keepLines/>
        <w:pageBreakBefore w:val="0"/>
        <w:numPr>
          <w:ilvl w:val="1"/>
          <w:numId w:val="20"/>
        </w:numPr>
        <w:spacing w:before="480" w:after="100" w:afterAutospacing="1"/>
        <w:rPr>
          <w:rFonts w:ascii="Montserrat" w:hAnsi="Montserrat"/>
          <w:sz w:val="24"/>
          <w:szCs w:val="24"/>
        </w:rPr>
      </w:pPr>
      <w:bookmarkStart w:id="7" w:name="_Toc79653494"/>
      <w:r>
        <w:rPr>
          <w:rFonts w:ascii="Montserrat" w:hAnsi="Montserrat"/>
          <w:sz w:val="24"/>
          <w:szCs w:val="24"/>
        </w:rPr>
        <w:t>Table Batches</w:t>
      </w:r>
      <w:bookmarkEnd w:id="7"/>
    </w:p>
    <w:p w14:paraId="69D54B57" w14:textId="66F97A9B" w:rsidR="009E3CF6" w:rsidRDefault="009C67BD" w:rsidP="009E3CF6">
      <w:pPr>
        <w:spacing w:before="100" w:beforeAutospacing="1" w:after="100" w:afterAutospacing="1"/>
        <w:ind w:left="360"/>
      </w:pPr>
      <w:r>
        <w:t xml:space="preserve">An entry in table </w:t>
      </w:r>
      <w:r w:rsidRPr="009C67BD">
        <w:rPr>
          <w:b/>
          <w:bCs/>
        </w:rPr>
        <w:t>Batches</w:t>
      </w:r>
      <w:r>
        <w:t xml:space="preserve"> (Configuration Menu | Standard Controls | Batches) is needed to activate the UPS monitoring module.  The GUI process is used so the table may be presented to the user when a power failure is detected.</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6665"/>
        <w:gridCol w:w="1541"/>
      </w:tblGrid>
      <w:tr w:rsidR="009C67BD" w:rsidRPr="002A59B3" w14:paraId="1A14A704" w14:textId="77777777" w:rsidTr="00CB6913">
        <w:trPr>
          <w:trHeight w:val="242"/>
        </w:trPr>
        <w:tc>
          <w:tcPr>
            <w:tcW w:w="10042" w:type="dxa"/>
            <w:gridSpan w:val="3"/>
            <w:shd w:val="clear" w:color="auto" w:fill="305496"/>
          </w:tcPr>
          <w:p w14:paraId="64A14659" w14:textId="0646CDB0" w:rsidR="009C67BD" w:rsidRPr="002A59B3" w:rsidRDefault="009C67BD" w:rsidP="002A59B3">
            <w:pPr>
              <w:pStyle w:val="TableText"/>
              <w:spacing w:before="0" w:after="0"/>
              <w:jc w:val="center"/>
              <w:rPr>
                <w:b/>
                <w:color w:val="FFFFFF" w:themeColor="background1"/>
              </w:rPr>
            </w:pPr>
            <w:r w:rsidRPr="002A59B3">
              <w:rPr>
                <w:b/>
                <w:color w:val="FFFFFF" w:themeColor="background1"/>
              </w:rPr>
              <w:t xml:space="preserve">Batches </w:t>
            </w:r>
            <w:r w:rsidRPr="002A59B3">
              <w:rPr>
                <w:b/>
                <w:color w:val="FFFFFF" w:themeColor="background1"/>
              </w:rPr>
              <w:t>Table</w:t>
            </w:r>
          </w:p>
        </w:tc>
      </w:tr>
      <w:tr w:rsidR="009C67BD" w:rsidRPr="002A59B3" w14:paraId="40706A29" w14:textId="77777777" w:rsidTr="009C67BD">
        <w:trPr>
          <w:trHeight w:val="242"/>
        </w:trPr>
        <w:tc>
          <w:tcPr>
            <w:tcW w:w="1836" w:type="dxa"/>
            <w:shd w:val="clear" w:color="auto" w:fill="305496"/>
            <w:hideMark/>
          </w:tcPr>
          <w:p w14:paraId="25580066" w14:textId="77777777" w:rsidR="009C67BD" w:rsidRPr="002A59B3" w:rsidRDefault="009C67BD" w:rsidP="002A59B3">
            <w:pPr>
              <w:pStyle w:val="TableText"/>
              <w:spacing w:before="0" w:after="0"/>
              <w:rPr>
                <w:b/>
                <w:color w:val="FFFFFF" w:themeColor="background1"/>
              </w:rPr>
            </w:pPr>
            <w:r w:rsidRPr="002A59B3">
              <w:rPr>
                <w:b/>
                <w:color w:val="FFFFFF" w:themeColor="background1"/>
              </w:rPr>
              <w:t>Column</w:t>
            </w:r>
          </w:p>
        </w:tc>
        <w:tc>
          <w:tcPr>
            <w:tcW w:w="6665" w:type="dxa"/>
            <w:shd w:val="clear" w:color="auto" w:fill="305496"/>
            <w:hideMark/>
          </w:tcPr>
          <w:p w14:paraId="3C140885" w14:textId="77777777" w:rsidR="009C67BD" w:rsidRPr="002A59B3" w:rsidRDefault="009C67BD" w:rsidP="002A59B3">
            <w:pPr>
              <w:pStyle w:val="TableText"/>
              <w:spacing w:before="0" w:after="0"/>
              <w:rPr>
                <w:b/>
                <w:color w:val="FFFFFF" w:themeColor="background1"/>
              </w:rPr>
            </w:pPr>
            <w:r w:rsidRPr="002A59B3">
              <w:rPr>
                <w:b/>
                <w:color w:val="FFFFFF" w:themeColor="background1"/>
              </w:rPr>
              <w:t>Description</w:t>
            </w:r>
          </w:p>
        </w:tc>
        <w:tc>
          <w:tcPr>
            <w:tcW w:w="1541" w:type="dxa"/>
            <w:shd w:val="clear" w:color="auto" w:fill="305496"/>
          </w:tcPr>
          <w:p w14:paraId="6797AA62" w14:textId="77777777" w:rsidR="009C67BD" w:rsidRPr="002A59B3" w:rsidRDefault="009C67BD" w:rsidP="002A59B3">
            <w:pPr>
              <w:pStyle w:val="TableText"/>
              <w:spacing w:before="0" w:after="0"/>
              <w:rPr>
                <w:b/>
                <w:color w:val="FFFFFF" w:themeColor="background1"/>
              </w:rPr>
            </w:pPr>
            <w:r w:rsidRPr="002A59B3">
              <w:rPr>
                <w:b/>
                <w:color w:val="FFFFFF" w:themeColor="background1"/>
              </w:rPr>
              <w:t>Value</w:t>
            </w:r>
          </w:p>
        </w:tc>
      </w:tr>
      <w:tr w:rsidR="009C67BD" w:rsidRPr="002A59B3" w14:paraId="46954A64" w14:textId="77777777" w:rsidTr="009C67BD">
        <w:trPr>
          <w:trHeight w:val="564"/>
        </w:trPr>
        <w:tc>
          <w:tcPr>
            <w:tcW w:w="1836" w:type="dxa"/>
            <w:shd w:val="clear" w:color="auto" w:fill="auto"/>
          </w:tcPr>
          <w:p w14:paraId="33A58AB3" w14:textId="77777777" w:rsidR="009C67BD" w:rsidRPr="002A59B3" w:rsidRDefault="009C67BD" w:rsidP="002A59B3">
            <w:pPr>
              <w:pStyle w:val="TableText"/>
              <w:spacing w:before="0" w:after="0"/>
            </w:pPr>
            <w:proofErr w:type="spellStart"/>
            <w:r w:rsidRPr="002A59B3">
              <w:t>File_Name</w:t>
            </w:r>
            <w:proofErr w:type="spellEnd"/>
          </w:p>
        </w:tc>
        <w:tc>
          <w:tcPr>
            <w:tcW w:w="6665" w:type="dxa"/>
            <w:shd w:val="clear" w:color="auto" w:fill="auto"/>
          </w:tcPr>
          <w:p w14:paraId="5574C05B" w14:textId="77777777" w:rsidR="00B95C67" w:rsidRPr="002A59B3" w:rsidRDefault="00B95C67" w:rsidP="002A59B3">
            <w:pPr>
              <w:pStyle w:val="TableText"/>
              <w:spacing w:before="0" w:after="0"/>
            </w:pPr>
            <w:r w:rsidRPr="002A59B3">
              <w:t>Choose a unique name for this entry.</w:t>
            </w:r>
          </w:p>
          <w:p w14:paraId="70C6CCC4" w14:textId="0E47486F" w:rsidR="009C67BD" w:rsidRPr="002A59B3" w:rsidRDefault="00B95C67" w:rsidP="002A59B3">
            <w:pPr>
              <w:pStyle w:val="TableText"/>
              <w:spacing w:before="0" w:after="0"/>
            </w:pPr>
            <w:r w:rsidRPr="002A59B3">
              <w:t xml:space="preserve">An entry titled </w:t>
            </w:r>
            <w:r w:rsidRPr="00E11475">
              <w:rPr>
                <w:b/>
                <w:bCs/>
              </w:rPr>
              <w:t>UPS</w:t>
            </w:r>
            <w:r w:rsidRPr="002A59B3">
              <w:t xml:space="preserve"> should be created automatically.</w:t>
            </w:r>
            <w:r w:rsidR="009C67BD" w:rsidRPr="002A59B3">
              <w:t xml:space="preserve">  If</w:t>
            </w:r>
            <w:r w:rsidRPr="002A59B3">
              <w:t xml:space="preserve"> it is</w:t>
            </w:r>
            <w:r w:rsidR="009C67BD" w:rsidRPr="002A59B3">
              <w:t xml:space="preserve"> not </w:t>
            </w:r>
            <w:r w:rsidRPr="002A59B3">
              <w:t>present, add it</w:t>
            </w:r>
            <w:r w:rsidR="009C67BD" w:rsidRPr="002A59B3">
              <w:t>.</w:t>
            </w:r>
          </w:p>
        </w:tc>
        <w:tc>
          <w:tcPr>
            <w:tcW w:w="1541" w:type="dxa"/>
            <w:shd w:val="clear" w:color="auto" w:fill="auto"/>
          </w:tcPr>
          <w:p w14:paraId="15AA6FF2" w14:textId="77777777" w:rsidR="009C67BD" w:rsidRPr="002A59B3" w:rsidRDefault="009C67BD" w:rsidP="002A59B3">
            <w:pPr>
              <w:pStyle w:val="TableText"/>
              <w:spacing w:before="0" w:after="0"/>
            </w:pPr>
            <w:r w:rsidRPr="002A59B3">
              <w:t>UPS</w:t>
            </w:r>
          </w:p>
        </w:tc>
      </w:tr>
      <w:tr w:rsidR="009C67BD" w:rsidRPr="002A59B3" w14:paraId="2FA44657" w14:textId="77777777" w:rsidTr="009C67BD">
        <w:trPr>
          <w:trHeight w:val="202"/>
        </w:trPr>
        <w:tc>
          <w:tcPr>
            <w:tcW w:w="1836" w:type="dxa"/>
            <w:shd w:val="clear" w:color="auto" w:fill="auto"/>
          </w:tcPr>
          <w:p w14:paraId="6853AFFF" w14:textId="77777777" w:rsidR="009C67BD" w:rsidRPr="002A59B3" w:rsidRDefault="009C67BD" w:rsidP="002A59B3">
            <w:pPr>
              <w:pStyle w:val="TableText"/>
              <w:spacing w:before="0" w:after="0"/>
            </w:pPr>
            <w:r w:rsidRPr="002A59B3">
              <w:t>Description</w:t>
            </w:r>
          </w:p>
        </w:tc>
        <w:tc>
          <w:tcPr>
            <w:tcW w:w="6665" w:type="dxa"/>
            <w:shd w:val="clear" w:color="auto" w:fill="auto"/>
          </w:tcPr>
          <w:p w14:paraId="6D93C963" w14:textId="2596F9AE" w:rsidR="009C67BD" w:rsidRPr="002A59B3" w:rsidRDefault="00B95C67" w:rsidP="002A59B3">
            <w:pPr>
              <w:pStyle w:val="TableText"/>
              <w:spacing w:before="0" w:after="0"/>
            </w:pPr>
            <w:r w:rsidRPr="002A59B3">
              <w:t>Optional descriptive text for this entry.</w:t>
            </w:r>
          </w:p>
        </w:tc>
        <w:tc>
          <w:tcPr>
            <w:tcW w:w="1541" w:type="dxa"/>
            <w:shd w:val="clear" w:color="auto" w:fill="auto"/>
          </w:tcPr>
          <w:p w14:paraId="59A1CF8D" w14:textId="77777777" w:rsidR="009C67BD" w:rsidRPr="002A59B3" w:rsidRDefault="009C67BD" w:rsidP="002A59B3">
            <w:pPr>
              <w:pStyle w:val="TableText"/>
              <w:spacing w:before="0" w:after="0"/>
            </w:pPr>
          </w:p>
        </w:tc>
      </w:tr>
      <w:tr w:rsidR="009C67BD" w:rsidRPr="002A59B3" w14:paraId="37986330" w14:textId="77777777" w:rsidTr="009C67BD">
        <w:trPr>
          <w:trHeight w:val="390"/>
        </w:trPr>
        <w:tc>
          <w:tcPr>
            <w:tcW w:w="1836" w:type="dxa"/>
            <w:shd w:val="clear" w:color="auto" w:fill="auto"/>
          </w:tcPr>
          <w:p w14:paraId="0A7B0795" w14:textId="77777777" w:rsidR="009C67BD" w:rsidRPr="002A59B3" w:rsidRDefault="009C67BD" w:rsidP="002A59B3">
            <w:pPr>
              <w:pStyle w:val="TableText"/>
              <w:spacing w:before="0" w:after="0"/>
            </w:pPr>
            <w:proofErr w:type="spellStart"/>
            <w:r w:rsidRPr="002A59B3">
              <w:t>HowOften</w:t>
            </w:r>
            <w:proofErr w:type="spellEnd"/>
          </w:p>
        </w:tc>
        <w:tc>
          <w:tcPr>
            <w:tcW w:w="6665" w:type="dxa"/>
            <w:shd w:val="clear" w:color="auto" w:fill="auto"/>
          </w:tcPr>
          <w:p w14:paraId="2CDE99B9" w14:textId="3C01154D" w:rsidR="009C67BD" w:rsidRPr="002A59B3" w:rsidRDefault="009C67BD" w:rsidP="002A59B3">
            <w:pPr>
              <w:pStyle w:val="TableText"/>
              <w:spacing w:before="0" w:after="0"/>
            </w:pPr>
            <w:r w:rsidRPr="002A59B3">
              <w:t>Determine</w:t>
            </w:r>
            <w:r w:rsidR="00B95C67" w:rsidRPr="002A59B3">
              <w:t>s how frequently the module will execute</w:t>
            </w:r>
            <w:r w:rsidRPr="002A59B3">
              <w:t>.  This value must be greater than 0.</w:t>
            </w:r>
            <w:r w:rsidR="00B95C67" w:rsidRPr="002A59B3">
              <w:t xml:space="preserve">  We want UPS </w:t>
            </w:r>
            <w:r w:rsidR="00E11475">
              <w:t xml:space="preserve">processing </w:t>
            </w:r>
            <w:r w:rsidR="00B95C67" w:rsidRPr="002A59B3">
              <w:t>to run on each pass through the GUI process, so set this to 1.</w:t>
            </w:r>
          </w:p>
        </w:tc>
        <w:tc>
          <w:tcPr>
            <w:tcW w:w="1541" w:type="dxa"/>
            <w:shd w:val="clear" w:color="auto" w:fill="auto"/>
          </w:tcPr>
          <w:p w14:paraId="72BC29B1" w14:textId="77777777" w:rsidR="009C67BD" w:rsidRPr="002A59B3" w:rsidRDefault="009C67BD" w:rsidP="002A59B3">
            <w:pPr>
              <w:pStyle w:val="TableText"/>
              <w:spacing w:before="0" w:after="0"/>
            </w:pPr>
            <w:r w:rsidRPr="002A59B3">
              <w:t>1</w:t>
            </w:r>
          </w:p>
        </w:tc>
      </w:tr>
      <w:tr w:rsidR="009C67BD" w:rsidRPr="002A59B3" w14:paraId="3FED57DF" w14:textId="77777777" w:rsidTr="009C67BD">
        <w:trPr>
          <w:trHeight w:val="564"/>
        </w:trPr>
        <w:tc>
          <w:tcPr>
            <w:tcW w:w="1836" w:type="dxa"/>
            <w:shd w:val="clear" w:color="auto" w:fill="auto"/>
          </w:tcPr>
          <w:p w14:paraId="6C21F3E3" w14:textId="77777777" w:rsidR="009C67BD" w:rsidRPr="002A59B3" w:rsidRDefault="009C67BD" w:rsidP="002A59B3">
            <w:pPr>
              <w:pStyle w:val="TableText"/>
              <w:spacing w:before="0" w:after="0"/>
            </w:pPr>
            <w:r w:rsidRPr="002A59B3">
              <w:t>Increment</w:t>
            </w:r>
          </w:p>
        </w:tc>
        <w:tc>
          <w:tcPr>
            <w:tcW w:w="6665" w:type="dxa"/>
            <w:shd w:val="clear" w:color="auto" w:fill="auto"/>
          </w:tcPr>
          <w:p w14:paraId="6D96484B" w14:textId="5379C35D" w:rsidR="009C67BD" w:rsidRPr="002A59B3" w:rsidRDefault="00B95C67" w:rsidP="002A59B3">
            <w:pPr>
              <w:pStyle w:val="TableText"/>
              <w:spacing w:before="0" w:after="0"/>
            </w:pPr>
            <w:r w:rsidRPr="002A59B3">
              <w:t xml:space="preserve">Used for time-based processing.  We are going to use </w:t>
            </w:r>
            <w:r w:rsidRPr="002A59B3">
              <w:rPr>
                <w:b/>
                <w:bCs/>
              </w:rPr>
              <w:t>Type</w:t>
            </w:r>
            <w:r w:rsidRPr="002A59B3">
              <w:t xml:space="preserve"> Count, so set this to INVALID.</w:t>
            </w:r>
          </w:p>
        </w:tc>
        <w:tc>
          <w:tcPr>
            <w:tcW w:w="1541" w:type="dxa"/>
            <w:shd w:val="clear" w:color="auto" w:fill="auto"/>
          </w:tcPr>
          <w:p w14:paraId="396056C3" w14:textId="77777777" w:rsidR="009C67BD" w:rsidRPr="002A59B3" w:rsidRDefault="009C67BD" w:rsidP="002A59B3">
            <w:pPr>
              <w:pStyle w:val="TableText"/>
              <w:spacing w:before="0" w:after="0"/>
            </w:pPr>
            <w:r w:rsidRPr="002A59B3">
              <w:t>INVALID</w:t>
            </w:r>
          </w:p>
        </w:tc>
      </w:tr>
      <w:tr w:rsidR="00B95C67" w:rsidRPr="002A59B3" w14:paraId="6C495CEB" w14:textId="77777777" w:rsidTr="009C67BD">
        <w:trPr>
          <w:trHeight w:val="564"/>
        </w:trPr>
        <w:tc>
          <w:tcPr>
            <w:tcW w:w="1836" w:type="dxa"/>
            <w:shd w:val="clear" w:color="auto" w:fill="auto"/>
          </w:tcPr>
          <w:p w14:paraId="027BADB5" w14:textId="1105FEF8" w:rsidR="00B95C67" w:rsidRPr="002A59B3" w:rsidRDefault="00B95C67" w:rsidP="002A59B3">
            <w:pPr>
              <w:pStyle w:val="TableText"/>
              <w:spacing w:before="0" w:after="0"/>
            </w:pPr>
            <w:r w:rsidRPr="002A59B3">
              <w:t>HowOften2</w:t>
            </w:r>
          </w:p>
        </w:tc>
        <w:tc>
          <w:tcPr>
            <w:tcW w:w="6665" w:type="dxa"/>
            <w:shd w:val="clear" w:color="auto" w:fill="auto"/>
          </w:tcPr>
          <w:p w14:paraId="5DC3A9AE" w14:textId="03D65D02" w:rsidR="00B95C67" w:rsidRPr="002A59B3" w:rsidRDefault="00B95C67" w:rsidP="002A59B3">
            <w:pPr>
              <w:pStyle w:val="TableText"/>
              <w:spacing w:before="0" w:after="0"/>
            </w:pPr>
            <w:r w:rsidRPr="002A59B3">
              <w:t xml:space="preserve">This is used for finer control </w:t>
            </w:r>
            <w:r w:rsidR="00B87D0C" w:rsidRPr="002A59B3">
              <w:t>for time-based processing, so it is not needed here.  Set to 0.</w:t>
            </w:r>
          </w:p>
        </w:tc>
        <w:tc>
          <w:tcPr>
            <w:tcW w:w="1541" w:type="dxa"/>
            <w:shd w:val="clear" w:color="auto" w:fill="auto"/>
          </w:tcPr>
          <w:p w14:paraId="36516981" w14:textId="541B4019" w:rsidR="00B95C67" w:rsidRPr="002A59B3" w:rsidRDefault="00B87D0C" w:rsidP="002A59B3">
            <w:pPr>
              <w:pStyle w:val="TableText"/>
              <w:spacing w:before="0" w:after="0"/>
            </w:pPr>
            <w:r w:rsidRPr="002A59B3">
              <w:t>0</w:t>
            </w:r>
          </w:p>
        </w:tc>
      </w:tr>
      <w:tr w:rsidR="00B87D0C" w:rsidRPr="002A59B3" w14:paraId="1564255D" w14:textId="77777777" w:rsidTr="009C67BD">
        <w:trPr>
          <w:trHeight w:val="564"/>
        </w:trPr>
        <w:tc>
          <w:tcPr>
            <w:tcW w:w="1836" w:type="dxa"/>
            <w:shd w:val="clear" w:color="auto" w:fill="auto"/>
          </w:tcPr>
          <w:p w14:paraId="28D48252" w14:textId="66417842" w:rsidR="00B87D0C" w:rsidRPr="002A59B3" w:rsidRDefault="00B87D0C" w:rsidP="002A59B3">
            <w:pPr>
              <w:pStyle w:val="TableText"/>
              <w:spacing w:before="0" w:after="0"/>
            </w:pPr>
            <w:r w:rsidRPr="002A59B3">
              <w:t>Increment2</w:t>
            </w:r>
          </w:p>
        </w:tc>
        <w:tc>
          <w:tcPr>
            <w:tcW w:w="6665" w:type="dxa"/>
            <w:shd w:val="clear" w:color="auto" w:fill="auto"/>
          </w:tcPr>
          <w:p w14:paraId="7B9847BF" w14:textId="6AA2D0D3" w:rsidR="00B87D0C" w:rsidRPr="002A59B3" w:rsidRDefault="00B87D0C" w:rsidP="002A59B3">
            <w:pPr>
              <w:pStyle w:val="TableText"/>
              <w:spacing w:before="0" w:after="0"/>
            </w:pPr>
            <w:r w:rsidRPr="002A59B3">
              <w:t xml:space="preserve">Used for time-based processing.  We are going to use </w:t>
            </w:r>
            <w:r w:rsidRPr="002A59B3">
              <w:rPr>
                <w:b/>
                <w:bCs/>
              </w:rPr>
              <w:t>Type</w:t>
            </w:r>
            <w:r w:rsidRPr="002A59B3">
              <w:t xml:space="preserve"> Count, so set this to INVALID.</w:t>
            </w:r>
          </w:p>
        </w:tc>
        <w:tc>
          <w:tcPr>
            <w:tcW w:w="1541" w:type="dxa"/>
            <w:shd w:val="clear" w:color="auto" w:fill="auto"/>
          </w:tcPr>
          <w:p w14:paraId="1C0560ED" w14:textId="102D3157" w:rsidR="00B87D0C" w:rsidRPr="002A59B3" w:rsidRDefault="00B87D0C" w:rsidP="002A59B3">
            <w:pPr>
              <w:pStyle w:val="TableText"/>
              <w:spacing w:before="0" w:after="0"/>
            </w:pPr>
            <w:r w:rsidRPr="002A59B3">
              <w:t>INVALID</w:t>
            </w:r>
          </w:p>
        </w:tc>
      </w:tr>
      <w:tr w:rsidR="00B95C67" w:rsidRPr="002A59B3" w14:paraId="315A8038" w14:textId="77777777" w:rsidTr="00661E7A">
        <w:trPr>
          <w:trHeight w:val="564"/>
        </w:trPr>
        <w:tc>
          <w:tcPr>
            <w:tcW w:w="1836" w:type="dxa"/>
            <w:shd w:val="clear" w:color="auto" w:fill="auto"/>
          </w:tcPr>
          <w:p w14:paraId="49CA6696" w14:textId="77777777" w:rsidR="00B95C67" w:rsidRPr="002A59B3" w:rsidRDefault="00B95C67" w:rsidP="002A59B3">
            <w:pPr>
              <w:pStyle w:val="TableText"/>
              <w:spacing w:before="0" w:after="0"/>
            </w:pPr>
            <w:r w:rsidRPr="002A59B3">
              <w:t>Type</w:t>
            </w:r>
          </w:p>
        </w:tc>
        <w:tc>
          <w:tcPr>
            <w:tcW w:w="6665" w:type="dxa"/>
            <w:shd w:val="clear" w:color="auto" w:fill="auto"/>
          </w:tcPr>
          <w:p w14:paraId="74CE7729" w14:textId="109B05DD" w:rsidR="00B95C67" w:rsidRPr="002A59B3" w:rsidRDefault="00B87D0C" w:rsidP="002A59B3">
            <w:pPr>
              <w:pStyle w:val="TableText"/>
              <w:spacing w:before="0" w:after="0"/>
            </w:pPr>
            <w:r w:rsidRPr="002A59B3">
              <w:t>Define how to trigger the execution of the module</w:t>
            </w:r>
            <w:r w:rsidR="00B95C67" w:rsidRPr="002A59B3">
              <w:t xml:space="preserve">.  </w:t>
            </w:r>
            <w:r w:rsidRPr="002A59B3">
              <w:rPr>
                <w:b/>
                <w:bCs/>
              </w:rPr>
              <w:t>Type</w:t>
            </w:r>
            <w:r w:rsidRPr="002A59B3">
              <w:t xml:space="preserve"> = </w:t>
            </w:r>
            <w:r w:rsidR="00B95C67" w:rsidRPr="002A59B3">
              <w:t xml:space="preserve">Count </w:t>
            </w:r>
            <w:r w:rsidRPr="002A59B3">
              <w:t xml:space="preserve">with </w:t>
            </w:r>
            <w:proofErr w:type="spellStart"/>
            <w:r w:rsidRPr="002A59B3">
              <w:rPr>
                <w:b/>
                <w:bCs/>
              </w:rPr>
              <w:t>HowOften</w:t>
            </w:r>
            <w:proofErr w:type="spellEnd"/>
            <w:r w:rsidRPr="002A59B3">
              <w:t xml:space="preserve"> = 1 and </w:t>
            </w:r>
            <w:r w:rsidRPr="002A59B3">
              <w:rPr>
                <w:b/>
                <w:bCs/>
              </w:rPr>
              <w:t>Process</w:t>
            </w:r>
            <w:r w:rsidRPr="002A59B3">
              <w:t xml:space="preserve"> = GUI causes the module to run on each pass through the GUI process</w:t>
            </w:r>
            <w:r w:rsidR="00B95C67" w:rsidRPr="002A59B3">
              <w:t>.</w:t>
            </w:r>
          </w:p>
        </w:tc>
        <w:tc>
          <w:tcPr>
            <w:tcW w:w="1541" w:type="dxa"/>
            <w:shd w:val="clear" w:color="auto" w:fill="auto"/>
          </w:tcPr>
          <w:p w14:paraId="2FBE4499" w14:textId="77777777" w:rsidR="00B95C67" w:rsidRPr="002A59B3" w:rsidRDefault="00B95C67" w:rsidP="002A59B3">
            <w:pPr>
              <w:pStyle w:val="TableText"/>
              <w:spacing w:before="0" w:after="0"/>
            </w:pPr>
            <w:r w:rsidRPr="002A59B3">
              <w:t>Count</w:t>
            </w:r>
          </w:p>
        </w:tc>
      </w:tr>
      <w:tr w:rsidR="009C67BD" w:rsidRPr="002A59B3" w14:paraId="0599F22E" w14:textId="77777777" w:rsidTr="009C67BD">
        <w:trPr>
          <w:trHeight w:val="765"/>
        </w:trPr>
        <w:tc>
          <w:tcPr>
            <w:tcW w:w="1836" w:type="dxa"/>
            <w:shd w:val="clear" w:color="auto" w:fill="auto"/>
          </w:tcPr>
          <w:p w14:paraId="0F50E879" w14:textId="77777777" w:rsidR="009C67BD" w:rsidRPr="002A59B3" w:rsidRDefault="009C67BD" w:rsidP="002A59B3">
            <w:pPr>
              <w:pStyle w:val="TableText"/>
              <w:spacing w:before="0" w:after="0"/>
            </w:pPr>
            <w:proofErr w:type="spellStart"/>
            <w:r w:rsidRPr="002A59B3">
              <w:t>CurrentStat</w:t>
            </w:r>
            <w:proofErr w:type="spellEnd"/>
          </w:p>
        </w:tc>
        <w:tc>
          <w:tcPr>
            <w:tcW w:w="6665" w:type="dxa"/>
            <w:shd w:val="clear" w:color="auto" w:fill="auto"/>
          </w:tcPr>
          <w:p w14:paraId="4617A187" w14:textId="77777777" w:rsidR="00F60AB3" w:rsidRPr="002A59B3" w:rsidRDefault="00B87D0C" w:rsidP="002A59B3">
            <w:pPr>
              <w:pStyle w:val="TableText"/>
              <w:spacing w:before="0" w:after="0"/>
            </w:pPr>
            <w:r w:rsidRPr="002A59B3">
              <w:t>Used internally to keep track of when to run the Batch next.</w:t>
            </w:r>
          </w:p>
          <w:p w14:paraId="78BA1271" w14:textId="0EDECB9E" w:rsidR="00B87D0C" w:rsidRPr="002A59B3" w:rsidRDefault="009C67BD" w:rsidP="002A59B3">
            <w:pPr>
              <w:pStyle w:val="TableText"/>
              <w:spacing w:before="0" w:after="0"/>
            </w:pPr>
            <w:r w:rsidRPr="002A59B3">
              <w:t xml:space="preserve">If </w:t>
            </w:r>
            <w:proofErr w:type="spellStart"/>
            <w:r w:rsidRPr="002A59B3">
              <w:rPr>
                <w:b/>
                <w:bCs/>
              </w:rPr>
              <w:t>HowOften</w:t>
            </w:r>
            <w:proofErr w:type="spellEnd"/>
            <w:r w:rsidRPr="002A59B3">
              <w:t xml:space="preserve"> is greater than 1 you may see this field increment.</w:t>
            </w:r>
          </w:p>
          <w:p w14:paraId="2DF310FF" w14:textId="3B1C3749" w:rsidR="009C67BD" w:rsidRPr="002A59B3" w:rsidRDefault="009C67BD" w:rsidP="002A59B3">
            <w:pPr>
              <w:pStyle w:val="TableText"/>
              <w:spacing w:before="0" w:after="0"/>
            </w:pPr>
            <w:r w:rsidRPr="002A59B3">
              <w:t xml:space="preserve">You can </w:t>
            </w:r>
            <w:r w:rsidR="00B87D0C" w:rsidRPr="002A59B3">
              <w:t>use this to</w:t>
            </w:r>
            <w:r w:rsidRPr="002A59B3">
              <w:t xml:space="preserve"> </w:t>
            </w:r>
            <w:r w:rsidR="00E11475">
              <w:t>verify that</w:t>
            </w:r>
            <w:r w:rsidRPr="002A59B3">
              <w:t xml:space="preserve"> a Batch is really running by putting a non-zero value in the field.  If the Batch is running it will be reset to 0.</w:t>
            </w:r>
          </w:p>
        </w:tc>
        <w:tc>
          <w:tcPr>
            <w:tcW w:w="1541" w:type="dxa"/>
            <w:shd w:val="clear" w:color="auto" w:fill="auto"/>
          </w:tcPr>
          <w:p w14:paraId="60DFD276" w14:textId="77777777" w:rsidR="009C67BD" w:rsidRPr="002A59B3" w:rsidRDefault="009C67BD" w:rsidP="002A59B3">
            <w:pPr>
              <w:pStyle w:val="TableText"/>
              <w:spacing w:before="0" w:after="0"/>
            </w:pPr>
            <w:r w:rsidRPr="002A59B3">
              <w:t>Calculated</w:t>
            </w:r>
          </w:p>
        </w:tc>
      </w:tr>
      <w:tr w:rsidR="00E11475" w:rsidRPr="002A59B3" w14:paraId="7F9A7D1C" w14:textId="77777777" w:rsidTr="009C67BD">
        <w:trPr>
          <w:trHeight w:val="202"/>
        </w:trPr>
        <w:tc>
          <w:tcPr>
            <w:tcW w:w="1836" w:type="dxa"/>
            <w:shd w:val="clear" w:color="auto" w:fill="auto"/>
          </w:tcPr>
          <w:p w14:paraId="253AE32F" w14:textId="59BF68B7" w:rsidR="00E11475" w:rsidRPr="002A59B3" w:rsidRDefault="00E11475" w:rsidP="002A59B3">
            <w:pPr>
              <w:pStyle w:val="TableText"/>
              <w:spacing w:before="0" w:after="0"/>
            </w:pPr>
            <w:r>
              <w:t>CurrentStat2</w:t>
            </w:r>
          </w:p>
        </w:tc>
        <w:tc>
          <w:tcPr>
            <w:tcW w:w="6665" w:type="dxa"/>
            <w:shd w:val="clear" w:color="auto" w:fill="auto"/>
          </w:tcPr>
          <w:p w14:paraId="5F2A5565" w14:textId="6EA44D3F" w:rsidR="00E11475" w:rsidRPr="002A59B3" w:rsidRDefault="00E11475" w:rsidP="002A59B3">
            <w:pPr>
              <w:pStyle w:val="TableText"/>
              <w:spacing w:before="0" w:after="0"/>
            </w:pPr>
            <w:r>
              <w:t xml:space="preserve">Like </w:t>
            </w:r>
            <w:proofErr w:type="spellStart"/>
            <w:r w:rsidRPr="00E11475">
              <w:rPr>
                <w:b/>
                <w:bCs/>
              </w:rPr>
              <w:t>CurrentStat</w:t>
            </w:r>
            <w:proofErr w:type="spellEnd"/>
            <w:r>
              <w:t xml:space="preserve">.  Acts upon </w:t>
            </w:r>
            <w:r w:rsidRPr="00E11475">
              <w:rPr>
                <w:b/>
                <w:bCs/>
              </w:rPr>
              <w:t>HowOften2</w:t>
            </w:r>
            <w:r>
              <w:t xml:space="preserve"> and </w:t>
            </w:r>
            <w:r w:rsidRPr="00E11475">
              <w:rPr>
                <w:b/>
                <w:bCs/>
              </w:rPr>
              <w:t>Increment2</w:t>
            </w:r>
          </w:p>
        </w:tc>
        <w:tc>
          <w:tcPr>
            <w:tcW w:w="1541" w:type="dxa"/>
            <w:shd w:val="clear" w:color="auto" w:fill="auto"/>
          </w:tcPr>
          <w:p w14:paraId="761ADCEE" w14:textId="6136E6F5" w:rsidR="00E11475" w:rsidRPr="002A59B3" w:rsidRDefault="00E11475" w:rsidP="002A59B3">
            <w:pPr>
              <w:pStyle w:val="TableText"/>
              <w:spacing w:before="0" w:after="0"/>
            </w:pPr>
            <w:r>
              <w:t>Calculated</w:t>
            </w:r>
          </w:p>
        </w:tc>
      </w:tr>
      <w:tr w:rsidR="009C67BD" w:rsidRPr="002A59B3" w14:paraId="1FB45E65" w14:textId="77777777" w:rsidTr="009C67BD">
        <w:trPr>
          <w:trHeight w:val="202"/>
        </w:trPr>
        <w:tc>
          <w:tcPr>
            <w:tcW w:w="1836" w:type="dxa"/>
            <w:shd w:val="clear" w:color="auto" w:fill="auto"/>
          </w:tcPr>
          <w:p w14:paraId="7DEC851B" w14:textId="77777777" w:rsidR="009C67BD" w:rsidRPr="002A59B3" w:rsidRDefault="009C67BD" w:rsidP="002A59B3">
            <w:pPr>
              <w:pStyle w:val="TableText"/>
              <w:spacing w:before="0" w:after="0"/>
            </w:pPr>
            <w:proofErr w:type="spellStart"/>
            <w:r w:rsidRPr="002A59B3">
              <w:t>WasStat</w:t>
            </w:r>
            <w:proofErr w:type="spellEnd"/>
          </w:p>
        </w:tc>
        <w:tc>
          <w:tcPr>
            <w:tcW w:w="6665" w:type="dxa"/>
            <w:shd w:val="clear" w:color="auto" w:fill="auto"/>
          </w:tcPr>
          <w:p w14:paraId="75BB5810" w14:textId="01F14F66" w:rsidR="009C67BD" w:rsidRPr="002A59B3" w:rsidRDefault="009C67BD" w:rsidP="002A59B3">
            <w:pPr>
              <w:pStyle w:val="TableText"/>
              <w:spacing w:before="0" w:after="0"/>
            </w:pPr>
            <w:r w:rsidRPr="002A59B3">
              <w:t xml:space="preserve">Used by the software for </w:t>
            </w:r>
            <w:r w:rsidRPr="002A59B3">
              <w:rPr>
                <w:b/>
                <w:bCs/>
              </w:rPr>
              <w:t>Type</w:t>
            </w:r>
            <w:r w:rsidRPr="002A59B3">
              <w:t xml:space="preserve"> Elapsed </w:t>
            </w:r>
            <w:r w:rsidR="001429F3">
              <w:t>or</w:t>
            </w:r>
            <w:r w:rsidRPr="002A59B3">
              <w:t xml:space="preserve"> Absolute.</w:t>
            </w:r>
          </w:p>
        </w:tc>
        <w:tc>
          <w:tcPr>
            <w:tcW w:w="1541" w:type="dxa"/>
            <w:shd w:val="clear" w:color="auto" w:fill="auto"/>
          </w:tcPr>
          <w:p w14:paraId="2F2E5660" w14:textId="77777777" w:rsidR="009C67BD" w:rsidRPr="002A59B3" w:rsidRDefault="009C67BD" w:rsidP="002A59B3">
            <w:pPr>
              <w:pStyle w:val="TableText"/>
              <w:spacing w:before="0" w:after="0"/>
            </w:pPr>
            <w:r w:rsidRPr="002A59B3">
              <w:t>Calculated</w:t>
            </w:r>
          </w:p>
        </w:tc>
      </w:tr>
      <w:tr w:rsidR="00F60AB3" w:rsidRPr="002A59B3" w14:paraId="4A16B7A6" w14:textId="77777777" w:rsidTr="009C67BD">
        <w:trPr>
          <w:trHeight w:val="202"/>
        </w:trPr>
        <w:tc>
          <w:tcPr>
            <w:tcW w:w="1836" w:type="dxa"/>
            <w:shd w:val="clear" w:color="auto" w:fill="auto"/>
          </w:tcPr>
          <w:p w14:paraId="15700F52" w14:textId="3142E95F" w:rsidR="00F60AB3" w:rsidRPr="002A59B3" w:rsidRDefault="00F60AB3" w:rsidP="002A59B3">
            <w:pPr>
              <w:pStyle w:val="TableText"/>
              <w:spacing w:before="0" w:after="0"/>
            </w:pPr>
            <w:r w:rsidRPr="002A59B3">
              <w:t>WasStat2</w:t>
            </w:r>
          </w:p>
        </w:tc>
        <w:tc>
          <w:tcPr>
            <w:tcW w:w="6665" w:type="dxa"/>
            <w:shd w:val="clear" w:color="auto" w:fill="auto"/>
          </w:tcPr>
          <w:p w14:paraId="07088540" w14:textId="7DEDBBDD" w:rsidR="00F60AB3" w:rsidRPr="002A59B3" w:rsidRDefault="00F60AB3" w:rsidP="002A59B3">
            <w:pPr>
              <w:pStyle w:val="TableText"/>
              <w:spacing w:before="0" w:after="0"/>
            </w:pPr>
            <w:r w:rsidRPr="002A59B3">
              <w:t xml:space="preserve">Used by the software for </w:t>
            </w:r>
            <w:r w:rsidRPr="002A59B3">
              <w:rPr>
                <w:b/>
                <w:bCs/>
              </w:rPr>
              <w:t>Type</w:t>
            </w:r>
            <w:r w:rsidRPr="002A59B3">
              <w:t xml:space="preserve"> Elapsed </w:t>
            </w:r>
            <w:r w:rsidR="001429F3">
              <w:t>or</w:t>
            </w:r>
            <w:r w:rsidRPr="002A59B3">
              <w:t xml:space="preserve"> Absolute.</w:t>
            </w:r>
          </w:p>
        </w:tc>
        <w:tc>
          <w:tcPr>
            <w:tcW w:w="1541" w:type="dxa"/>
            <w:shd w:val="clear" w:color="auto" w:fill="auto"/>
          </w:tcPr>
          <w:p w14:paraId="6CEC8E29" w14:textId="75253EA1" w:rsidR="00F60AB3" w:rsidRPr="002A59B3" w:rsidRDefault="00F60AB3" w:rsidP="002A59B3">
            <w:pPr>
              <w:pStyle w:val="TableText"/>
              <w:spacing w:before="0" w:after="0"/>
            </w:pPr>
            <w:r w:rsidRPr="002A59B3">
              <w:t>Calculated</w:t>
            </w:r>
          </w:p>
        </w:tc>
      </w:tr>
      <w:tr w:rsidR="009C67BD" w:rsidRPr="002A59B3" w14:paraId="7F8A09EE" w14:textId="77777777" w:rsidTr="009C67BD">
        <w:trPr>
          <w:trHeight w:val="202"/>
        </w:trPr>
        <w:tc>
          <w:tcPr>
            <w:tcW w:w="1836" w:type="dxa"/>
            <w:shd w:val="clear" w:color="auto" w:fill="auto"/>
          </w:tcPr>
          <w:p w14:paraId="39F329CA" w14:textId="77777777" w:rsidR="009C67BD" w:rsidRPr="002A59B3" w:rsidRDefault="009C67BD" w:rsidP="002A59B3">
            <w:pPr>
              <w:pStyle w:val="TableText"/>
              <w:spacing w:before="0" w:after="0"/>
            </w:pPr>
            <w:r w:rsidRPr="002A59B3">
              <w:t>Process</w:t>
            </w:r>
          </w:p>
        </w:tc>
        <w:tc>
          <w:tcPr>
            <w:tcW w:w="6665" w:type="dxa"/>
            <w:shd w:val="clear" w:color="auto" w:fill="auto"/>
          </w:tcPr>
          <w:p w14:paraId="4096F9BB" w14:textId="0453AEFA" w:rsidR="009C67BD" w:rsidRPr="002A59B3" w:rsidRDefault="009C67BD" w:rsidP="002A59B3">
            <w:pPr>
              <w:pStyle w:val="TableText"/>
              <w:spacing w:before="0" w:after="0"/>
            </w:pPr>
            <w:r w:rsidRPr="002A59B3">
              <w:t xml:space="preserve">The AC </w:t>
            </w:r>
            <w:r w:rsidR="00F60AB3" w:rsidRPr="002A59B3">
              <w:t>p</w:t>
            </w:r>
            <w:r w:rsidRPr="002A59B3">
              <w:t xml:space="preserve">rocess that </w:t>
            </w:r>
            <w:r w:rsidR="00F60AB3" w:rsidRPr="002A59B3">
              <w:t xml:space="preserve">will </w:t>
            </w:r>
            <w:r w:rsidRPr="002A59B3">
              <w:t xml:space="preserve">run the Batch.  </w:t>
            </w:r>
            <w:r w:rsidR="00F60AB3" w:rsidRPr="002A59B3">
              <w:t xml:space="preserve">Use GUI for UPS monitoring so table </w:t>
            </w:r>
            <w:proofErr w:type="spellStart"/>
            <w:r w:rsidR="00F60AB3" w:rsidRPr="002A59B3">
              <w:rPr>
                <w:b/>
                <w:bCs/>
              </w:rPr>
              <w:t>UPSMenu</w:t>
            </w:r>
            <w:proofErr w:type="spellEnd"/>
            <w:r w:rsidR="00F60AB3" w:rsidRPr="002A59B3">
              <w:t xml:space="preserve"> can be opened automatically when a power fail event longer than </w:t>
            </w:r>
            <w:proofErr w:type="spellStart"/>
            <w:r w:rsidR="00F60AB3" w:rsidRPr="002A59B3">
              <w:rPr>
                <w:b/>
                <w:bCs/>
              </w:rPr>
              <w:t>PopUp</w:t>
            </w:r>
            <w:proofErr w:type="spellEnd"/>
            <w:r w:rsidR="00F60AB3" w:rsidRPr="002A59B3">
              <w:rPr>
                <w:b/>
                <w:bCs/>
              </w:rPr>
              <w:t xml:space="preserve"> Time</w:t>
            </w:r>
            <w:r w:rsidR="00F60AB3" w:rsidRPr="002A59B3">
              <w:t xml:space="preserve"> occurs.  </w:t>
            </w:r>
            <w:r w:rsidRPr="002A59B3">
              <w:t>By default</w:t>
            </w:r>
            <w:r w:rsidR="00F60AB3" w:rsidRPr="002A59B3">
              <w:t>,</w:t>
            </w:r>
            <w:r w:rsidRPr="002A59B3">
              <w:t xml:space="preserve"> GUI </w:t>
            </w:r>
            <w:r w:rsidR="00F60AB3" w:rsidRPr="002A59B3">
              <w:t xml:space="preserve">runs every 250 </w:t>
            </w:r>
            <w:proofErr w:type="spellStart"/>
            <w:r w:rsidR="00F60AB3" w:rsidRPr="002A59B3">
              <w:t>mSec</w:t>
            </w:r>
            <w:r w:rsidRPr="002A59B3">
              <w:t>.</w:t>
            </w:r>
            <w:proofErr w:type="spellEnd"/>
          </w:p>
        </w:tc>
        <w:tc>
          <w:tcPr>
            <w:tcW w:w="1541" w:type="dxa"/>
            <w:shd w:val="clear" w:color="auto" w:fill="auto"/>
          </w:tcPr>
          <w:p w14:paraId="7AF7627B" w14:textId="77777777" w:rsidR="009C67BD" w:rsidRPr="002A59B3" w:rsidRDefault="009C67BD" w:rsidP="002A59B3">
            <w:pPr>
              <w:pStyle w:val="TableText"/>
              <w:spacing w:before="0" w:after="0"/>
            </w:pPr>
            <w:r w:rsidRPr="002A59B3">
              <w:t>GUI</w:t>
            </w:r>
          </w:p>
        </w:tc>
      </w:tr>
      <w:tr w:rsidR="009C67BD" w:rsidRPr="002A59B3" w14:paraId="6DDA4639" w14:textId="77777777" w:rsidTr="009C67BD">
        <w:trPr>
          <w:trHeight w:val="188"/>
        </w:trPr>
        <w:tc>
          <w:tcPr>
            <w:tcW w:w="1836" w:type="dxa"/>
            <w:shd w:val="clear" w:color="auto" w:fill="auto"/>
          </w:tcPr>
          <w:p w14:paraId="6DABFC66" w14:textId="77777777" w:rsidR="009C67BD" w:rsidRPr="002A59B3" w:rsidRDefault="009C67BD" w:rsidP="002A59B3">
            <w:pPr>
              <w:pStyle w:val="TableText"/>
              <w:spacing w:before="0" w:after="0"/>
            </w:pPr>
            <w:proofErr w:type="spellStart"/>
            <w:r w:rsidRPr="002A59B3">
              <w:t>InternalProc</w:t>
            </w:r>
            <w:proofErr w:type="spellEnd"/>
          </w:p>
        </w:tc>
        <w:tc>
          <w:tcPr>
            <w:tcW w:w="6665" w:type="dxa"/>
            <w:shd w:val="clear" w:color="auto" w:fill="auto"/>
          </w:tcPr>
          <w:p w14:paraId="79FEC884" w14:textId="0FB2968A" w:rsidR="009C67BD" w:rsidRPr="002A59B3" w:rsidRDefault="00F60AB3" w:rsidP="002A59B3">
            <w:pPr>
              <w:pStyle w:val="TableText"/>
              <w:spacing w:before="0" w:after="0"/>
            </w:pPr>
            <w:r w:rsidRPr="002A59B3">
              <w:t xml:space="preserve">Select the module to run for </w:t>
            </w:r>
            <w:r w:rsidRPr="002A59B3">
              <w:rPr>
                <w:b/>
                <w:bCs/>
              </w:rPr>
              <w:t>Process</w:t>
            </w:r>
            <w:r w:rsidRPr="002A59B3">
              <w:t xml:space="preserve"> = </w:t>
            </w:r>
            <w:r w:rsidR="009C67BD" w:rsidRPr="002A59B3">
              <w:t xml:space="preserve">GUI </w:t>
            </w:r>
            <w:r w:rsidRPr="002A59B3">
              <w:t>or</w:t>
            </w:r>
            <w:r w:rsidR="009C67BD" w:rsidRPr="002A59B3">
              <w:t xml:space="preserve"> SERV.</w:t>
            </w:r>
          </w:p>
        </w:tc>
        <w:tc>
          <w:tcPr>
            <w:tcW w:w="1541" w:type="dxa"/>
            <w:shd w:val="clear" w:color="auto" w:fill="auto"/>
          </w:tcPr>
          <w:p w14:paraId="3E5F6CB6" w14:textId="77777777" w:rsidR="009C67BD" w:rsidRPr="002A59B3" w:rsidRDefault="009C67BD" w:rsidP="002A59B3">
            <w:pPr>
              <w:pStyle w:val="TableText"/>
              <w:spacing w:before="0" w:after="0"/>
            </w:pPr>
            <w:r w:rsidRPr="002A59B3">
              <w:t>UPS Monitor</w:t>
            </w:r>
          </w:p>
        </w:tc>
      </w:tr>
      <w:tr w:rsidR="00F60AB3" w:rsidRPr="002A59B3" w14:paraId="1984FBB6" w14:textId="77777777" w:rsidTr="009C67BD">
        <w:trPr>
          <w:trHeight w:val="188"/>
        </w:trPr>
        <w:tc>
          <w:tcPr>
            <w:tcW w:w="1836" w:type="dxa"/>
            <w:shd w:val="clear" w:color="auto" w:fill="auto"/>
          </w:tcPr>
          <w:p w14:paraId="69C4FD2E" w14:textId="77777777" w:rsidR="00F60AB3" w:rsidRPr="002A59B3" w:rsidRDefault="00F60AB3" w:rsidP="002A59B3">
            <w:pPr>
              <w:pStyle w:val="TableText"/>
              <w:spacing w:before="0" w:after="0"/>
            </w:pPr>
            <w:proofErr w:type="spellStart"/>
            <w:r w:rsidRPr="002A59B3">
              <w:t>InternalProcCtrl</w:t>
            </w:r>
            <w:proofErr w:type="spellEnd"/>
          </w:p>
        </w:tc>
        <w:tc>
          <w:tcPr>
            <w:tcW w:w="6665" w:type="dxa"/>
            <w:shd w:val="clear" w:color="auto" w:fill="auto"/>
          </w:tcPr>
          <w:p w14:paraId="4531ACF2" w14:textId="750BF268" w:rsidR="00F60AB3" w:rsidRPr="002A59B3" w:rsidRDefault="00F60AB3" w:rsidP="002A59B3">
            <w:pPr>
              <w:pStyle w:val="TableText"/>
              <w:spacing w:before="0" w:after="0"/>
            </w:pPr>
            <w:r w:rsidRPr="002A59B3">
              <w:t xml:space="preserve">Select the module to run for </w:t>
            </w:r>
            <w:r w:rsidRPr="002A59B3">
              <w:rPr>
                <w:b/>
                <w:bCs/>
              </w:rPr>
              <w:t>Process</w:t>
            </w:r>
            <w:r w:rsidRPr="002A59B3">
              <w:t xml:space="preserve"> = </w:t>
            </w:r>
            <w:r w:rsidRPr="002A59B3">
              <w:t>CTRL</w:t>
            </w:r>
            <w:r w:rsidRPr="002A59B3">
              <w:t xml:space="preserve"> or </w:t>
            </w:r>
            <w:r w:rsidRPr="002A59B3">
              <w:t>SORT</w:t>
            </w:r>
            <w:r w:rsidRPr="002A59B3">
              <w:t>.</w:t>
            </w:r>
          </w:p>
        </w:tc>
        <w:tc>
          <w:tcPr>
            <w:tcW w:w="1541" w:type="dxa"/>
            <w:shd w:val="clear" w:color="auto" w:fill="auto"/>
          </w:tcPr>
          <w:p w14:paraId="1DC49496" w14:textId="77777777" w:rsidR="00F60AB3" w:rsidRPr="002A59B3" w:rsidRDefault="00F60AB3" w:rsidP="002A59B3">
            <w:pPr>
              <w:pStyle w:val="TableText"/>
              <w:spacing w:before="0" w:after="0"/>
            </w:pPr>
          </w:p>
        </w:tc>
      </w:tr>
      <w:tr w:rsidR="00B95C67" w:rsidRPr="002A59B3" w14:paraId="51B9EB2A" w14:textId="77777777" w:rsidTr="009C67BD">
        <w:trPr>
          <w:trHeight w:val="188"/>
        </w:trPr>
        <w:tc>
          <w:tcPr>
            <w:tcW w:w="1836" w:type="dxa"/>
            <w:shd w:val="clear" w:color="auto" w:fill="auto"/>
          </w:tcPr>
          <w:p w14:paraId="796E5547" w14:textId="105B4169" w:rsidR="00B95C67" w:rsidRPr="002A59B3" w:rsidRDefault="00B95C67" w:rsidP="002A59B3">
            <w:pPr>
              <w:pStyle w:val="TableText"/>
              <w:spacing w:before="0" w:after="0"/>
            </w:pPr>
            <w:proofErr w:type="spellStart"/>
            <w:r w:rsidRPr="002A59B3">
              <w:lastRenderedPageBreak/>
              <w:t>BatchOUTPUT</w:t>
            </w:r>
            <w:proofErr w:type="spellEnd"/>
          </w:p>
        </w:tc>
        <w:tc>
          <w:tcPr>
            <w:tcW w:w="6665" w:type="dxa"/>
            <w:shd w:val="clear" w:color="auto" w:fill="auto"/>
          </w:tcPr>
          <w:p w14:paraId="18CA6CDF" w14:textId="337FECE2" w:rsidR="00B95C67" w:rsidRPr="002A59B3" w:rsidRDefault="00F60AB3" w:rsidP="002A59B3">
            <w:pPr>
              <w:pStyle w:val="TableText"/>
              <w:spacing w:before="0" w:after="0"/>
            </w:pPr>
            <w:r w:rsidRPr="002A59B3">
              <w:t>Not needed here.  Can be used to activate an output part when the Batch runs.</w:t>
            </w:r>
          </w:p>
        </w:tc>
        <w:tc>
          <w:tcPr>
            <w:tcW w:w="1541" w:type="dxa"/>
            <w:shd w:val="clear" w:color="auto" w:fill="auto"/>
          </w:tcPr>
          <w:p w14:paraId="28BF6607" w14:textId="35FC428F" w:rsidR="00B95C67" w:rsidRPr="002A59B3" w:rsidRDefault="00F60AB3" w:rsidP="002A59B3">
            <w:pPr>
              <w:pStyle w:val="TableText"/>
              <w:spacing w:before="0" w:after="0"/>
            </w:pPr>
            <w:r w:rsidRPr="002A59B3">
              <w:t>INVALID</w:t>
            </w:r>
          </w:p>
        </w:tc>
      </w:tr>
      <w:tr w:rsidR="00B95C67" w:rsidRPr="002A59B3" w14:paraId="246FDBC8" w14:textId="77777777" w:rsidTr="009C67BD">
        <w:trPr>
          <w:trHeight w:val="390"/>
        </w:trPr>
        <w:tc>
          <w:tcPr>
            <w:tcW w:w="1836" w:type="dxa"/>
            <w:shd w:val="clear" w:color="auto" w:fill="auto"/>
          </w:tcPr>
          <w:p w14:paraId="10D8D73A" w14:textId="4F08A5D7" w:rsidR="00B95C67" w:rsidRPr="002A59B3" w:rsidRDefault="00B95C67" w:rsidP="002A59B3">
            <w:pPr>
              <w:pStyle w:val="TableText"/>
              <w:spacing w:before="0" w:after="0"/>
            </w:pPr>
            <w:proofErr w:type="spellStart"/>
            <w:r w:rsidRPr="002A59B3">
              <w:t>BatchACTION</w:t>
            </w:r>
            <w:proofErr w:type="spellEnd"/>
          </w:p>
        </w:tc>
        <w:tc>
          <w:tcPr>
            <w:tcW w:w="6665" w:type="dxa"/>
            <w:shd w:val="clear" w:color="auto" w:fill="auto"/>
          </w:tcPr>
          <w:p w14:paraId="69C57A13" w14:textId="758C63D3" w:rsidR="00B95C67" w:rsidRPr="002A59B3" w:rsidRDefault="00B61765" w:rsidP="002A59B3">
            <w:pPr>
              <w:pStyle w:val="TableText"/>
              <w:spacing w:before="0" w:after="0"/>
            </w:pPr>
            <w:r w:rsidRPr="002A59B3">
              <w:t xml:space="preserve">Not needed here.  Defines how to activate </w:t>
            </w:r>
            <w:proofErr w:type="spellStart"/>
            <w:r w:rsidRPr="002A59B3">
              <w:rPr>
                <w:b/>
                <w:bCs/>
              </w:rPr>
              <w:t>BatchOUTPUT</w:t>
            </w:r>
            <w:proofErr w:type="spellEnd"/>
            <w:r w:rsidRPr="002A59B3">
              <w:t>.</w:t>
            </w:r>
          </w:p>
        </w:tc>
        <w:tc>
          <w:tcPr>
            <w:tcW w:w="1541" w:type="dxa"/>
            <w:shd w:val="clear" w:color="auto" w:fill="auto"/>
          </w:tcPr>
          <w:p w14:paraId="57E918F9" w14:textId="22611EEC" w:rsidR="00B95C67" w:rsidRPr="002A59B3" w:rsidRDefault="00B61765" w:rsidP="002A59B3">
            <w:pPr>
              <w:pStyle w:val="TableText"/>
              <w:spacing w:before="0" w:after="0"/>
            </w:pPr>
            <w:r w:rsidRPr="002A59B3">
              <w:t>N/A</w:t>
            </w:r>
          </w:p>
        </w:tc>
      </w:tr>
      <w:tr w:rsidR="00B95C67" w:rsidRPr="002A59B3" w14:paraId="396DF634" w14:textId="77777777" w:rsidTr="009C67BD">
        <w:trPr>
          <w:trHeight w:val="390"/>
        </w:trPr>
        <w:tc>
          <w:tcPr>
            <w:tcW w:w="1836" w:type="dxa"/>
            <w:shd w:val="clear" w:color="auto" w:fill="auto"/>
          </w:tcPr>
          <w:p w14:paraId="33542001" w14:textId="24FD7C5D" w:rsidR="00B95C67" w:rsidRPr="002A59B3" w:rsidRDefault="00B95C67" w:rsidP="002A59B3">
            <w:pPr>
              <w:pStyle w:val="TableText"/>
              <w:spacing w:before="0" w:after="0"/>
            </w:pPr>
            <w:proofErr w:type="spellStart"/>
            <w:r w:rsidRPr="002A59B3">
              <w:t>BatchBIT</w:t>
            </w:r>
            <w:proofErr w:type="spellEnd"/>
          </w:p>
        </w:tc>
        <w:tc>
          <w:tcPr>
            <w:tcW w:w="6665" w:type="dxa"/>
            <w:shd w:val="clear" w:color="auto" w:fill="auto"/>
          </w:tcPr>
          <w:p w14:paraId="3D5CA29A" w14:textId="624AC3B0" w:rsidR="00B95C67" w:rsidRPr="002A59B3" w:rsidRDefault="00B61765" w:rsidP="002A59B3">
            <w:pPr>
              <w:pStyle w:val="TableText"/>
              <w:spacing w:before="0" w:after="0"/>
            </w:pPr>
            <w:r w:rsidRPr="002A59B3">
              <w:t xml:space="preserve">Not needed here.  Defines the bit to use for a </w:t>
            </w:r>
            <w:proofErr w:type="spellStart"/>
            <w:r w:rsidRPr="002A59B3">
              <w:rPr>
                <w:b/>
                <w:bCs/>
              </w:rPr>
              <w:t>BatchACTION</w:t>
            </w:r>
            <w:proofErr w:type="spellEnd"/>
            <w:r w:rsidRPr="002A59B3">
              <w:t xml:space="preserve"> of Enable or Disable.</w:t>
            </w:r>
          </w:p>
        </w:tc>
        <w:tc>
          <w:tcPr>
            <w:tcW w:w="1541" w:type="dxa"/>
            <w:shd w:val="clear" w:color="auto" w:fill="auto"/>
          </w:tcPr>
          <w:p w14:paraId="25D6B86D" w14:textId="02EC04C7" w:rsidR="00B95C67" w:rsidRPr="002A59B3" w:rsidRDefault="00B61765" w:rsidP="002A59B3">
            <w:pPr>
              <w:pStyle w:val="TableText"/>
              <w:spacing w:before="0" w:after="0"/>
            </w:pPr>
            <w:r w:rsidRPr="002A59B3">
              <w:t>0</w:t>
            </w:r>
          </w:p>
        </w:tc>
      </w:tr>
      <w:tr w:rsidR="009C67BD" w:rsidRPr="002A59B3" w14:paraId="4BE60023" w14:textId="77777777" w:rsidTr="009C67BD">
        <w:trPr>
          <w:trHeight w:val="390"/>
        </w:trPr>
        <w:tc>
          <w:tcPr>
            <w:tcW w:w="1836" w:type="dxa"/>
            <w:shd w:val="clear" w:color="auto" w:fill="auto"/>
          </w:tcPr>
          <w:p w14:paraId="1DB937F5" w14:textId="77777777" w:rsidR="009C67BD" w:rsidRPr="002A59B3" w:rsidRDefault="009C67BD" w:rsidP="002A59B3">
            <w:pPr>
              <w:pStyle w:val="TableText"/>
              <w:spacing w:before="0" w:after="0"/>
            </w:pPr>
            <w:r w:rsidRPr="002A59B3">
              <w:t>Machine</w:t>
            </w:r>
          </w:p>
        </w:tc>
        <w:tc>
          <w:tcPr>
            <w:tcW w:w="6665" w:type="dxa"/>
            <w:shd w:val="clear" w:color="auto" w:fill="auto"/>
          </w:tcPr>
          <w:p w14:paraId="65A46660" w14:textId="1F9CF0B3" w:rsidR="009C67BD" w:rsidRPr="002A59B3" w:rsidRDefault="00B61765" w:rsidP="002A59B3">
            <w:pPr>
              <w:pStyle w:val="TableText"/>
              <w:spacing w:before="0" w:after="0"/>
            </w:pPr>
            <w:r w:rsidRPr="002A59B3">
              <w:t xml:space="preserve">Select this AC to activate the Batch – or use </w:t>
            </w:r>
            <w:r w:rsidRPr="002A59B3">
              <w:rPr>
                <w:b/>
                <w:bCs/>
              </w:rPr>
              <w:t>All Machines</w:t>
            </w:r>
            <w:r w:rsidRPr="002A59B3">
              <w:t>.</w:t>
            </w:r>
            <w:r w:rsidR="001429F3">
              <w:t xml:space="preserve">  </w:t>
            </w:r>
            <w:r w:rsidR="00297862">
              <w:t>Either one or b</w:t>
            </w:r>
            <w:r w:rsidR="001429F3">
              <w:t>oth is OK.</w:t>
            </w:r>
          </w:p>
        </w:tc>
        <w:tc>
          <w:tcPr>
            <w:tcW w:w="1541" w:type="dxa"/>
            <w:shd w:val="clear" w:color="auto" w:fill="auto"/>
          </w:tcPr>
          <w:p w14:paraId="6EF86FCD" w14:textId="28B13D3D" w:rsidR="009C67BD" w:rsidRPr="002A59B3" w:rsidRDefault="00B61765" w:rsidP="002A59B3">
            <w:pPr>
              <w:pStyle w:val="TableText"/>
              <w:spacing w:before="0" w:after="0"/>
            </w:pPr>
            <w:r w:rsidRPr="002A59B3">
              <w:t>&lt;</w:t>
            </w:r>
            <w:proofErr w:type="spellStart"/>
            <w:r w:rsidRPr="002A59B3">
              <w:t>MyAC</w:t>
            </w:r>
            <w:proofErr w:type="spellEnd"/>
            <w:r w:rsidRPr="002A59B3">
              <w:t>&gt;</w:t>
            </w:r>
          </w:p>
        </w:tc>
      </w:tr>
      <w:tr w:rsidR="009C67BD" w:rsidRPr="002A59B3" w14:paraId="30813351" w14:textId="77777777" w:rsidTr="009C67BD">
        <w:trPr>
          <w:trHeight w:val="188"/>
        </w:trPr>
        <w:tc>
          <w:tcPr>
            <w:tcW w:w="1836" w:type="dxa"/>
            <w:shd w:val="clear" w:color="auto" w:fill="auto"/>
          </w:tcPr>
          <w:p w14:paraId="51A01183" w14:textId="77777777" w:rsidR="009C67BD" w:rsidRPr="002A59B3" w:rsidRDefault="009C67BD" w:rsidP="002A59B3">
            <w:pPr>
              <w:pStyle w:val="TableText"/>
              <w:spacing w:before="0" w:after="0"/>
            </w:pPr>
            <w:r w:rsidRPr="002A59B3">
              <w:t>All Machines</w:t>
            </w:r>
          </w:p>
        </w:tc>
        <w:tc>
          <w:tcPr>
            <w:tcW w:w="6665" w:type="dxa"/>
            <w:shd w:val="clear" w:color="auto" w:fill="auto"/>
          </w:tcPr>
          <w:p w14:paraId="04CC9D6B" w14:textId="23829969" w:rsidR="009C67BD" w:rsidRPr="002A59B3" w:rsidRDefault="00B61765" w:rsidP="002A59B3">
            <w:pPr>
              <w:pStyle w:val="TableText"/>
              <w:spacing w:before="0" w:after="0"/>
            </w:pPr>
            <w:r w:rsidRPr="002A59B3">
              <w:t>Set to Y to activate this Batch regardless of the AC name.</w:t>
            </w:r>
          </w:p>
        </w:tc>
        <w:tc>
          <w:tcPr>
            <w:tcW w:w="1541" w:type="dxa"/>
            <w:shd w:val="clear" w:color="auto" w:fill="auto"/>
          </w:tcPr>
          <w:p w14:paraId="38BFC8A5" w14:textId="329D50DC" w:rsidR="009C67BD" w:rsidRPr="002A59B3" w:rsidRDefault="00B61765" w:rsidP="002A59B3">
            <w:pPr>
              <w:pStyle w:val="TableText"/>
              <w:spacing w:before="0" w:after="0"/>
            </w:pPr>
            <w:r w:rsidRPr="002A59B3">
              <w:t>Y</w:t>
            </w:r>
          </w:p>
        </w:tc>
      </w:tr>
      <w:tr w:rsidR="009C67BD" w:rsidRPr="002A59B3" w14:paraId="68E48448" w14:textId="77777777" w:rsidTr="009C67BD">
        <w:trPr>
          <w:trHeight w:val="202"/>
        </w:trPr>
        <w:tc>
          <w:tcPr>
            <w:tcW w:w="1836" w:type="dxa"/>
            <w:shd w:val="clear" w:color="auto" w:fill="auto"/>
          </w:tcPr>
          <w:p w14:paraId="679A67F1" w14:textId="77777777" w:rsidR="009C67BD" w:rsidRPr="002A59B3" w:rsidRDefault="009C67BD" w:rsidP="002A59B3">
            <w:pPr>
              <w:pStyle w:val="TableText"/>
              <w:spacing w:before="0" w:after="0"/>
            </w:pPr>
            <w:proofErr w:type="spellStart"/>
            <w:r w:rsidRPr="002A59B3">
              <w:t>DoFile</w:t>
            </w:r>
            <w:proofErr w:type="spellEnd"/>
          </w:p>
        </w:tc>
        <w:tc>
          <w:tcPr>
            <w:tcW w:w="6665" w:type="dxa"/>
            <w:shd w:val="clear" w:color="auto" w:fill="auto"/>
          </w:tcPr>
          <w:p w14:paraId="29926743" w14:textId="77777777" w:rsidR="009C67BD" w:rsidRPr="002A59B3" w:rsidRDefault="009C67BD" w:rsidP="002A59B3">
            <w:pPr>
              <w:pStyle w:val="TableText"/>
              <w:spacing w:before="0" w:after="0"/>
            </w:pPr>
            <w:r w:rsidRPr="002A59B3">
              <w:t xml:space="preserve">Execute the name in </w:t>
            </w:r>
            <w:proofErr w:type="spellStart"/>
            <w:r w:rsidRPr="002A59B3">
              <w:rPr>
                <w:b/>
                <w:bCs/>
              </w:rPr>
              <w:t>File_Name</w:t>
            </w:r>
            <w:proofErr w:type="spellEnd"/>
            <w:r w:rsidRPr="002A59B3">
              <w:t xml:space="preserve"> as a program.</w:t>
            </w:r>
          </w:p>
        </w:tc>
        <w:tc>
          <w:tcPr>
            <w:tcW w:w="1541" w:type="dxa"/>
            <w:shd w:val="clear" w:color="auto" w:fill="auto"/>
          </w:tcPr>
          <w:p w14:paraId="70903F97" w14:textId="77777777" w:rsidR="009C67BD" w:rsidRPr="002A59B3" w:rsidRDefault="009C67BD" w:rsidP="002A59B3">
            <w:pPr>
              <w:pStyle w:val="TableText"/>
              <w:spacing w:before="0" w:after="0"/>
            </w:pPr>
            <w:r w:rsidRPr="002A59B3">
              <w:t>N</w:t>
            </w:r>
          </w:p>
        </w:tc>
      </w:tr>
    </w:tbl>
    <w:p w14:paraId="36B832A1" w14:textId="41271A4C" w:rsidR="009E3CF6" w:rsidRPr="009E3CF6" w:rsidRDefault="00B61765" w:rsidP="00C711A3">
      <w:pPr>
        <w:pStyle w:val="Heading1"/>
        <w:keepLines/>
        <w:pageBreakBefore w:val="0"/>
        <w:numPr>
          <w:ilvl w:val="1"/>
          <w:numId w:val="20"/>
        </w:numPr>
        <w:spacing w:before="480" w:after="100" w:afterAutospacing="1"/>
        <w:rPr>
          <w:rFonts w:ascii="Montserrat" w:hAnsi="Montserrat"/>
          <w:sz w:val="24"/>
          <w:szCs w:val="24"/>
        </w:rPr>
      </w:pPr>
      <w:bookmarkStart w:id="8" w:name="_Toc79653495"/>
      <w:r>
        <w:rPr>
          <w:rFonts w:ascii="Montserrat" w:hAnsi="Montserrat"/>
          <w:sz w:val="24"/>
          <w:szCs w:val="24"/>
        </w:rPr>
        <w:t xml:space="preserve">The </w:t>
      </w:r>
      <w:proofErr w:type="spellStart"/>
      <w:r>
        <w:rPr>
          <w:rFonts w:ascii="Montserrat" w:hAnsi="Montserrat"/>
          <w:sz w:val="24"/>
          <w:szCs w:val="24"/>
        </w:rPr>
        <w:t>UPSMenu</w:t>
      </w:r>
      <w:proofErr w:type="spellEnd"/>
      <w:r>
        <w:rPr>
          <w:rFonts w:ascii="Montserrat" w:hAnsi="Montserrat"/>
          <w:sz w:val="24"/>
          <w:szCs w:val="24"/>
        </w:rPr>
        <w:t xml:space="preserve"> </w:t>
      </w:r>
      <w:r w:rsidR="002A59B3">
        <w:rPr>
          <w:rFonts w:ascii="Montserrat" w:hAnsi="Montserrat"/>
          <w:sz w:val="24"/>
          <w:szCs w:val="24"/>
        </w:rPr>
        <w:t>Screen</w:t>
      </w:r>
      <w:bookmarkEnd w:id="8"/>
    </w:p>
    <w:p w14:paraId="537B2527" w14:textId="297FC4A1" w:rsidR="009E3CF6" w:rsidRDefault="002A59B3" w:rsidP="009E3CF6">
      <w:pPr>
        <w:spacing w:before="100" w:beforeAutospacing="1" w:after="100" w:afterAutospacing="1"/>
        <w:ind w:left="360"/>
      </w:pPr>
      <w:r>
        <w:t xml:space="preserve">The </w:t>
      </w:r>
      <w:proofErr w:type="spellStart"/>
      <w:r w:rsidRPr="002A59B3">
        <w:rPr>
          <w:b/>
          <w:bCs/>
        </w:rPr>
        <w:t>UPSMenu</w:t>
      </w:r>
      <w:proofErr w:type="spellEnd"/>
      <w:r>
        <w:t xml:space="preserve"> screen is used to configure the connection to the UPS device, and to monitor that connection.</w:t>
      </w:r>
    </w:p>
    <w:p w14:paraId="76E86B91" w14:textId="1CC114C9" w:rsidR="002A59B3" w:rsidRDefault="002A59B3" w:rsidP="009E3CF6">
      <w:pPr>
        <w:spacing w:before="100" w:beforeAutospacing="1" w:after="100" w:afterAutospacing="1"/>
        <w:ind w:left="360"/>
      </w:pPr>
      <w:r w:rsidRPr="002A59B3">
        <w:drawing>
          <wp:inline distT="0" distB="0" distL="0" distR="0" wp14:anchorId="364718BE" wp14:editId="48A40273">
            <wp:extent cx="5943600" cy="2720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20975"/>
                    </a:xfrm>
                    <a:prstGeom prst="rect">
                      <a:avLst/>
                    </a:prstGeom>
                  </pic:spPr>
                </pic:pic>
              </a:graphicData>
            </a:graphic>
          </wp:inline>
        </w:drawing>
      </w:r>
    </w:p>
    <w:p w14:paraId="68308F7B" w14:textId="1558E74E" w:rsidR="002A59B3" w:rsidRDefault="002A59B3" w:rsidP="009E3CF6">
      <w:pPr>
        <w:spacing w:before="100" w:beforeAutospacing="1" w:after="100" w:afterAutospacing="1"/>
        <w:ind w:left="360"/>
      </w:pP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43"/>
        <w:gridCol w:w="6297"/>
        <w:gridCol w:w="1543"/>
      </w:tblGrid>
      <w:tr w:rsidR="005A6309" w:rsidRPr="005A6309" w14:paraId="3E3E939E" w14:textId="77777777" w:rsidTr="00B67A8A">
        <w:trPr>
          <w:trHeight w:val="242"/>
        </w:trPr>
        <w:tc>
          <w:tcPr>
            <w:tcW w:w="9683" w:type="dxa"/>
            <w:gridSpan w:val="3"/>
            <w:shd w:val="clear" w:color="auto" w:fill="305496"/>
          </w:tcPr>
          <w:p w14:paraId="212FB4FA" w14:textId="60ACD161" w:rsidR="005A6309" w:rsidRPr="005A6309" w:rsidRDefault="005A6309" w:rsidP="005A6309">
            <w:pPr>
              <w:pStyle w:val="TableText"/>
              <w:spacing w:before="0" w:after="0"/>
              <w:jc w:val="center"/>
              <w:rPr>
                <w:b/>
                <w:color w:val="FFFFFF" w:themeColor="background1"/>
              </w:rPr>
            </w:pPr>
            <w:proofErr w:type="spellStart"/>
            <w:r w:rsidRPr="005A6309">
              <w:rPr>
                <w:b/>
                <w:color w:val="FFFFFF" w:themeColor="background1"/>
              </w:rPr>
              <w:t>UPSMenu</w:t>
            </w:r>
            <w:proofErr w:type="spellEnd"/>
            <w:r>
              <w:rPr>
                <w:b/>
                <w:color w:val="FFFFFF" w:themeColor="background1"/>
              </w:rPr>
              <w:t xml:space="preserve"> Screen</w:t>
            </w:r>
          </w:p>
        </w:tc>
      </w:tr>
      <w:tr w:rsidR="005A6309" w:rsidRPr="005A6309" w14:paraId="02C2E0F3" w14:textId="77777777" w:rsidTr="00D05D4F">
        <w:trPr>
          <w:trHeight w:val="242"/>
        </w:trPr>
        <w:tc>
          <w:tcPr>
            <w:tcW w:w="1843" w:type="dxa"/>
            <w:shd w:val="clear" w:color="auto" w:fill="305496"/>
            <w:hideMark/>
          </w:tcPr>
          <w:p w14:paraId="01B1E21A" w14:textId="77777777" w:rsidR="002A59B3" w:rsidRPr="005A6309" w:rsidRDefault="002A59B3" w:rsidP="002A59B3">
            <w:pPr>
              <w:pStyle w:val="TableText"/>
              <w:spacing w:before="0" w:after="0"/>
              <w:rPr>
                <w:b/>
                <w:color w:val="FFFFFF" w:themeColor="background1"/>
              </w:rPr>
            </w:pPr>
            <w:r w:rsidRPr="005A6309">
              <w:rPr>
                <w:b/>
                <w:color w:val="FFFFFF" w:themeColor="background1"/>
              </w:rPr>
              <w:t>Column</w:t>
            </w:r>
          </w:p>
        </w:tc>
        <w:tc>
          <w:tcPr>
            <w:tcW w:w="6297" w:type="dxa"/>
            <w:shd w:val="clear" w:color="auto" w:fill="305496"/>
            <w:hideMark/>
          </w:tcPr>
          <w:p w14:paraId="203BC0C9" w14:textId="77777777" w:rsidR="002A59B3" w:rsidRPr="005A6309" w:rsidRDefault="002A59B3" w:rsidP="002A59B3">
            <w:pPr>
              <w:pStyle w:val="TableText"/>
              <w:spacing w:before="0" w:after="0"/>
              <w:rPr>
                <w:b/>
                <w:color w:val="FFFFFF" w:themeColor="background1"/>
              </w:rPr>
            </w:pPr>
            <w:r w:rsidRPr="005A6309">
              <w:rPr>
                <w:b/>
                <w:color w:val="FFFFFF" w:themeColor="background1"/>
              </w:rPr>
              <w:t>Description</w:t>
            </w:r>
          </w:p>
        </w:tc>
        <w:tc>
          <w:tcPr>
            <w:tcW w:w="1543" w:type="dxa"/>
            <w:shd w:val="clear" w:color="auto" w:fill="305496"/>
          </w:tcPr>
          <w:p w14:paraId="2F5FA17C" w14:textId="77777777" w:rsidR="002A59B3" w:rsidRPr="005A6309" w:rsidRDefault="002A59B3" w:rsidP="002A59B3">
            <w:pPr>
              <w:pStyle w:val="TableText"/>
              <w:spacing w:before="0" w:after="0"/>
              <w:rPr>
                <w:b/>
                <w:color w:val="FFFFFF" w:themeColor="background1"/>
              </w:rPr>
            </w:pPr>
            <w:r w:rsidRPr="005A6309">
              <w:rPr>
                <w:b/>
                <w:color w:val="FFFFFF" w:themeColor="background1"/>
              </w:rPr>
              <w:t>Value</w:t>
            </w:r>
          </w:p>
        </w:tc>
      </w:tr>
      <w:tr w:rsidR="002A59B3" w:rsidRPr="002A59B3" w14:paraId="3FF68082" w14:textId="77777777" w:rsidTr="00D05D4F">
        <w:trPr>
          <w:trHeight w:val="363"/>
        </w:trPr>
        <w:tc>
          <w:tcPr>
            <w:tcW w:w="1843" w:type="dxa"/>
            <w:shd w:val="clear" w:color="auto" w:fill="auto"/>
          </w:tcPr>
          <w:p w14:paraId="093C8806" w14:textId="77777777" w:rsidR="002A59B3" w:rsidRPr="002A59B3" w:rsidRDefault="002A59B3" w:rsidP="00361123">
            <w:pPr>
              <w:pStyle w:val="TableText"/>
              <w:spacing w:before="0" w:after="0"/>
            </w:pPr>
            <w:r w:rsidRPr="002A59B3">
              <w:t>Name</w:t>
            </w:r>
          </w:p>
        </w:tc>
        <w:tc>
          <w:tcPr>
            <w:tcW w:w="6297" w:type="dxa"/>
            <w:shd w:val="clear" w:color="auto" w:fill="auto"/>
          </w:tcPr>
          <w:p w14:paraId="723AF511" w14:textId="4D29DA66" w:rsidR="002A59B3" w:rsidRPr="002A59B3" w:rsidRDefault="00361123" w:rsidP="00361123">
            <w:pPr>
              <w:pStyle w:val="TableText"/>
              <w:spacing w:before="0" w:after="0"/>
            </w:pPr>
            <w:r>
              <w:t>Give the screen a unique name.</w:t>
            </w:r>
          </w:p>
        </w:tc>
        <w:tc>
          <w:tcPr>
            <w:tcW w:w="1543" w:type="dxa"/>
            <w:shd w:val="clear" w:color="auto" w:fill="auto"/>
          </w:tcPr>
          <w:p w14:paraId="5AD8886C" w14:textId="19652515" w:rsidR="002A59B3" w:rsidRPr="002A59B3" w:rsidRDefault="002A59B3" w:rsidP="00361123">
            <w:pPr>
              <w:pStyle w:val="TableText"/>
              <w:spacing w:before="0" w:after="0"/>
            </w:pPr>
            <w:proofErr w:type="spellStart"/>
            <w:r w:rsidRPr="002A59B3">
              <w:t>UPSMonitor</w:t>
            </w:r>
            <w:proofErr w:type="spellEnd"/>
          </w:p>
        </w:tc>
      </w:tr>
      <w:tr w:rsidR="002A59B3" w:rsidRPr="002A59B3" w14:paraId="4955722B" w14:textId="77777777" w:rsidTr="00D05D4F">
        <w:trPr>
          <w:trHeight w:val="202"/>
        </w:trPr>
        <w:tc>
          <w:tcPr>
            <w:tcW w:w="1843" w:type="dxa"/>
            <w:shd w:val="clear" w:color="auto" w:fill="auto"/>
          </w:tcPr>
          <w:p w14:paraId="6EACDCEE" w14:textId="77777777" w:rsidR="002A59B3" w:rsidRPr="002A59B3" w:rsidRDefault="002A59B3" w:rsidP="002A59B3">
            <w:pPr>
              <w:pStyle w:val="TableText"/>
              <w:spacing w:before="0" w:after="0"/>
            </w:pPr>
            <w:r w:rsidRPr="002A59B3">
              <w:t>Enable</w:t>
            </w:r>
          </w:p>
        </w:tc>
        <w:tc>
          <w:tcPr>
            <w:tcW w:w="6297" w:type="dxa"/>
            <w:shd w:val="clear" w:color="auto" w:fill="auto"/>
          </w:tcPr>
          <w:p w14:paraId="1192BC24" w14:textId="09DE6564" w:rsidR="002A59B3" w:rsidRDefault="002A59B3" w:rsidP="002A59B3">
            <w:pPr>
              <w:pStyle w:val="TableText"/>
              <w:spacing w:before="0" w:after="0"/>
            </w:pPr>
            <w:r w:rsidRPr="00361123">
              <w:rPr>
                <w:b/>
                <w:bCs/>
              </w:rPr>
              <w:t>Y</w:t>
            </w:r>
            <w:r w:rsidRPr="002A59B3">
              <w:t xml:space="preserve"> </w:t>
            </w:r>
            <w:r w:rsidR="00361123">
              <w:t>–</w:t>
            </w:r>
            <w:r w:rsidRPr="002A59B3">
              <w:t xml:space="preserve"> </w:t>
            </w:r>
            <w:r w:rsidR="00361123">
              <w:t>E</w:t>
            </w:r>
            <w:r w:rsidRPr="002A59B3">
              <w:t xml:space="preserve">nable the UPS </w:t>
            </w:r>
            <w:r w:rsidR="00361123">
              <w:t>m</w:t>
            </w:r>
            <w:r w:rsidRPr="002A59B3">
              <w:t>onitoring process.</w:t>
            </w:r>
            <w:r w:rsidR="00361123">
              <w:t xml:space="preserve">  The Batch job continues to run, but nothing happens.</w:t>
            </w:r>
          </w:p>
          <w:p w14:paraId="78A49144" w14:textId="23ADCAAE" w:rsidR="00361123" w:rsidRPr="002A59B3" w:rsidRDefault="00361123" w:rsidP="002A59B3">
            <w:pPr>
              <w:pStyle w:val="TableText"/>
              <w:spacing w:before="0" w:after="0"/>
            </w:pPr>
            <w:r w:rsidRPr="00361123">
              <w:rPr>
                <w:b/>
                <w:bCs/>
              </w:rPr>
              <w:t>N</w:t>
            </w:r>
            <w:r>
              <w:t xml:space="preserve"> – Disable processing.  Can be useful for troubleshooting.</w:t>
            </w:r>
          </w:p>
        </w:tc>
        <w:tc>
          <w:tcPr>
            <w:tcW w:w="1543" w:type="dxa"/>
            <w:shd w:val="clear" w:color="auto" w:fill="auto"/>
          </w:tcPr>
          <w:p w14:paraId="5C65D2D1" w14:textId="77777777" w:rsidR="002A59B3" w:rsidRPr="002A59B3" w:rsidRDefault="002A59B3" w:rsidP="002A59B3">
            <w:pPr>
              <w:pStyle w:val="TableText"/>
              <w:spacing w:before="0" w:after="0"/>
            </w:pPr>
            <w:r w:rsidRPr="002A59B3">
              <w:t>Y</w:t>
            </w:r>
          </w:p>
        </w:tc>
      </w:tr>
      <w:tr w:rsidR="002A59B3" w:rsidRPr="002A59B3" w14:paraId="030F9EB8" w14:textId="77777777" w:rsidTr="00D05D4F">
        <w:trPr>
          <w:trHeight w:val="188"/>
        </w:trPr>
        <w:tc>
          <w:tcPr>
            <w:tcW w:w="1843" w:type="dxa"/>
            <w:shd w:val="clear" w:color="auto" w:fill="auto"/>
          </w:tcPr>
          <w:p w14:paraId="6E09B815" w14:textId="77777777" w:rsidR="002A59B3" w:rsidRPr="002A59B3" w:rsidRDefault="002A59B3" w:rsidP="002A59B3">
            <w:pPr>
              <w:pStyle w:val="TableText"/>
              <w:spacing w:before="0" w:after="0"/>
            </w:pPr>
            <w:r w:rsidRPr="002A59B3">
              <w:t>Device</w:t>
            </w:r>
          </w:p>
        </w:tc>
        <w:tc>
          <w:tcPr>
            <w:tcW w:w="6297" w:type="dxa"/>
            <w:shd w:val="clear" w:color="auto" w:fill="auto"/>
          </w:tcPr>
          <w:p w14:paraId="05E7DD04" w14:textId="22D87D4F" w:rsidR="002A59B3" w:rsidRPr="002A59B3" w:rsidRDefault="002A59B3" w:rsidP="002A59B3">
            <w:pPr>
              <w:pStyle w:val="TableText"/>
              <w:spacing w:before="0" w:after="0"/>
            </w:pPr>
            <w:r w:rsidRPr="002A59B3">
              <w:t xml:space="preserve">Enter the </w:t>
            </w:r>
            <w:r w:rsidR="00361123">
              <w:t xml:space="preserve">QNX </w:t>
            </w:r>
            <w:r w:rsidRPr="002A59B3">
              <w:t xml:space="preserve">device name of the port </w:t>
            </w:r>
            <w:r w:rsidR="00361123">
              <w:t>to be</w:t>
            </w:r>
            <w:r w:rsidRPr="002A59B3">
              <w:t xml:space="preserve"> used</w:t>
            </w:r>
            <w:r w:rsidR="00361123">
              <w:t>.</w:t>
            </w:r>
          </w:p>
          <w:p w14:paraId="2B169EC6" w14:textId="27CEB725" w:rsidR="002A59B3" w:rsidRPr="002A59B3" w:rsidRDefault="002A59B3" w:rsidP="00361123">
            <w:pPr>
              <w:pStyle w:val="TableText"/>
              <w:numPr>
                <w:ilvl w:val="0"/>
                <w:numId w:val="27"/>
              </w:numPr>
              <w:overflowPunct/>
              <w:autoSpaceDE/>
              <w:autoSpaceDN/>
              <w:adjustRightInd/>
              <w:spacing w:before="0" w:after="0"/>
              <w:ind w:left="548"/>
              <w:textAlignment w:val="auto"/>
            </w:pPr>
            <w:r w:rsidRPr="002A59B3">
              <w:t>Simple Sig</w:t>
            </w:r>
            <w:r w:rsidR="00361123">
              <w:t>naling</w:t>
            </w:r>
            <w:r w:rsidRPr="002A59B3">
              <w:t xml:space="preserve"> – </w:t>
            </w:r>
            <w:r w:rsidR="00361123">
              <w:t>E</w:t>
            </w:r>
            <w:r w:rsidRPr="002A59B3">
              <w:t>nter the serial port</w:t>
            </w:r>
            <w:r w:rsidR="00361123">
              <w:t xml:space="preserve">. </w:t>
            </w:r>
            <w:r w:rsidRPr="002A59B3">
              <w:t xml:space="preserve"> Ex:</w:t>
            </w:r>
            <w:r w:rsidR="00361123">
              <w:t xml:space="preserve"> </w:t>
            </w:r>
            <w:r w:rsidRPr="002A59B3">
              <w:t xml:space="preserve"> /dev/ser1</w:t>
            </w:r>
          </w:p>
          <w:p w14:paraId="1DD5CDE0" w14:textId="7F3C4EE3" w:rsidR="002A59B3" w:rsidRPr="002A59B3" w:rsidRDefault="002A59B3" w:rsidP="00361123">
            <w:pPr>
              <w:pStyle w:val="TableText"/>
              <w:numPr>
                <w:ilvl w:val="0"/>
                <w:numId w:val="27"/>
              </w:numPr>
              <w:overflowPunct/>
              <w:autoSpaceDE/>
              <w:autoSpaceDN/>
              <w:adjustRightInd/>
              <w:spacing w:before="0" w:after="0"/>
              <w:ind w:left="548"/>
              <w:textAlignment w:val="auto"/>
            </w:pPr>
            <w:r w:rsidRPr="002A59B3">
              <w:t>APC Smart</w:t>
            </w:r>
            <w:r w:rsidR="00361123">
              <w:t xml:space="preserve"> Signaling</w:t>
            </w:r>
            <w:r w:rsidRPr="002A59B3">
              <w:t xml:space="preserve"> – </w:t>
            </w:r>
            <w:r w:rsidR="00361123">
              <w:t>E</w:t>
            </w:r>
            <w:r w:rsidRPr="002A59B3">
              <w:t>nter the serial port</w:t>
            </w:r>
            <w:r w:rsidR="00361123">
              <w:t xml:space="preserve">. </w:t>
            </w:r>
            <w:r w:rsidRPr="002A59B3">
              <w:t xml:space="preserve"> Ex: </w:t>
            </w:r>
            <w:r w:rsidR="00361123">
              <w:t xml:space="preserve"> </w:t>
            </w:r>
            <w:r w:rsidRPr="002A59B3">
              <w:t>/dev/ser1</w:t>
            </w:r>
          </w:p>
          <w:p w14:paraId="2E47C9D7" w14:textId="47AB57BF" w:rsidR="002A59B3" w:rsidRPr="002A59B3" w:rsidRDefault="002A59B3" w:rsidP="00361123">
            <w:pPr>
              <w:pStyle w:val="TableText"/>
              <w:numPr>
                <w:ilvl w:val="0"/>
                <w:numId w:val="27"/>
              </w:numPr>
              <w:overflowPunct/>
              <w:autoSpaceDE/>
              <w:autoSpaceDN/>
              <w:adjustRightInd/>
              <w:spacing w:before="0" w:after="0"/>
              <w:ind w:left="548"/>
              <w:textAlignment w:val="auto"/>
            </w:pPr>
            <w:r w:rsidRPr="002A59B3">
              <w:t>CX2100-090</w:t>
            </w:r>
            <w:r w:rsidR="00361123">
              <w:t>4</w:t>
            </w:r>
            <w:r w:rsidRPr="002A59B3">
              <w:t xml:space="preserve"> – The port is automatically set to /dev/smb0</w:t>
            </w:r>
          </w:p>
          <w:p w14:paraId="1317112E" w14:textId="135208D7" w:rsidR="002A59B3" w:rsidRPr="002A59B3" w:rsidRDefault="002A59B3" w:rsidP="00361123">
            <w:pPr>
              <w:pStyle w:val="TableText"/>
              <w:numPr>
                <w:ilvl w:val="0"/>
                <w:numId w:val="27"/>
              </w:numPr>
              <w:overflowPunct/>
              <w:autoSpaceDE/>
              <w:autoSpaceDN/>
              <w:adjustRightInd/>
              <w:spacing w:before="0" w:after="0"/>
              <w:ind w:left="548"/>
              <w:textAlignment w:val="auto"/>
            </w:pPr>
            <w:r w:rsidRPr="002A59B3">
              <w:lastRenderedPageBreak/>
              <w:t>CX2100-091</w:t>
            </w:r>
            <w:r w:rsidR="00361123">
              <w:t>4</w:t>
            </w:r>
            <w:r w:rsidRPr="002A59B3">
              <w:t xml:space="preserve"> – The port is automatically set to /dev/smb0</w:t>
            </w:r>
          </w:p>
          <w:p w14:paraId="76FABD8A" w14:textId="5B92B2DF" w:rsidR="002A59B3" w:rsidRPr="002A59B3" w:rsidRDefault="00361123" w:rsidP="002A59B3">
            <w:pPr>
              <w:pStyle w:val="TableText"/>
              <w:spacing w:before="0" w:after="0"/>
            </w:pPr>
            <w:r w:rsidRPr="002A59B3">
              <w:t xml:space="preserve">For APC Smart Signaling </w:t>
            </w:r>
            <w:r>
              <w:t xml:space="preserve">devices, </w:t>
            </w:r>
            <w:r w:rsidRPr="002A59B3">
              <w:t xml:space="preserve">the baud rate is </w:t>
            </w:r>
            <w:r>
              <w:t xml:space="preserve">set </w:t>
            </w:r>
            <w:r w:rsidRPr="002A59B3">
              <w:t>automatically.</w:t>
            </w:r>
          </w:p>
        </w:tc>
        <w:tc>
          <w:tcPr>
            <w:tcW w:w="1543" w:type="dxa"/>
            <w:shd w:val="clear" w:color="auto" w:fill="auto"/>
          </w:tcPr>
          <w:p w14:paraId="0C46614E" w14:textId="77777777" w:rsidR="002A59B3" w:rsidRPr="002A59B3" w:rsidRDefault="002A59B3" w:rsidP="002A59B3">
            <w:pPr>
              <w:pStyle w:val="TableText"/>
              <w:spacing w:before="0" w:after="0"/>
              <w:rPr>
                <w:i/>
              </w:rPr>
            </w:pPr>
            <w:r w:rsidRPr="002A59B3">
              <w:rPr>
                <w:i/>
              </w:rPr>
              <w:lastRenderedPageBreak/>
              <w:t>Hardware dependent</w:t>
            </w:r>
          </w:p>
        </w:tc>
      </w:tr>
      <w:tr w:rsidR="002A59B3" w:rsidRPr="002A59B3" w14:paraId="2C7D5B1C" w14:textId="77777777" w:rsidTr="00D05D4F">
        <w:trPr>
          <w:trHeight w:val="564"/>
        </w:trPr>
        <w:tc>
          <w:tcPr>
            <w:tcW w:w="1843" w:type="dxa"/>
            <w:shd w:val="clear" w:color="auto" w:fill="auto"/>
          </w:tcPr>
          <w:p w14:paraId="0948A0DC" w14:textId="77777777" w:rsidR="002A59B3" w:rsidRPr="002A59B3" w:rsidRDefault="002A59B3" w:rsidP="002A59B3">
            <w:pPr>
              <w:pStyle w:val="TableText"/>
              <w:spacing w:before="0" w:after="0"/>
            </w:pPr>
            <w:r w:rsidRPr="002A59B3">
              <w:t>UPS Type</w:t>
            </w:r>
          </w:p>
        </w:tc>
        <w:tc>
          <w:tcPr>
            <w:tcW w:w="6297" w:type="dxa"/>
            <w:shd w:val="clear" w:color="auto" w:fill="auto"/>
          </w:tcPr>
          <w:p w14:paraId="424FCB40" w14:textId="77777777" w:rsidR="002A59B3" w:rsidRPr="002A59B3" w:rsidRDefault="002A59B3" w:rsidP="002A59B3">
            <w:pPr>
              <w:pStyle w:val="TableText"/>
              <w:spacing w:before="0" w:after="0"/>
            </w:pPr>
            <w:r w:rsidRPr="002A59B3">
              <w:t>Select the type of UPS interface.</w:t>
            </w:r>
          </w:p>
          <w:p w14:paraId="0A3530FB" w14:textId="54AA4D63" w:rsidR="002A59B3" w:rsidRPr="002A59B3" w:rsidRDefault="002A59B3" w:rsidP="00361123">
            <w:pPr>
              <w:pStyle w:val="TableText"/>
              <w:numPr>
                <w:ilvl w:val="0"/>
                <w:numId w:val="28"/>
              </w:numPr>
              <w:overflowPunct/>
              <w:autoSpaceDE/>
              <w:autoSpaceDN/>
              <w:adjustRightInd/>
              <w:spacing w:before="0" w:after="0"/>
              <w:ind w:left="548"/>
              <w:textAlignment w:val="auto"/>
            </w:pPr>
            <w:r w:rsidRPr="002A59B3">
              <w:t>Simple Sig</w:t>
            </w:r>
            <w:r w:rsidR="00361123">
              <w:t>naling</w:t>
            </w:r>
            <w:r w:rsidRPr="002A59B3">
              <w:t xml:space="preserve"> - Used with the Legacy AP9620 Card.</w:t>
            </w:r>
          </w:p>
          <w:p w14:paraId="35A4D677" w14:textId="2FA5D730" w:rsidR="002A59B3" w:rsidRPr="002A59B3" w:rsidRDefault="002A59B3" w:rsidP="00361123">
            <w:pPr>
              <w:pStyle w:val="TableText"/>
              <w:numPr>
                <w:ilvl w:val="0"/>
                <w:numId w:val="28"/>
              </w:numPr>
              <w:overflowPunct/>
              <w:autoSpaceDE/>
              <w:autoSpaceDN/>
              <w:adjustRightInd/>
              <w:spacing w:before="0" w:after="0"/>
              <w:ind w:left="548"/>
              <w:textAlignment w:val="auto"/>
            </w:pPr>
            <w:r w:rsidRPr="002A59B3">
              <w:t xml:space="preserve">APC Smart </w:t>
            </w:r>
            <w:r w:rsidR="00361123">
              <w:t xml:space="preserve">Signaling </w:t>
            </w:r>
            <w:r w:rsidRPr="002A59B3">
              <w:t>- Used with the Smart UPS series.</w:t>
            </w:r>
          </w:p>
          <w:p w14:paraId="0FC45F70" w14:textId="06E24B45" w:rsidR="002A59B3" w:rsidRPr="002A59B3" w:rsidRDefault="002A59B3" w:rsidP="00361123">
            <w:pPr>
              <w:pStyle w:val="TableText"/>
              <w:numPr>
                <w:ilvl w:val="0"/>
                <w:numId w:val="28"/>
              </w:numPr>
              <w:overflowPunct/>
              <w:autoSpaceDE/>
              <w:autoSpaceDN/>
              <w:adjustRightInd/>
              <w:spacing w:before="0" w:after="0"/>
              <w:ind w:left="548"/>
              <w:textAlignment w:val="auto"/>
            </w:pPr>
            <w:r w:rsidRPr="002A59B3">
              <w:t>CX2100-090</w:t>
            </w:r>
            <w:r w:rsidR="00361123">
              <w:t>4</w:t>
            </w:r>
            <w:r w:rsidRPr="002A59B3">
              <w:t xml:space="preserve"> – </w:t>
            </w:r>
            <w:r w:rsidR="00067257">
              <w:t>Used with the</w:t>
            </w:r>
            <w:r w:rsidRPr="002A59B3">
              <w:t xml:space="preserve"> Beckhoff </w:t>
            </w:r>
            <w:r w:rsidR="00067257">
              <w:t>p</w:t>
            </w:r>
            <w:r w:rsidRPr="002A59B3">
              <w:t xml:space="preserve">ower </w:t>
            </w:r>
            <w:r w:rsidR="00067257">
              <w:t>s</w:t>
            </w:r>
            <w:r w:rsidRPr="002A59B3">
              <w:t>upply.</w:t>
            </w:r>
          </w:p>
          <w:p w14:paraId="0FF331E9" w14:textId="76FCF869" w:rsidR="002A59B3" w:rsidRPr="002A59B3" w:rsidRDefault="002A59B3" w:rsidP="00067257">
            <w:pPr>
              <w:pStyle w:val="TableText"/>
              <w:numPr>
                <w:ilvl w:val="0"/>
                <w:numId w:val="28"/>
              </w:numPr>
              <w:overflowPunct/>
              <w:autoSpaceDE/>
              <w:autoSpaceDN/>
              <w:adjustRightInd/>
              <w:spacing w:before="0" w:after="0"/>
              <w:ind w:left="548"/>
              <w:textAlignment w:val="auto"/>
            </w:pPr>
            <w:r w:rsidRPr="002A59B3">
              <w:t>CX2100-091</w:t>
            </w:r>
            <w:r w:rsidR="00361123">
              <w:t>4</w:t>
            </w:r>
            <w:r w:rsidRPr="002A59B3">
              <w:t xml:space="preserve"> – Used with</w:t>
            </w:r>
            <w:r w:rsidR="00067257">
              <w:t xml:space="preserve"> the</w:t>
            </w:r>
            <w:r w:rsidRPr="002A59B3">
              <w:t xml:space="preserve"> Beckhoff </w:t>
            </w:r>
            <w:r w:rsidR="00067257">
              <w:t>p</w:t>
            </w:r>
            <w:r w:rsidRPr="002A59B3">
              <w:t>o</w:t>
            </w:r>
            <w:r w:rsidR="00067257">
              <w:t>w</w:t>
            </w:r>
            <w:r w:rsidRPr="002A59B3">
              <w:t xml:space="preserve">er </w:t>
            </w:r>
            <w:r w:rsidR="00067257">
              <w:t>s</w:t>
            </w:r>
            <w:r w:rsidRPr="002A59B3">
              <w:t>upply.</w:t>
            </w:r>
          </w:p>
        </w:tc>
        <w:tc>
          <w:tcPr>
            <w:tcW w:w="1543" w:type="dxa"/>
            <w:shd w:val="clear" w:color="auto" w:fill="auto"/>
          </w:tcPr>
          <w:p w14:paraId="7FCE681F" w14:textId="77777777" w:rsidR="002A59B3" w:rsidRPr="002A59B3" w:rsidRDefault="002A59B3" w:rsidP="002A59B3">
            <w:pPr>
              <w:pStyle w:val="TableText"/>
              <w:spacing w:before="0" w:after="0"/>
              <w:rPr>
                <w:i/>
              </w:rPr>
            </w:pPr>
            <w:r w:rsidRPr="002A59B3">
              <w:rPr>
                <w:i/>
              </w:rPr>
              <w:t>See hardware above.</w:t>
            </w:r>
          </w:p>
        </w:tc>
      </w:tr>
      <w:tr w:rsidR="002A59B3" w:rsidRPr="002A59B3" w14:paraId="2AD010DA" w14:textId="77777777" w:rsidTr="00D05D4F">
        <w:trPr>
          <w:trHeight w:val="480"/>
        </w:trPr>
        <w:tc>
          <w:tcPr>
            <w:tcW w:w="1843" w:type="dxa"/>
            <w:shd w:val="clear" w:color="auto" w:fill="auto"/>
          </w:tcPr>
          <w:p w14:paraId="601CFFBC" w14:textId="77777777" w:rsidR="002A59B3" w:rsidRPr="002A59B3" w:rsidRDefault="002A59B3" w:rsidP="002A59B3">
            <w:pPr>
              <w:pStyle w:val="TableText"/>
              <w:spacing w:before="0" w:after="0"/>
            </w:pPr>
            <w:proofErr w:type="spellStart"/>
            <w:r w:rsidRPr="002A59B3">
              <w:t>InitialTime</w:t>
            </w:r>
            <w:proofErr w:type="spellEnd"/>
          </w:p>
        </w:tc>
        <w:tc>
          <w:tcPr>
            <w:tcW w:w="6297" w:type="dxa"/>
            <w:shd w:val="clear" w:color="auto" w:fill="auto"/>
          </w:tcPr>
          <w:p w14:paraId="538BC2D6" w14:textId="34622B12" w:rsidR="002A59B3" w:rsidRPr="002A59B3" w:rsidRDefault="00067257" w:rsidP="002A59B3">
            <w:pPr>
              <w:pStyle w:val="TableText"/>
              <w:spacing w:before="0" w:after="0"/>
            </w:pPr>
            <w:r>
              <w:t xml:space="preserve">Set the time, in seconds, from the power fail event until a shutdown is initiated.  If power is restored during this time, the time will be reset, and a shutdown will not occur.  Once a shutdown is initiated, it must complete even if power is restored before it has completed.  300 seconds (5 minutes) is a good choice to avoid unnecessary shutdowns for short </w:t>
            </w:r>
            <w:proofErr w:type="gramStart"/>
            <w:r>
              <w:t>outages, but</w:t>
            </w:r>
            <w:proofErr w:type="gramEnd"/>
            <w:r>
              <w:t xml:space="preserve"> allow sufficient time to shut down cleanly before the battery expires.</w:t>
            </w:r>
          </w:p>
        </w:tc>
        <w:tc>
          <w:tcPr>
            <w:tcW w:w="1543" w:type="dxa"/>
            <w:shd w:val="clear" w:color="auto" w:fill="auto"/>
          </w:tcPr>
          <w:p w14:paraId="33BE6907" w14:textId="77777777" w:rsidR="002A59B3" w:rsidRPr="002A59B3" w:rsidRDefault="002A59B3" w:rsidP="002A59B3">
            <w:pPr>
              <w:pStyle w:val="TableText"/>
              <w:spacing w:before="0" w:after="0"/>
            </w:pPr>
            <w:r w:rsidRPr="002A59B3">
              <w:t>300</w:t>
            </w:r>
          </w:p>
        </w:tc>
      </w:tr>
      <w:tr w:rsidR="002A59B3" w:rsidRPr="002A59B3" w14:paraId="0C178AE8" w14:textId="77777777" w:rsidTr="00D05D4F">
        <w:trPr>
          <w:trHeight w:val="202"/>
        </w:trPr>
        <w:tc>
          <w:tcPr>
            <w:tcW w:w="1843" w:type="dxa"/>
            <w:shd w:val="clear" w:color="auto" w:fill="auto"/>
          </w:tcPr>
          <w:p w14:paraId="0B2356D6" w14:textId="77777777" w:rsidR="002A59B3" w:rsidRPr="002A59B3" w:rsidRDefault="002A59B3" w:rsidP="002A59B3">
            <w:pPr>
              <w:pStyle w:val="TableText"/>
              <w:spacing w:before="0" w:after="0"/>
            </w:pPr>
            <w:proofErr w:type="spellStart"/>
            <w:r w:rsidRPr="002A59B3">
              <w:t>PopUp</w:t>
            </w:r>
            <w:proofErr w:type="spellEnd"/>
            <w:r w:rsidRPr="002A59B3">
              <w:t xml:space="preserve"> Time</w:t>
            </w:r>
          </w:p>
        </w:tc>
        <w:tc>
          <w:tcPr>
            <w:tcW w:w="6297" w:type="dxa"/>
            <w:shd w:val="clear" w:color="auto" w:fill="auto"/>
          </w:tcPr>
          <w:p w14:paraId="7FC6F44D" w14:textId="1D4D499E" w:rsidR="00067257" w:rsidRDefault="00067257" w:rsidP="002A59B3">
            <w:pPr>
              <w:pStyle w:val="TableText"/>
              <w:spacing w:before="0" w:after="0"/>
            </w:pPr>
            <w:r>
              <w:t xml:space="preserve">Set the time, in seconds, until the </w:t>
            </w:r>
            <w:proofErr w:type="spellStart"/>
            <w:r w:rsidRPr="00067257">
              <w:rPr>
                <w:b/>
                <w:bCs/>
              </w:rPr>
              <w:t>UPSMenu</w:t>
            </w:r>
            <w:proofErr w:type="spellEnd"/>
            <w:r>
              <w:t xml:space="preserve"> screen is presented to the user.  This serves as a visual indication to the user that a power loss has </w:t>
            </w:r>
            <w:proofErr w:type="gramStart"/>
            <w:r>
              <w:t>occurred, and</w:t>
            </w:r>
            <w:proofErr w:type="gramEnd"/>
            <w:r>
              <w:t xml:space="preserve"> allows action to be taken.  Set this to 0 to disable the popup feature.</w:t>
            </w:r>
          </w:p>
          <w:p w14:paraId="0998C4D7" w14:textId="77777777" w:rsidR="002A59B3" w:rsidRDefault="002A59B3" w:rsidP="002A59B3">
            <w:pPr>
              <w:pStyle w:val="TableText"/>
              <w:spacing w:before="0" w:after="0"/>
            </w:pPr>
            <w:r w:rsidRPr="00067257">
              <w:rPr>
                <w:b/>
                <w:bCs/>
              </w:rPr>
              <w:t>Note</w:t>
            </w:r>
            <w:r w:rsidRPr="002A59B3">
              <w:t>:  The UPS will periodically test the battery and trigger a power loss event.  If th</w:t>
            </w:r>
            <w:r w:rsidR="00067257">
              <w:t>is t</w:t>
            </w:r>
            <w:r w:rsidRPr="002A59B3">
              <w:t xml:space="preserve">ime is </w:t>
            </w:r>
            <w:r w:rsidR="00067257">
              <w:t xml:space="preserve">set </w:t>
            </w:r>
            <w:r w:rsidRPr="002A59B3">
              <w:t xml:space="preserve">too short the client will see the </w:t>
            </w:r>
            <w:r w:rsidR="00067257">
              <w:t>popup</w:t>
            </w:r>
            <w:r w:rsidRPr="002A59B3">
              <w:t xml:space="preserve"> about every 2 weeks due to the test.</w:t>
            </w:r>
          </w:p>
          <w:p w14:paraId="1FAAE352" w14:textId="2A2A4061" w:rsidR="00067257" w:rsidRPr="002A59B3" w:rsidRDefault="00067257" w:rsidP="002A59B3">
            <w:pPr>
              <w:pStyle w:val="TableText"/>
              <w:spacing w:before="0" w:after="0"/>
            </w:pPr>
            <w:r>
              <w:t>20 seconds is a good value to avoid spurious popups for UPS tests and short outages.</w:t>
            </w:r>
          </w:p>
        </w:tc>
        <w:tc>
          <w:tcPr>
            <w:tcW w:w="1543" w:type="dxa"/>
            <w:shd w:val="clear" w:color="auto" w:fill="auto"/>
          </w:tcPr>
          <w:p w14:paraId="79DF71A4" w14:textId="77777777" w:rsidR="002A59B3" w:rsidRPr="002A59B3" w:rsidRDefault="002A59B3" w:rsidP="002A59B3">
            <w:pPr>
              <w:pStyle w:val="TableText"/>
              <w:spacing w:before="0" w:after="0"/>
            </w:pPr>
            <w:r w:rsidRPr="002A59B3">
              <w:t>20</w:t>
            </w:r>
          </w:p>
        </w:tc>
      </w:tr>
      <w:tr w:rsidR="002A59B3" w:rsidRPr="002A59B3" w14:paraId="322B722D" w14:textId="77777777" w:rsidTr="00D05D4F">
        <w:trPr>
          <w:trHeight w:val="564"/>
        </w:trPr>
        <w:tc>
          <w:tcPr>
            <w:tcW w:w="1843" w:type="dxa"/>
            <w:shd w:val="clear" w:color="auto" w:fill="auto"/>
          </w:tcPr>
          <w:p w14:paraId="7E38902A" w14:textId="77777777" w:rsidR="002A59B3" w:rsidRPr="002A59B3" w:rsidRDefault="002A59B3" w:rsidP="002A59B3">
            <w:pPr>
              <w:pStyle w:val="TableText"/>
              <w:spacing w:before="0" w:after="0"/>
            </w:pPr>
            <w:proofErr w:type="spellStart"/>
            <w:r w:rsidRPr="002A59B3">
              <w:t>StopIO</w:t>
            </w:r>
            <w:proofErr w:type="spellEnd"/>
          </w:p>
        </w:tc>
        <w:tc>
          <w:tcPr>
            <w:tcW w:w="6297" w:type="dxa"/>
            <w:shd w:val="clear" w:color="auto" w:fill="auto"/>
          </w:tcPr>
          <w:p w14:paraId="5AFF89B3" w14:textId="1D5A4AD5" w:rsidR="002A59B3" w:rsidRPr="002A59B3" w:rsidRDefault="00E70442" w:rsidP="002A59B3">
            <w:pPr>
              <w:pStyle w:val="TableText"/>
              <w:spacing w:before="0" w:after="0"/>
            </w:pPr>
            <w:r>
              <w:t>Choose an output IO part here for uses such as triggering an Error or stopping the system.  The output is fired when a power outage is detected.</w:t>
            </w:r>
          </w:p>
        </w:tc>
        <w:tc>
          <w:tcPr>
            <w:tcW w:w="1543" w:type="dxa"/>
            <w:shd w:val="clear" w:color="auto" w:fill="auto"/>
          </w:tcPr>
          <w:p w14:paraId="18528E58" w14:textId="5E86DEE6" w:rsidR="002A59B3" w:rsidRPr="002A59B3" w:rsidRDefault="00E70442" w:rsidP="002A59B3">
            <w:pPr>
              <w:pStyle w:val="TableText"/>
              <w:spacing w:before="0" w:after="0"/>
              <w:rPr>
                <w:i/>
              </w:rPr>
            </w:pPr>
            <w:r>
              <w:rPr>
                <w:i/>
              </w:rPr>
              <w:t>Conveyor Part</w:t>
            </w:r>
          </w:p>
        </w:tc>
      </w:tr>
      <w:tr w:rsidR="00E70442" w:rsidRPr="002A59B3" w14:paraId="27FDB7FA" w14:textId="77777777" w:rsidTr="00D05D4F">
        <w:trPr>
          <w:trHeight w:val="202"/>
        </w:trPr>
        <w:tc>
          <w:tcPr>
            <w:tcW w:w="1843" w:type="dxa"/>
            <w:shd w:val="clear" w:color="auto" w:fill="auto"/>
          </w:tcPr>
          <w:p w14:paraId="47C808A1" w14:textId="77777777" w:rsidR="00E70442" w:rsidRPr="002A59B3" w:rsidRDefault="00E70442" w:rsidP="00E70442">
            <w:pPr>
              <w:pStyle w:val="TableText"/>
              <w:spacing w:before="0" w:after="0"/>
            </w:pPr>
            <w:proofErr w:type="spellStart"/>
            <w:r w:rsidRPr="002A59B3">
              <w:t>BatteryFailIO</w:t>
            </w:r>
            <w:proofErr w:type="spellEnd"/>
          </w:p>
        </w:tc>
        <w:tc>
          <w:tcPr>
            <w:tcW w:w="6297" w:type="dxa"/>
            <w:shd w:val="clear" w:color="auto" w:fill="auto"/>
          </w:tcPr>
          <w:p w14:paraId="5FFFF1FC" w14:textId="3B904BA6" w:rsidR="00E70442" w:rsidRPr="002A59B3" w:rsidRDefault="00E70442" w:rsidP="00E70442">
            <w:pPr>
              <w:pStyle w:val="TableText"/>
              <w:spacing w:before="0" w:after="0"/>
            </w:pPr>
            <w:r>
              <w:t>Choose an output IO part here to fire when a bad battery is detected by the UPS (APC Smart and Beckhoff only).  Can be used to raise an Error.  The UPS will only indicate a bad battery state for 5 minutes after a self-test.</w:t>
            </w:r>
          </w:p>
        </w:tc>
        <w:tc>
          <w:tcPr>
            <w:tcW w:w="1543" w:type="dxa"/>
            <w:shd w:val="clear" w:color="auto" w:fill="auto"/>
          </w:tcPr>
          <w:p w14:paraId="78F34728" w14:textId="77AE9E33" w:rsidR="00E70442" w:rsidRPr="002A59B3" w:rsidRDefault="00E70442" w:rsidP="00E70442">
            <w:pPr>
              <w:pStyle w:val="TableText"/>
              <w:spacing w:before="0" w:after="0"/>
            </w:pPr>
            <w:r>
              <w:rPr>
                <w:i/>
              </w:rPr>
              <w:t>Conveyor Part</w:t>
            </w:r>
          </w:p>
        </w:tc>
      </w:tr>
      <w:tr w:rsidR="002A59B3" w:rsidRPr="002A59B3" w14:paraId="65AC073B" w14:textId="77777777" w:rsidTr="00D05D4F">
        <w:trPr>
          <w:trHeight w:val="188"/>
        </w:trPr>
        <w:tc>
          <w:tcPr>
            <w:tcW w:w="1843" w:type="dxa"/>
            <w:shd w:val="clear" w:color="auto" w:fill="auto"/>
          </w:tcPr>
          <w:p w14:paraId="4B87C1C5" w14:textId="77777777" w:rsidR="002A59B3" w:rsidRPr="002A59B3" w:rsidRDefault="002A59B3" w:rsidP="002A59B3">
            <w:pPr>
              <w:pStyle w:val="TableText"/>
              <w:spacing w:before="0" w:after="0"/>
            </w:pPr>
            <w:proofErr w:type="spellStart"/>
            <w:r w:rsidRPr="002A59B3">
              <w:t>CurrState</w:t>
            </w:r>
            <w:proofErr w:type="spellEnd"/>
          </w:p>
        </w:tc>
        <w:tc>
          <w:tcPr>
            <w:tcW w:w="6297" w:type="dxa"/>
            <w:shd w:val="clear" w:color="auto" w:fill="auto"/>
          </w:tcPr>
          <w:p w14:paraId="32217523" w14:textId="07824789" w:rsidR="002A59B3" w:rsidRPr="002A59B3" w:rsidRDefault="002A59B3" w:rsidP="002A59B3">
            <w:pPr>
              <w:pStyle w:val="TableText"/>
              <w:spacing w:before="0" w:after="0"/>
            </w:pPr>
            <w:r w:rsidRPr="002A59B3">
              <w:t xml:space="preserve">The current state </w:t>
            </w:r>
            <w:r w:rsidR="00E70442">
              <w:t>reported by</w:t>
            </w:r>
            <w:r w:rsidRPr="002A59B3">
              <w:t xml:space="preserve"> the UPS.</w:t>
            </w:r>
          </w:p>
          <w:p w14:paraId="7BE1E322" w14:textId="49BDB0D6" w:rsidR="002A59B3" w:rsidRPr="002A59B3" w:rsidRDefault="002A59B3" w:rsidP="002A59B3">
            <w:pPr>
              <w:pStyle w:val="TableText"/>
              <w:spacing w:before="0" w:after="0"/>
            </w:pPr>
            <w:r w:rsidRPr="00E70442">
              <w:rPr>
                <w:b/>
                <w:bCs/>
              </w:rPr>
              <w:t>System Power</w:t>
            </w:r>
            <w:r w:rsidRPr="002A59B3">
              <w:t xml:space="preserve"> – The </w:t>
            </w:r>
            <w:r w:rsidR="00E70442">
              <w:t xml:space="preserve">system is running </w:t>
            </w:r>
            <w:proofErr w:type="gramStart"/>
            <w:r w:rsidR="00E70442">
              <w:t>on line</w:t>
            </w:r>
            <w:proofErr w:type="gramEnd"/>
            <w:r w:rsidR="00E70442">
              <w:t xml:space="preserve"> power</w:t>
            </w:r>
            <w:r w:rsidRPr="002A59B3">
              <w:t>.</w:t>
            </w:r>
          </w:p>
          <w:p w14:paraId="361BBB71" w14:textId="047D90D0" w:rsidR="002A59B3" w:rsidRDefault="002A59B3" w:rsidP="002A59B3">
            <w:pPr>
              <w:pStyle w:val="TableText"/>
              <w:spacing w:before="0" w:after="0"/>
            </w:pPr>
            <w:r w:rsidRPr="00E70442">
              <w:rPr>
                <w:b/>
                <w:bCs/>
              </w:rPr>
              <w:t>Battery Power</w:t>
            </w:r>
            <w:r w:rsidRPr="002A59B3">
              <w:t xml:space="preserve"> – The </w:t>
            </w:r>
            <w:r w:rsidR="00E70442">
              <w:t>system is</w:t>
            </w:r>
            <w:r w:rsidRPr="002A59B3">
              <w:t xml:space="preserve"> running on battery power or communication with the UPS has been lost.</w:t>
            </w:r>
          </w:p>
          <w:p w14:paraId="23D385F7" w14:textId="59EA557C" w:rsidR="00E70442" w:rsidRPr="002A59B3" w:rsidRDefault="00E70442" w:rsidP="002A59B3">
            <w:pPr>
              <w:pStyle w:val="TableText"/>
              <w:spacing w:before="0" w:after="0"/>
            </w:pPr>
            <w:r w:rsidRPr="00E70442">
              <w:rPr>
                <w:b/>
                <w:bCs/>
              </w:rPr>
              <w:t>Disabled</w:t>
            </w:r>
            <w:r w:rsidRPr="002A59B3">
              <w:t xml:space="preserve"> – </w:t>
            </w:r>
            <w:r>
              <w:t>The module is</w:t>
            </w:r>
            <w:r w:rsidRPr="002A59B3">
              <w:t xml:space="preserve"> not monitoring the power.</w:t>
            </w:r>
          </w:p>
        </w:tc>
        <w:tc>
          <w:tcPr>
            <w:tcW w:w="1543" w:type="dxa"/>
            <w:shd w:val="clear" w:color="auto" w:fill="auto"/>
          </w:tcPr>
          <w:p w14:paraId="04C71CE4" w14:textId="77777777" w:rsidR="002A59B3" w:rsidRPr="002A59B3" w:rsidRDefault="002A59B3" w:rsidP="002A59B3">
            <w:pPr>
              <w:pStyle w:val="TableText"/>
              <w:spacing w:before="0" w:after="0"/>
            </w:pPr>
            <w:r w:rsidRPr="002A59B3">
              <w:t>Calculated</w:t>
            </w:r>
          </w:p>
        </w:tc>
      </w:tr>
      <w:tr w:rsidR="00E70442" w:rsidRPr="002A59B3" w14:paraId="77124D93" w14:textId="77777777" w:rsidTr="00D05D4F">
        <w:trPr>
          <w:trHeight w:val="188"/>
        </w:trPr>
        <w:tc>
          <w:tcPr>
            <w:tcW w:w="1843" w:type="dxa"/>
            <w:shd w:val="clear" w:color="auto" w:fill="auto"/>
          </w:tcPr>
          <w:p w14:paraId="139E4950" w14:textId="77777777" w:rsidR="00E70442" w:rsidRPr="002A59B3" w:rsidRDefault="00E70442" w:rsidP="00E70442">
            <w:pPr>
              <w:pStyle w:val="TableText"/>
              <w:spacing w:before="0" w:after="0"/>
            </w:pPr>
            <w:r w:rsidRPr="002A59B3">
              <w:t>Error</w:t>
            </w:r>
          </w:p>
        </w:tc>
        <w:tc>
          <w:tcPr>
            <w:tcW w:w="6297" w:type="dxa"/>
            <w:shd w:val="clear" w:color="auto" w:fill="auto"/>
          </w:tcPr>
          <w:p w14:paraId="3A6F4499" w14:textId="77777777" w:rsidR="00E70442" w:rsidRPr="002A59B3" w:rsidRDefault="00E70442" w:rsidP="00E70442">
            <w:pPr>
              <w:pStyle w:val="TableText"/>
              <w:spacing w:before="0" w:after="0"/>
            </w:pPr>
            <w:r w:rsidRPr="002A59B3">
              <w:t>Addition information about the state of the UPS.</w:t>
            </w:r>
          </w:p>
          <w:p w14:paraId="59A786CF" w14:textId="77777777" w:rsidR="00E70442" w:rsidRPr="002A59B3" w:rsidRDefault="00E70442" w:rsidP="00E70442">
            <w:pPr>
              <w:pStyle w:val="TableText"/>
              <w:spacing w:before="0" w:after="0"/>
            </w:pPr>
            <w:r w:rsidRPr="002A59B3">
              <w:t xml:space="preserve">No Battery detection – Simple Signaling is set in the UPS Type and the </w:t>
            </w:r>
            <w:proofErr w:type="spellStart"/>
            <w:r w:rsidRPr="002A59B3">
              <w:t>BatteryFailIO</w:t>
            </w:r>
            <w:proofErr w:type="spellEnd"/>
            <w:r w:rsidRPr="002A59B3">
              <w:t xml:space="preserve"> has an entry.  Simple signaling is unable to determine if the battery failed a self-test.</w:t>
            </w:r>
          </w:p>
          <w:p w14:paraId="0AEB9C41" w14:textId="77777777" w:rsidR="00E70442" w:rsidRPr="002A59B3" w:rsidRDefault="00E70442" w:rsidP="00E70442">
            <w:pPr>
              <w:pStyle w:val="TableText"/>
              <w:spacing w:before="0" w:after="0"/>
            </w:pPr>
            <w:r w:rsidRPr="002A59B3">
              <w:t>No self-test in 5 mins. – Not an error.  The status of the battery cannot be determined.</w:t>
            </w:r>
          </w:p>
          <w:p w14:paraId="0BD6100E" w14:textId="77777777" w:rsidR="00E70442" w:rsidRPr="002A59B3" w:rsidRDefault="00E70442" w:rsidP="00E70442">
            <w:pPr>
              <w:pStyle w:val="TableText"/>
              <w:spacing w:before="0" w:after="0"/>
            </w:pPr>
            <w:r w:rsidRPr="002A59B3">
              <w:t>None: SMART mode ON – Not an error.  When using APC Smart Signaling the UPS monitor successfully turn on smart mode.</w:t>
            </w:r>
          </w:p>
          <w:p w14:paraId="2E32A388" w14:textId="77777777" w:rsidR="00E70442" w:rsidRPr="002A59B3" w:rsidRDefault="00E70442" w:rsidP="00E70442">
            <w:pPr>
              <w:pStyle w:val="TableText"/>
              <w:spacing w:before="0" w:after="0"/>
            </w:pPr>
            <w:r w:rsidRPr="002A59B3">
              <w:t>None: On AC – Not and error.  The UPS told the Automation Control software it was not running on battery power.</w:t>
            </w:r>
          </w:p>
          <w:p w14:paraId="67B865F4" w14:textId="77777777" w:rsidR="00E70442" w:rsidRPr="002A59B3" w:rsidRDefault="00E70442" w:rsidP="00E70442">
            <w:pPr>
              <w:pStyle w:val="TableText"/>
              <w:spacing w:before="0" w:after="0"/>
            </w:pPr>
            <w:r w:rsidRPr="002A59B3">
              <w:lastRenderedPageBreak/>
              <w:t>Read Error – Unable to read data from the serial port.  Verify the serial connection and cable type.</w:t>
            </w:r>
          </w:p>
          <w:p w14:paraId="282C41C5" w14:textId="77777777" w:rsidR="00E70442" w:rsidRPr="002A59B3" w:rsidRDefault="00E70442" w:rsidP="00E70442">
            <w:pPr>
              <w:pStyle w:val="TableText"/>
              <w:spacing w:before="0" w:after="0"/>
            </w:pPr>
          </w:p>
        </w:tc>
        <w:tc>
          <w:tcPr>
            <w:tcW w:w="1543" w:type="dxa"/>
            <w:shd w:val="clear" w:color="auto" w:fill="auto"/>
          </w:tcPr>
          <w:p w14:paraId="44E3ED45" w14:textId="1AF70928" w:rsidR="00E70442" w:rsidRPr="002A59B3" w:rsidRDefault="00E70442" w:rsidP="00E70442">
            <w:pPr>
              <w:pStyle w:val="TableText"/>
              <w:spacing w:before="0" w:after="0"/>
              <w:rPr>
                <w:i/>
              </w:rPr>
            </w:pPr>
          </w:p>
        </w:tc>
      </w:tr>
      <w:tr w:rsidR="00B00A5F" w:rsidRPr="002A59B3" w14:paraId="3330BF41" w14:textId="77777777" w:rsidTr="00D05D4F">
        <w:trPr>
          <w:trHeight w:val="188"/>
        </w:trPr>
        <w:tc>
          <w:tcPr>
            <w:tcW w:w="1843" w:type="dxa"/>
            <w:shd w:val="clear" w:color="auto" w:fill="auto"/>
          </w:tcPr>
          <w:p w14:paraId="0C0A8308" w14:textId="2C191844" w:rsidR="00B00A5F" w:rsidRPr="002A59B3" w:rsidRDefault="00B00A5F" w:rsidP="00E70442">
            <w:pPr>
              <w:pStyle w:val="TableText"/>
              <w:spacing w:before="0" w:after="0"/>
            </w:pPr>
            <w:proofErr w:type="spellStart"/>
            <w:r>
              <w:t>TimeRemaining</w:t>
            </w:r>
            <w:proofErr w:type="spellEnd"/>
          </w:p>
        </w:tc>
        <w:tc>
          <w:tcPr>
            <w:tcW w:w="6297" w:type="dxa"/>
            <w:shd w:val="clear" w:color="auto" w:fill="auto"/>
          </w:tcPr>
          <w:p w14:paraId="0A51737F" w14:textId="63ADC169" w:rsidR="00B00A5F" w:rsidRPr="002A59B3" w:rsidRDefault="00B00A5F" w:rsidP="00E70442">
            <w:pPr>
              <w:pStyle w:val="TableText"/>
              <w:spacing w:before="0" w:after="0"/>
            </w:pPr>
            <w:r>
              <w:t xml:space="preserve">This value will be set by the module to the </w:t>
            </w:r>
            <w:proofErr w:type="spellStart"/>
            <w:r w:rsidRPr="00B00A5F">
              <w:rPr>
                <w:b/>
                <w:bCs/>
              </w:rPr>
              <w:t>InitialTime</w:t>
            </w:r>
            <w:proofErr w:type="spellEnd"/>
            <w:r>
              <w:t xml:space="preserve"> value normally.  If power is lost, the value will count down.  When it reaches zero, the shutdown sequence will begin.  You can use </w:t>
            </w:r>
            <w:proofErr w:type="spellStart"/>
            <w:r w:rsidRPr="00B00A5F">
              <w:rPr>
                <w:b/>
                <w:bCs/>
              </w:rPr>
              <w:t>ResetTime</w:t>
            </w:r>
            <w:proofErr w:type="spellEnd"/>
            <w:r>
              <w:t xml:space="preserve"> to reset the value.</w:t>
            </w:r>
          </w:p>
        </w:tc>
        <w:tc>
          <w:tcPr>
            <w:tcW w:w="1543" w:type="dxa"/>
            <w:shd w:val="clear" w:color="auto" w:fill="auto"/>
          </w:tcPr>
          <w:p w14:paraId="71C87B57" w14:textId="77777777" w:rsidR="00B00A5F" w:rsidRPr="002A59B3" w:rsidRDefault="00B00A5F" w:rsidP="00E70442">
            <w:pPr>
              <w:pStyle w:val="TableText"/>
              <w:spacing w:before="0" w:after="0"/>
              <w:rPr>
                <w:i/>
              </w:rPr>
            </w:pPr>
          </w:p>
        </w:tc>
      </w:tr>
      <w:tr w:rsidR="002A59B3" w:rsidRPr="002A59B3" w14:paraId="560EA013" w14:textId="77777777" w:rsidTr="00D05D4F">
        <w:trPr>
          <w:trHeight w:val="390"/>
        </w:trPr>
        <w:tc>
          <w:tcPr>
            <w:tcW w:w="1843" w:type="dxa"/>
            <w:shd w:val="clear" w:color="auto" w:fill="auto"/>
          </w:tcPr>
          <w:p w14:paraId="1436F49E" w14:textId="77777777" w:rsidR="002A59B3" w:rsidRPr="002A59B3" w:rsidRDefault="002A59B3" w:rsidP="002A59B3">
            <w:pPr>
              <w:pStyle w:val="TableText"/>
              <w:spacing w:before="0" w:after="0"/>
            </w:pPr>
            <w:proofErr w:type="spellStart"/>
            <w:r w:rsidRPr="002A59B3">
              <w:t>ResetTime</w:t>
            </w:r>
            <w:proofErr w:type="spellEnd"/>
          </w:p>
        </w:tc>
        <w:tc>
          <w:tcPr>
            <w:tcW w:w="6297" w:type="dxa"/>
            <w:shd w:val="clear" w:color="auto" w:fill="auto"/>
          </w:tcPr>
          <w:p w14:paraId="1B5320C0" w14:textId="53046CAA" w:rsidR="002A59B3" w:rsidRPr="002A59B3" w:rsidRDefault="002A59B3" w:rsidP="002A59B3">
            <w:pPr>
              <w:pStyle w:val="TableText"/>
              <w:spacing w:before="0" w:after="0"/>
            </w:pPr>
            <w:r w:rsidRPr="002A59B3">
              <w:t>Click</w:t>
            </w:r>
            <w:r w:rsidR="00B00A5F">
              <w:t xml:space="preserve"> to</w:t>
            </w:r>
            <w:r w:rsidRPr="002A59B3">
              <w:t xml:space="preserve"> reset </w:t>
            </w:r>
            <w:proofErr w:type="spellStart"/>
            <w:r w:rsidR="00B00A5F" w:rsidRPr="00B00A5F">
              <w:rPr>
                <w:b/>
                <w:bCs/>
              </w:rPr>
              <w:t>TimeRemaining</w:t>
            </w:r>
            <w:proofErr w:type="spellEnd"/>
            <w:r w:rsidRPr="002A59B3">
              <w:t xml:space="preserve"> to the </w:t>
            </w:r>
            <w:proofErr w:type="spellStart"/>
            <w:r w:rsidRPr="00B00A5F">
              <w:rPr>
                <w:b/>
                <w:bCs/>
              </w:rPr>
              <w:t>InitialTime</w:t>
            </w:r>
            <w:proofErr w:type="spellEnd"/>
            <w:r w:rsidRPr="002A59B3">
              <w:t xml:space="preserve"> value.</w:t>
            </w:r>
          </w:p>
        </w:tc>
        <w:tc>
          <w:tcPr>
            <w:tcW w:w="1543" w:type="dxa"/>
            <w:shd w:val="clear" w:color="auto" w:fill="auto"/>
          </w:tcPr>
          <w:p w14:paraId="5F1C26F0" w14:textId="77777777" w:rsidR="002A59B3" w:rsidRPr="002A59B3" w:rsidRDefault="002A59B3" w:rsidP="002A59B3">
            <w:pPr>
              <w:pStyle w:val="TableText"/>
              <w:spacing w:before="0" w:after="0"/>
            </w:pPr>
            <w:r w:rsidRPr="002A59B3">
              <w:t>User Control</w:t>
            </w:r>
          </w:p>
        </w:tc>
      </w:tr>
      <w:tr w:rsidR="00B00A5F" w:rsidRPr="002A59B3" w14:paraId="54572D05" w14:textId="77777777" w:rsidTr="00D05D4F">
        <w:trPr>
          <w:trHeight w:val="390"/>
        </w:trPr>
        <w:tc>
          <w:tcPr>
            <w:tcW w:w="1843" w:type="dxa"/>
            <w:shd w:val="clear" w:color="auto" w:fill="auto"/>
          </w:tcPr>
          <w:p w14:paraId="0F8021E1" w14:textId="06B7DA43" w:rsidR="00B00A5F" w:rsidRPr="002A59B3" w:rsidRDefault="00B00A5F" w:rsidP="002A59B3">
            <w:pPr>
              <w:pStyle w:val="TableText"/>
              <w:spacing w:before="0" w:after="0"/>
            </w:pPr>
            <w:proofErr w:type="spellStart"/>
            <w:r>
              <w:t>ExtStatus</w:t>
            </w:r>
            <w:proofErr w:type="spellEnd"/>
          </w:p>
        </w:tc>
        <w:tc>
          <w:tcPr>
            <w:tcW w:w="6297" w:type="dxa"/>
            <w:shd w:val="clear" w:color="auto" w:fill="auto"/>
          </w:tcPr>
          <w:p w14:paraId="41A07E2B" w14:textId="0C69601B" w:rsidR="00B00A5F" w:rsidRPr="002A59B3" w:rsidRDefault="00B00A5F" w:rsidP="002A59B3">
            <w:pPr>
              <w:pStyle w:val="TableText"/>
              <w:spacing w:before="0" w:after="0"/>
            </w:pPr>
            <w:r>
              <w:t xml:space="preserve">Set to Y to activate extra status information for the Beckhoff </w:t>
            </w:r>
            <w:proofErr w:type="gramStart"/>
            <w:r>
              <w:t>UPS</w:t>
            </w:r>
            <w:proofErr w:type="gramEnd"/>
            <w:r>
              <w:t xml:space="preserve"> types.</w:t>
            </w:r>
          </w:p>
        </w:tc>
        <w:tc>
          <w:tcPr>
            <w:tcW w:w="1543" w:type="dxa"/>
            <w:shd w:val="clear" w:color="auto" w:fill="auto"/>
          </w:tcPr>
          <w:p w14:paraId="451511C3" w14:textId="4198ADD2" w:rsidR="00B00A5F" w:rsidRPr="002A59B3" w:rsidRDefault="00B00A5F" w:rsidP="002A59B3">
            <w:pPr>
              <w:pStyle w:val="TableText"/>
              <w:spacing w:before="0" w:after="0"/>
            </w:pPr>
            <w:r>
              <w:t>Y</w:t>
            </w:r>
          </w:p>
        </w:tc>
      </w:tr>
      <w:tr w:rsidR="00B00A5F" w:rsidRPr="002A59B3" w14:paraId="60541093" w14:textId="77777777" w:rsidTr="00D05D4F">
        <w:trPr>
          <w:trHeight w:val="390"/>
        </w:trPr>
        <w:tc>
          <w:tcPr>
            <w:tcW w:w="1843" w:type="dxa"/>
            <w:shd w:val="clear" w:color="auto" w:fill="auto"/>
          </w:tcPr>
          <w:p w14:paraId="7C0EB073" w14:textId="76B80F35" w:rsidR="00B00A5F" w:rsidRDefault="00B00A5F" w:rsidP="002A59B3">
            <w:pPr>
              <w:pStyle w:val="TableText"/>
              <w:spacing w:before="0" w:after="0"/>
            </w:pPr>
            <w:r>
              <w:t>D1 – D5</w:t>
            </w:r>
          </w:p>
        </w:tc>
        <w:tc>
          <w:tcPr>
            <w:tcW w:w="6297" w:type="dxa"/>
            <w:shd w:val="clear" w:color="auto" w:fill="auto"/>
          </w:tcPr>
          <w:p w14:paraId="2003A113" w14:textId="77BF8642" w:rsidR="00B00A5F" w:rsidRDefault="00B00A5F" w:rsidP="002A59B3">
            <w:pPr>
              <w:pStyle w:val="TableText"/>
              <w:spacing w:before="0" w:after="0"/>
            </w:pPr>
            <w:r>
              <w:t xml:space="preserve">Extra status messages from the Beckhoff </w:t>
            </w:r>
            <w:proofErr w:type="gramStart"/>
            <w:r>
              <w:t>UPS</w:t>
            </w:r>
            <w:proofErr w:type="gramEnd"/>
            <w:r>
              <w:t xml:space="preserve"> types, if </w:t>
            </w:r>
            <w:proofErr w:type="spellStart"/>
            <w:r w:rsidRPr="00B00A5F">
              <w:rPr>
                <w:b/>
                <w:bCs/>
              </w:rPr>
              <w:t>ExtStatus</w:t>
            </w:r>
            <w:proofErr w:type="spellEnd"/>
            <w:r>
              <w:t xml:space="preserve"> = </w:t>
            </w:r>
            <w:r w:rsidRPr="00B00A5F">
              <w:rPr>
                <w:b/>
                <w:bCs/>
              </w:rPr>
              <w:t>Y</w:t>
            </w:r>
            <w:r w:rsidRPr="00B00A5F">
              <w:t>.  Possible values:</w:t>
            </w:r>
          </w:p>
          <w:p w14:paraId="0C8DBEFA" w14:textId="508FFB12" w:rsidR="00B00A5F" w:rsidRDefault="00B00A5F" w:rsidP="002A59B3">
            <w:pPr>
              <w:pStyle w:val="TableText"/>
              <w:spacing w:before="0" w:after="0"/>
            </w:pPr>
            <w:r>
              <w:t xml:space="preserve">D1 – “Battery not connected”, </w:t>
            </w:r>
            <w:r w:rsidR="006C330B">
              <w:t xml:space="preserve">“Battery connected”, “Battery connection unknown value 0xxxx”, “Get battery connection failed error </w:t>
            </w:r>
            <w:proofErr w:type="spellStart"/>
            <w:r w:rsidR="006C330B">
              <w:t>nnnn</w:t>
            </w:r>
            <w:proofErr w:type="spellEnd"/>
            <w:r w:rsidR="006C330B">
              <w:t>”</w:t>
            </w:r>
          </w:p>
          <w:p w14:paraId="354C415D" w14:textId="77777777" w:rsidR="006C330B" w:rsidRDefault="006C330B" w:rsidP="002A59B3">
            <w:pPr>
              <w:pStyle w:val="TableText"/>
              <w:spacing w:before="0" w:after="0"/>
            </w:pPr>
            <w:r>
              <w:t xml:space="preserve">D2 – “Battery needs to be changed”, “Battery is ok”, “Battery state unknown value 0xxxx”, “Get battery status failed error </w:t>
            </w:r>
            <w:proofErr w:type="spellStart"/>
            <w:r>
              <w:t>nnnn</w:t>
            </w:r>
            <w:proofErr w:type="spellEnd"/>
            <w:r>
              <w:t>”</w:t>
            </w:r>
          </w:p>
          <w:p w14:paraId="3478020E" w14:textId="31F9A0A2" w:rsidR="006C330B" w:rsidRDefault="006C330B" w:rsidP="002A59B3">
            <w:pPr>
              <w:pStyle w:val="TableText"/>
              <w:spacing w:before="0" w:after="0"/>
            </w:pPr>
            <w:r>
              <w:t xml:space="preserve">D3 – “Battery capacity </w:t>
            </w:r>
            <w:proofErr w:type="spellStart"/>
            <w:r>
              <w:t>nnn</w:t>
            </w:r>
            <w:proofErr w:type="spellEnd"/>
            <w:r>
              <w:t xml:space="preserve">%”, “Get battery capacity failed error </w:t>
            </w:r>
            <w:proofErr w:type="spellStart"/>
            <w:r>
              <w:t>nnnn</w:t>
            </w:r>
            <w:proofErr w:type="spellEnd"/>
            <w:r>
              <w:t>”</w:t>
            </w:r>
          </w:p>
          <w:p w14:paraId="63EAF0CB" w14:textId="77777777" w:rsidR="006C330B" w:rsidRDefault="006C330B" w:rsidP="002A59B3">
            <w:pPr>
              <w:pStyle w:val="TableText"/>
              <w:spacing w:before="0" w:after="0"/>
            </w:pPr>
            <w:r>
              <w:t xml:space="preserve">D4 – “Battery runtime </w:t>
            </w:r>
            <w:proofErr w:type="spellStart"/>
            <w:r>
              <w:t>nnnn</w:t>
            </w:r>
            <w:proofErr w:type="spellEnd"/>
            <w:r>
              <w:t xml:space="preserve"> seconds”, “Get battery capacity failed error </w:t>
            </w:r>
            <w:proofErr w:type="spellStart"/>
            <w:r>
              <w:t>nnnn</w:t>
            </w:r>
            <w:proofErr w:type="spellEnd"/>
            <w:r>
              <w:t>”</w:t>
            </w:r>
          </w:p>
          <w:p w14:paraId="5A94392A" w14:textId="0ED58FC8" w:rsidR="006C330B" w:rsidRPr="002A59B3" w:rsidRDefault="006C330B" w:rsidP="002A59B3">
            <w:pPr>
              <w:pStyle w:val="TableText"/>
              <w:spacing w:before="0" w:after="0"/>
            </w:pPr>
            <w:r>
              <w:t xml:space="preserve">D5 – “Power supply temp </w:t>
            </w:r>
            <w:proofErr w:type="spellStart"/>
            <w:r>
              <w:t>nnnC</w:t>
            </w:r>
            <w:proofErr w:type="spellEnd"/>
            <w:r>
              <w:t xml:space="preserve">”, “Get temp failed error </w:t>
            </w:r>
            <w:proofErr w:type="spellStart"/>
            <w:r>
              <w:t>nnnn</w:t>
            </w:r>
            <w:proofErr w:type="spellEnd"/>
            <w:r>
              <w:t>”</w:t>
            </w:r>
          </w:p>
        </w:tc>
        <w:tc>
          <w:tcPr>
            <w:tcW w:w="1543" w:type="dxa"/>
            <w:shd w:val="clear" w:color="auto" w:fill="auto"/>
          </w:tcPr>
          <w:p w14:paraId="0361F72C" w14:textId="77777777" w:rsidR="00B00A5F" w:rsidRPr="002A59B3" w:rsidRDefault="00B00A5F" w:rsidP="002A59B3">
            <w:pPr>
              <w:pStyle w:val="TableText"/>
              <w:spacing w:before="0" w:after="0"/>
            </w:pPr>
          </w:p>
        </w:tc>
      </w:tr>
      <w:tr w:rsidR="00D05D4F" w:rsidRPr="002A59B3" w14:paraId="512A005F" w14:textId="77777777" w:rsidTr="00D05D4F">
        <w:trPr>
          <w:trHeight w:val="390"/>
        </w:trPr>
        <w:tc>
          <w:tcPr>
            <w:tcW w:w="1843" w:type="dxa"/>
            <w:shd w:val="clear" w:color="auto" w:fill="auto"/>
          </w:tcPr>
          <w:p w14:paraId="2C77773A" w14:textId="7FFA86A2" w:rsidR="00D05D4F" w:rsidRDefault="00D05D4F" w:rsidP="002A59B3">
            <w:pPr>
              <w:pStyle w:val="TableText"/>
              <w:spacing w:before="0" w:after="0"/>
            </w:pPr>
            <w:proofErr w:type="spellStart"/>
            <w:r>
              <w:t>pTime</w:t>
            </w:r>
            <w:proofErr w:type="spellEnd"/>
          </w:p>
        </w:tc>
        <w:tc>
          <w:tcPr>
            <w:tcW w:w="6297" w:type="dxa"/>
            <w:shd w:val="clear" w:color="auto" w:fill="auto"/>
          </w:tcPr>
          <w:p w14:paraId="7E25C2D5" w14:textId="29A6BEDB" w:rsidR="00D05D4F" w:rsidRDefault="00D05D4F" w:rsidP="002A59B3">
            <w:pPr>
              <w:pStyle w:val="TableText"/>
              <w:spacing w:before="0" w:after="0"/>
            </w:pPr>
            <w:r>
              <w:t>Used internally to record the time when a power event occurs, and to calculate how long the system has been running on battery.</w:t>
            </w:r>
          </w:p>
        </w:tc>
        <w:tc>
          <w:tcPr>
            <w:tcW w:w="1543" w:type="dxa"/>
            <w:shd w:val="clear" w:color="auto" w:fill="auto"/>
          </w:tcPr>
          <w:p w14:paraId="09B0729F" w14:textId="77777777" w:rsidR="00D05D4F" w:rsidRPr="002A59B3" w:rsidRDefault="00D05D4F" w:rsidP="002A59B3">
            <w:pPr>
              <w:pStyle w:val="TableText"/>
              <w:spacing w:before="0" w:after="0"/>
            </w:pPr>
          </w:p>
        </w:tc>
      </w:tr>
      <w:tr w:rsidR="00D05D4F" w:rsidRPr="002A59B3" w14:paraId="395652A3" w14:textId="77777777" w:rsidTr="00D05D4F">
        <w:trPr>
          <w:trHeight w:val="390"/>
        </w:trPr>
        <w:tc>
          <w:tcPr>
            <w:tcW w:w="1843" w:type="dxa"/>
            <w:shd w:val="clear" w:color="auto" w:fill="auto"/>
          </w:tcPr>
          <w:p w14:paraId="3B5E7F5B" w14:textId="2C16B58B" w:rsidR="00D05D4F" w:rsidRDefault="00D05D4F" w:rsidP="002A59B3">
            <w:pPr>
              <w:pStyle w:val="TableText"/>
              <w:spacing w:before="0" w:after="0"/>
            </w:pPr>
            <w:proofErr w:type="spellStart"/>
            <w:r>
              <w:t>pExtCode</w:t>
            </w:r>
            <w:proofErr w:type="spellEnd"/>
          </w:p>
        </w:tc>
        <w:tc>
          <w:tcPr>
            <w:tcW w:w="6297" w:type="dxa"/>
            <w:shd w:val="clear" w:color="auto" w:fill="auto"/>
          </w:tcPr>
          <w:p w14:paraId="6C6831EB" w14:textId="77777777" w:rsidR="00D05D4F" w:rsidRDefault="00D05D4F" w:rsidP="002A59B3">
            <w:pPr>
              <w:pStyle w:val="TableText"/>
              <w:spacing w:before="0" w:after="0"/>
            </w:pPr>
            <w:r>
              <w:t>Used internally to track battery states</w:t>
            </w:r>
          </w:p>
          <w:p w14:paraId="55C2D709" w14:textId="77777777" w:rsidR="00D05D4F" w:rsidRDefault="00D05D4F" w:rsidP="002A59B3">
            <w:pPr>
              <w:pStyle w:val="TableText"/>
              <w:spacing w:before="0" w:after="0"/>
            </w:pPr>
            <w:r>
              <w:t>-1 – Initialization state</w:t>
            </w:r>
          </w:p>
          <w:p w14:paraId="47B97440" w14:textId="77777777" w:rsidR="00621560" w:rsidRDefault="00621560" w:rsidP="002A59B3">
            <w:pPr>
              <w:pStyle w:val="TableText"/>
              <w:spacing w:before="0" w:after="0"/>
            </w:pPr>
            <w:r>
              <w:t>0 – Running on AC power</w:t>
            </w:r>
          </w:p>
          <w:p w14:paraId="187A1A6B" w14:textId="77777777" w:rsidR="00621560" w:rsidRDefault="00621560" w:rsidP="002A59B3">
            <w:pPr>
              <w:pStyle w:val="TableText"/>
              <w:spacing w:before="0" w:after="0"/>
            </w:pPr>
            <w:r>
              <w:t>1 – Running on battery power</w:t>
            </w:r>
          </w:p>
          <w:p w14:paraId="278BC739" w14:textId="77777777" w:rsidR="00621560" w:rsidRDefault="00621560" w:rsidP="002A59B3">
            <w:pPr>
              <w:pStyle w:val="TableText"/>
              <w:spacing w:before="0" w:after="0"/>
            </w:pPr>
            <w:r>
              <w:t>2 – Power fail shutdown state</w:t>
            </w:r>
          </w:p>
          <w:p w14:paraId="3348AC1D" w14:textId="12E9BCA8" w:rsidR="00621560" w:rsidRDefault="00621560" w:rsidP="002A59B3">
            <w:pPr>
              <w:pStyle w:val="TableText"/>
              <w:spacing w:before="0" w:after="0"/>
            </w:pPr>
            <w:r>
              <w:t>3 – Restart state for CX2100-09xx.  Controls UPS monitoring.</w:t>
            </w:r>
          </w:p>
        </w:tc>
        <w:tc>
          <w:tcPr>
            <w:tcW w:w="1543" w:type="dxa"/>
            <w:shd w:val="clear" w:color="auto" w:fill="auto"/>
          </w:tcPr>
          <w:p w14:paraId="05FF9726" w14:textId="77777777" w:rsidR="00D05D4F" w:rsidRPr="002A59B3" w:rsidRDefault="00D05D4F" w:rsidP="002A59B3">
            <w:pPr>
              <w:pStyle w:val="TableText"/>
              <w:spacing w:before="0" w:after="0"/>
            </w:pPr>
          </w:p>
        </w:tc>
      </w:tr>
      <w:tr w:rsidR="00D05D4F" w:rsidRPr="002A59B3" w14:paraId="7F573663" w14:textId="77777777" w:rsidTr="00D05D4F">
        <w:trPr>
          <w:trHeight w:val="390"/>
        </w:trPr>
        <w:tc>
          <w:tcPr>
            <w:tcW w:w="1843" w:type="dxa"/>
            <w:shd w:val="clear" w:color="auto" w:fill="auto"/>
          </w:tcPr>
          <w:p w14:paraId="72E53CFF" w14:textId="47F2CDCD" w:rsidR="00D05D4F" w:rsidRDefault="00D05D4F" w:rsidP="002A59B3">
            <w:pPr>
              <w:pStyle w:val="TableText"/>
              <w:spacing w:before="0" w:after="0"/>
            </w:pPr>
            <w:proofErr w:type="spellStart"/>
            <w:r>
              <w:t>pFileDesc</w:t>
            </w:r>
            <w:proofErr w:type="spellEnd"/>
          </w:p>
        </w:tc>
        <w:tc>
          <w:tcPr>
            <w:tcW w:w="6297" w:type="dxa"/>
            <w:shd w:val="clear" w:color="auto" w:fill="auto"/>
          </w:tcPr>
          <w:p w14:paraId="5F61F281" w14:textId="6427A804" w:rsidR="00D05D4F" w:rsidRDefault="00911EFB" w:rsidP="002A59B3">
            <w:pPr>
              <w:pStyle w:val="TableText"/>
              <w:spacing w:before="0" w:after="0"/>
            </w:pPr>
            <w:r>
              <w:t>Used internally to access CX2100-09xx devices via /dev/smb0</w:t>
            </w:r>
          </w:p>
        </w:tc>
        <w:tc>
          <w:tcPr>
            <w:tcW w:w="1543" w:type="dxa"/>
            <w:shd w:val="clear" w:color="auto" w:fill="auto"/>
          </w:tcPr>
          <w:p w14:paraId="4BA1200B" w14:textId="77777777" w:rsidR="00D05D4F" w:rsidRPr="002A59B3" w:rsidRDefault="00D05D4F" w:rsidP="002A59B3">
            <w:pPr>
              <w:pStyle w:val="TableText"/>
              <w:spacing w:before="0" w:after="0"/>
            </w:pPr>
          </w:p>
        </w:tc>
      </w:tr>
      <w:tr w:rsidR="00D05D4F" w:rsidRPr="002A59B3" w14:paraId="2669A994" w14:textId="77777777" w:rsidTr="00D05D4F">
        <w:trPr>
          <w:trHeight w:val="390"/>
        </w:trPr>
        <w:tc>
          <w:tcPr>
            <w:tcW w:w="1843" w:type="dxa"/>
            <w:shd w:val="clear" w:color="auto" w:fill="auto"/>
          </w:tcPr>
          <w:p w14:paraId="5AB635BA" w14:textId="6383484F" w:rsidR="00D05D4F" w:rsidRDefault="00D05D4F" w:rsidP="002A59B3">
            <w:pPr>
              <w:pStyle w:val="TableText"/>
              <w:spacing w:before="0" w:after="0"/>
            </w:pPr>
            <w:proofErr w:type="spellStart"/>
            <w:r>
              <w:t>pState</w:t>
            </w:r>
            <w:proofErr w:type="spellEnd"/>
          </w:p>
        </w:tc>
        <w:tc>
          <w:tcPr>
            <w:tcW w:w="6297" w:type="dxa"/>
            <w:shd w:val="clear" w:color="auto" w:fill="auto"/>
          </w:tcPr>
          <w:p w14:paraId="1B381396" w14:textId="2EBE743F" w:rsidR="00D05D4F" w:rsidRDefault="00911EFB" w:rsidP="002A59B3">
            <w:pPr>
              <w:pStyle w:val="TableText"/>
              <w:spacing w:before="0" w:after="0"/>
            </w:pPr>
            <w:r>
              <w:t>The internal state of the UPS module state machine.</w:t>
            </w:r>
          </w:p>
        </w:tc>
        <w:tc>
          <w:tcPr>
            <w:tcW w:w="1543" w:type="dxa"/>
            <w:shd w:val="clear" w:color="auto" w:fill="auto"/>
          </w:tcPr>
          <w:p w14:paraId="5154345D" w14:textId="77777777" w:rsidR="00D05D4F" w:rsidRPr="002A59B3" w:rsidRDefault="00D05D4F" w:rsidP="002A59B3">
            <w:pPr>
              <w:pStyle w:val="TableText"/>
              <w:spacing w:before="0" w:after="0"/>
            </w:pPr>
          </w:p>
        </w:tc>
      </w:tr>
    </w:tbl>
    <w:p w14:paraId="3079E233" w14:textId="77777777" w:rsidR="002A59B3" w:rsidRDefault="002A59B3" w:rsidP="009E3CF6">
      <w:pPr>
        <w:spacing w:before="100" w:beforeAutospacing="1" w:after="100" w:afterAutospacing="1"/>
        <w:ind w:left="360"/>
      </w:pPr>
    </w:p>
    <w:p w14:paraId="368726BE" w14:textId="161CC673" w:rsidR="009E3CF6" w:rsidRPr="009E3CF6" w:rsidRDefault="0053005B" w:rsidP="00C711A3">
      <w:pPr>
        <w:pStyle w:val="Heading1"/>
        <w:keepLines/>
        <w:pageBreakBefore w:val="0"/>
        <w:numPr>
          <w:ilvl w:val="1"/>
          <w:numId w:val="20"/>
        </w:numPr>
        <w:spacing w:before="480" w:after="100" w:afterAutospacing="1"/>
        <w:rPr>
          <w:rFonts w:ascii="Montserrat" w:hAnsi="Montserrat"/>
          <w:sz w:val="24"/>
          <w:szCs w:val="24"/>
        </w:rPr>
      </w:pPr>
      <w:bookmarkStart w:id="9" w:name="_Toc79653496"/>
      <w:r>
        <w:rPr>
          <w:rFonts w:ascii="Montserrat" w:hAnsi="Montserrat"/>
          <w:sz w:val="24"/>
          <w:szCs w:val="24"/>
        </w:rPr>
        <w:t>Automatic Shutdown</w:t>
      </w:r>
      <w:bookmarkEnd w:id="9"/>
    </w:p>
    <w:p w14:paraId="4AB44AD4" w14:textId="0524DA87" w:rsidR="004F7CA4" w:rsidRDefault="004F7CA4" w:rsidP="009E3CF6">
      <w:pPr>
        <w:spacing w:before="100" w:beforeAutospacing="1" w:after="100" w:afterAutospacing="1"/>
        <w:ind w:left="360"/>
      </w:pPr>
      <w:r>
        <w:t xml:space="preserve">When FPC is started the normal way, using Launch | </w:t>
      </w:r>
      <w:proofErr w:type="spellStart"/>
      <w:r>
        <w:t>FortnaPlus</w:t>
      </w:r>
      <w:proofErr w:type="spellEnd"/>
      <w:r>
        <w:t xml:space="preserve">, a script found in the RUN directory called </w:t>
      </w:r>
      <w:proofErr w:type="spellStart"/>
      <w:r>
        <w:t>Start_UPS_Batch</w:t>
      </w:r>
      <w:proofErr w:type="spellEnd"/>
      <w:r>
        <w:t xml:space="preserve"> is called, which, in turn, calls script </w:t>
      </w:r>
      <w:proofErr w:type="spellStart"/>
      <w:r>
        <w:t>UPS_Batch</w:t>
      </w:r>
      <w:proofErr w:type="spellEnd"/>
      <w:r>
        <w:t xml:space="preserve">.  These two scripts, in addition to </w:t>
      </w:r>
      <w:r w:rsidR="00975481">
        <w:t>managing the way</w:t>
      </w:r>
      <w:r>
        <w:t xml:space="preserve"> FPC </w:t>
      </w:r>
      <w:r w:rsidR="00975481">
        <w:t>is started</w:t>
      </w:r>
      <w:r>
        <w:t>, also work with the UPS module to shut down the QNX operating system if a power failure has been detected.</w:t>
      </w:r>
    </w:p>
    <w:p w14:paraId="79E61625" w14:textId="30910558" w:rsidR="009E3CF6" w:rsidRDefault="007D2DAE" w:rsidP="009E3CF6">
      <w:pPr>
        <w:spacing w:before="100" w:beforeAutospacing="1" w:after="100" w:afterAutospacing="1"/>
        <w:ind w:left="360"/>
      </w:pPr>
      <w:r>
        <w:lastRenderedPageBreak/>
        <w:t>Once the UPS module determines it is time to shut the system down as the result of power loss, it will cause FPC to exit with a special code</w:t>
      </w:r>
      <w:r w:rsidR="004F7CA4">
        <w:t xml:space="preserve">.  This code is detected by the </w:t>
      </w:r>
      <w:proofErr w:type="spellStart"/>
      <w:r w:rsidR="004F7CA4">
        <w:t>UPS_Batch</w:t>
      </w:r>
      <w:proofErr w:type="spellEnd"/>
      <w:r w:rsidR="004F7CA4">
        <w:t xml:space="preserve"> script which calls functions to cause QNX to shut down.</w:t>
      </w:r>
    </w:p>
    <w:p w14:paraId="202B5425" w14:textId="472EFE9F" w:rsidR="004F7CA4" w:rsidRDefault="004F7CA4" w:rsidP="009E3CF6">
      <w:pPr>
        <w:spacing w:before="100" w:beforeAutospacing="1" w:after="100" w:afterAutospacing="1"/>
        <w:ind w:left="360"/>
      </w:pPr>
      <w:r>
        <w:t>When used with the APC Simple Signaling protocol, FPC will stop and QNX will be put into the “It is now safe for you to turn off your computer” state, but the AC power cannot be cut.  The AC will continue to run until the UPS battery is exhausted.</w:t>
      </w:r>
      <w:r w:rsidR="00975481">
        <w:t xml:space="preserve">  </w:t>
      </w:r>
      <w:r w:rsidR="00975481" w:rsidRPr="00911EFB">
        <w:rPr>
          <w:b/>
          <w:bCs/>
        </w:rPr>
        <w:t>Note</w:t>
      </w:r>
      <w:r w:rsidR="00975481">
        <w:t xml:space="preserve"> that if power is restored before this occurs, the AC will not go down, and manual intervention will be required to restore it to normal operation.</w:t>
      </w:r>
    </w:p>
    <w:p w14:paraId="4686C4EE" w14:textId="70EB0714" w:rsidR="004F7CA4" w:rsidRDefault="004F7CA4" w:rsidP="009E3CF6">
      <w:pPr>
        <w:spacing w:before="100" w:beforeAutospacing="1" w:after="100" w:afterAutospacing="1"/>
        <w:ind w:left="360"/>
      </w:pPr>
      <w:r>
        <w:t>When used with the APC Smart Signaling protocol or the Beckhoff UPS models, the UPS module sends a command to the UPS just before going down to tell it to cut the power after some time – the default seems to be 90 seconds, probably configurable on the UPS.</w:t>
      </w:r>
    </w:p>
    <w:p w14:paraId="0B3E6EC7" w14:textId="44841E09" w:rsidR="00F346D1" w:rsidRDefault="00975481" w:rsidP="009E3CF6">
      <w:pPr>
        <w:spacing w:before="100" w:beforeAutospacing="1" w:after="100" w:afterAutospacing="1"/>
        <w:ind w:left="360"/>
      </w:pPr>
      <w:r w:rsidRPr="00975481">
        <w:rPr>
          <w:b/>
          <w:bCs/>
        </w:rPr>
        <w:t>NOTE</w:t>
      </w:r>
      <w:r>
        <w:t>:  With APC Simple Signaling, if the communication cable is not connected, the UPS module will indicate the system is on “System Power”</w:t>
      </w:r>
      <w:r w:rsidR="00F346D1">
        <w:t>, though it doesn’t really know that</w:t>
      </w:r>
      <w:r>
        <w:t>.</w:t>
      </w:r>
    </w:p>
    <w:p w14:paraId="037B8AFF" w14:textId="68D67EEC" w:rsidR="00975481" w:rsidRDefault="00F346D1" w:rsidP="009E3CF6">
      <w:pPr>
        <w:spacing w:before="100" w:beforeAutospacing="1" w:after="100" w:afterAutospacing="1"/>
        <w:ind w:left="360"/>
      </w:pPr>
      <w:r w:rsidRPr="00F346D1">
        <w:rPr>
          <w:b/>
          <w:bCs/>
        </w:rPr>
        <w:t>NOTE</w:t>
      </w:r>
      <w:r>
        <w:t>:  With APC Simple Signaling, i</w:t>
      </w:r>
      <w:r w:rsidR="00975481">
        <w:t xml:space="preserve">f the configured serial port does not exist, </w:t>
      </w:r>
      <w:r>
        <w:t>the UPS module</w:t>
      </w:r>
      <w:r w:rsidR="00975481">
        <w:t xml:space="preserve"> will report “Battery Power” and will count down and exit.  This often happens when running a copy of an AC on a VM.</w:t>
      </w:r>
      <w:r>
        <w:t xml:space="preserve">  Disable monitoring in </w:t>
      </w:r>
      <w:proofErr w:type="spellStart"/>
      <w:r w:rsidRPr="00F346D1">
        <w:rPr>
          <w:b/>
          <w:bCs/>
        </w:rPr>
        <w:t>UPSMenu</w:t>
      </w:r>
      <w:proofErr w:type="spellEnd"/>
      <w:r>
        <w:t xml:space="preserve"> but remember to enable it again if you install a version from your VM on real hardware!</w:t>
      </w:r>
    </w:p>
    <w:p w14:paraId="7344B9CF" w14:textId="46C5F2D0" w:rsidR="00975481" w:rsidRDefault="00975481" w:rsidP="009E3CF6">
      <w:pPr>
        <w:spacing w:before="100" w:beforeAutospacing="1" w:after="100" w:afterAutospacing="1"/>
        <w:ind w:left="360"/>
      </w:pPr>
      <w:r w:rsidRPr="00975481">
        <w:rPr>
          <w:b/>
          <w:bCs/>
        </w:rPr>
        <w:t>NOTE</w:t>
      </w:r>
      <w:r>
        <w:t>:  With APC Smart Signaling, if the communication cable is not connected, the UPS module will indicate “Battery Power” and will count down and exit.</w:t>
      </w:r>
      <w:r>
        <w:t xml:space="preserve">  This often happens when running a copy of an AC on a VM</w:t>
      </w:r>
      <w:r>
        <w:t>.</w:t>
      </w:r>
      <w:r w:rsidR="00493A0F">
        <w:t xml:space="preserve">  Disable monitoring in </w:t>
      </w:r>
      <w:proofErr w:type="spellStart"/>
      <w:r w:rsidR="00F346D1" w:rsidRPr="00F346D1">
        <w:rPr>
          <w:b/>
          <w:bCs/>
        </w:rPr>
        <w:t>UPSMenu</w:t>
      </w:r>
      <w:proofErr w:type="spellEnd"/>
      <w:r w:rsidR="00F346D1">
        <w:t xml:space="preserve"> but</w:t>
      </w:r>
      <w:r w:rsidR="00493A0F">
        <w:t xml:space="preserve"> remember to enable it again if</w:t>
      </w:r>
      <w:r w:rsidR="00F346D1">
        <w:t xml:space="preserve"> you install a version from your VM on real hardware!</w:t>
      </w:r>
    </w:p>
    <w:p w14:paraId="1BE19ACB" w14:textId="037DA8A4" w:rsidR="009E3CF6" w:rsidRPr="009E3CF6" w:rsidRDefault="00834030" w:rsidP="00C711A3">
      <w:pPr>
        <w:pStyle w:val="Heading1"/>
        <w:keepLines/>
        <w:pageBreakBefore w:val="0"/>
        <w:numPr>
          <w:ilvl w:val="1"/>
          <w:numId w:val="20"/>
        </w:numPr>
        <w:spacing w:before="480" w:after="100" w:afterAutospacing="1"/>
        <w:rPr>
          <w:rFonts w:ascii="Montserrat" w:hAnsi="Montserrat"/>
          <w:sz w:val="24"/>
          <w:szCs w:val="24"/>
        </w:rPr>
      </w:pPr>
      <w:bookmarkStart w:id="10" w:name="_Toc79653497"/>
      <w:r>
        <w:rPr>
          <w:rFonts w:ascii="Montserrat" w:hAnsi="Montserrat"/>
          <w:sz w:val="24"/>
          <w:szCs w:val="24"/>
        </w:rPr>
        <w:t xml:space="preserve">APC </w:t>
      </w:r>
      <w:r w:rsidR="002F6CA1">
        <w:rPr>
          <w:rFonts w:ascii="Montserrat" w:hAnsi="Montserrat"/>
          <w:sz w:val="24"/>
          <w:szCs w:val="24"/>
        </w:rPr>
        <w:t>Bad Battery Detection</w:t>
      </w:r>
      <w:bookmarkEnd w:id="10"/>
    </w:p>
    <w:p w14:paraId="38FC2A40" w14:textId="0582BA9F" w:rsidR="009E3CF6" w:rsidRDefault="002F6CA1" w:rsidP="009E3CF6">
      <w:pPr>
        <w:spacing w:before="100" w:beforeAutospacing="1" w:after="100" w:afterAutospacing="1"/>
        <w:ind w:left="360"/>
      </w:pPr>
      <w:r>
        <w:t xml:space="preserve">APC </w:t>
      </w:r>
      <w:proofErr w:type="spellStart"/>
      <w:r>
        <w:t>UPSes</w:t>
      </w:r>
      <w:proofErr w:type="spellEnd"/>
      <w:r>
        <w:t xml:space="preserve"> will perform a self-test every two weeks, by default.  At the conclusion of the self-test, the APC Smart Signaling protocol will report the state of the battery for 5 minutes.  </w:t>
      </w:r>
      <w:r w:rsidR="00834030">
        <w:t xml:space="preserve">The battery status will be reported in the </w:t>
      </w:r>
      <w:proofErr w:type="spellStart"/>
      <w:r w:rsidR="00834030">
        <w:t>UPSMenu_Error</w:t>
      </w:r>
      <w:proofErr w:type="spellEnd"/>
      <w:r w:rsidR="00834030">
        <w:t xml:space="preserve"> field.  These are the possible values:</w:t>
      </w:r>
    </w:p>
    <w:p w14:paraId="033E1233" w14:textId="5E23591D" w:rsidR="00834030" w:rsidRDefault="00834030" w:rsidP="00834030">
      <w:pPr>
        <w:spacing w:before="0" w:after="0"/>
        <w:ind w:left="360"/>
      </w:pPr>
      <w:r>
        <w:t xml:space="preserve">“No </w:t>
      </w:r>
      <w:proofErr w:type="spellStart"/>
      <w:r>
        <w:t>self test</w:t>
      </w:r>
      <w:proofErr w:type="spellEnd"/>
      <w:r>
        <w:t xml:space="preserve"> in 5 mins.” – A test has not been run recently.</w:t>
      </w:r>
    </w:p>
    <w:p w14:paraId="6C91E41F" w14:textId="7AF06A6C" w:rsidR="00834030" w:rsidRDefault="00834030" w:rsidP="00834030">
      <w:pPr>
        <w:spacing w:before="0" w:after="0"/>
        <w:ind w:left="360"/>
      </w:pPr>
      <w:r>
        <w:t>“None: Battery good” – A test was passed recently.</w:t>
      </w:r>
    </w:p>
    <w:p w14:paraId="0ABA6BD9" w14:textId="1230935C" w:rsidR="00834030" w:rsidRDefault="00834030" w:rsidP="00834030">
      <w:pPr>
        <w:spacing w:before="0" w:after="0"/>
        <w:ind w:left="360"/>
      </w:pPr>
      <w:r>
        <w:t>“Battery Bad: capacity” – The battery is not holding a charge properly.</w:t>
      </w:r>
    </w:p>
    <w:p w14:paraId="17B4E7E2" w14:textId="77777777" w:rsidR="00834030" w:rsidRDefault="00834030" w:rsidP="00834030">
      <w:pPr>
        <w:spacing w:before="0" w:after="0"/>
        <w:ind w:left="360"/>
      </w:pPr>
      <w:r>
        <w:t>“Battery Bad: overload” – The battery cannot support the load.</w:t>
      </w:r>
    </w:p>
    <w:p w14:paraId="55E2DAE5" w14:textId="227B57EB" w:rsidR="002F6CA1" w:rsidRDefault="002F6CA1" w:rsidP="009E3CF6">
      <w:pPr>
        <w:spacing w:before="100" w:beforeAutospacing="1" w:after="100" w:afterAutospacing="1"/>
        <w:ind w:left="360"/>
      </w:pPr>
      <w:r>
        <w:rPr>
          <w:noProof/>
        </w:rPr>
        <w:lastRenderedPageBreak/>
        <w:drawing>
          <wp:inline distT="0" distB="0" distL="0" distR="0" wp14:anchorId="7AF47022" wp14:editId="1FFB3341">
            <wp:extent cx="3458845" cy="25920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8845" cy="2592070"/>
                    </a:xfrm>
                    <a:prstGeom prst="rect">
                      <a:avLst/>
                    </a:prstGeom>
                    <a:noFill/>
                    <a:ln>
                      <a:noFill/>
                    </a:ln>
                  </pic:spPr>
                </pic:pic>
              </a:graphicData>
            </a:graphic>
          </wp:inline>
        </w:drawing>
      </w:r>
    </w:p>
    <w:p w14:paraId="70E89C66" w14:textId="1CDDD255" w:rsidR="005A4873" w:rsidRDefault="005A4873" w:rsidP="009E3CF6">
      <w:pPr>
        <w:spacing w:before="100" w:beforeAutospacing="1" w:after="100" w:afterAutospacing="1"/>
        <w:ind w:left="360"/>
      </w:pPr>
      <w:r>
        <w:t>You can force a test by pushing the Test button on the UPS front panel.</w:t>
      </w:r>
    </w:p>
    <w:p w14:paraId="04DAC8F8" w14:textId="5B7E4F54" w:rsidR="005A4873" w:rsidRDefault="005A4873" w:rsidP="009E3CF6">
      <w:pPr>
        <w:spacing w:before="100" w:beforeAutospacing="1" w:after="100" w:afterAutospacing="1"/>
        <w:ind w:left="360"/>
      </w:pPr>
      <w:r w:rsidRPr="00911EFB">
        <w:rPr>
          <w:b/>
          <w:bCs/>
        </w:rPr>
        <w:t>NOTE</w:t>
      </w:r>
      <w:r>
        <w:t>:  The APC Simple Signaling protocol cannot report the state of the battery.  You must inspect the front panel of the UPS to determine the battery condition.  Some models have a screen that will show a battery status message, some have indicator lights.  If the pictogram of a battery with a</w:t>
      </w:r>
      <w:r w:rsidR="00911EFB">
        <w:t>n</w:t>
      </w:r>
      <w:r>
        <w:t xml:space="preserve"> </w:t>
      </w:r>
      <w:r w:rsidRPr="00911EFB">
        <w:rPr>
          <w:b/>
          <w:bCs/>
        </w:rPr>
        <w:t>X</w:t>
      </w:r>
      <w:r>
        <w:t xml:space="preserve"> in it is lit, the battery is bad.</w:t>
      </w:r>
    </w:p>
    <w:p w14:paraId="0C19BD71" w14:textId="63436536" w:rsidR="009E3CF6" w:rsidRPr="009E3CF6" w:rsidRDefault="005A4873" w:rsidP="00C711A3">
      <w:pPr>
        <w:pStyle w:val="Heading1"/>
        <w:keepLines/>
        <w:pageBreakBefore w:val="0"/>
        <w:numPr>
          <w:ilvl w:val="1"/>
          <w:numId w:val="20"/>
        </w:numPr>
        <w:spacing w:before="480" w:after="100" w:afterAutospacing="1"/>
        <w:rPr>
          <w:rFonts w:ascii="Montserrat" w:hAnsi="Montserrat"/>
          <w:sz w:val="24"/>
          <w:szCs w:val="24"/>
        </w:rPr>
      </w:pPr>
      <w:bookmarkStart w:id="11" w:name="_Toc79653498"/>
      <w:r>
        <w:rPr>
          <w:rFonts w:ascii="Montserrat" w:hAnsi="Montserrat"/>
          <w:sz w:val="24"/>
          <w:szCs w:val="24"/>
        </w:rPr>
        <w:t>Logging</w:t>
      </w:r>
      <w:bookmarkEnd w:id="11"/>
    </w:p>
    <w:p w14:paraId="52854A7B" w14:textId="687B2238" w:rsidR="009E3CF6" w:rsidRDefault="005A4873" w:rsidP="004E18BE">
      <w:pPr>
        <w:spacing w:before="100" w:beforeAutospacing="1" w:after="100" w:afterAutospacing="1"/>
        <w:ind w:left="360"/>
      </w:pPr>
      <w:r>
        <w:t>The UPS module logs power events to the</w:t>
      </w:r>
      <w:r w:rsidR="00041693">
        <w:t xml:space="preserve"> MySQL database</w:t>
      </w:r>
      <w:r>
        <w:t xml:space="preserve"> </w:t>
      </w:r>
      <w:proofErr w:type="spellStart"/>
      <w:r w:rsidRPr="00041693">
        <w:rPr>
          <w:b/>
          <w:bCs/>
        </w:rPr>
        <w:t>EventLog</w:t>
      </w:r>
      <w:proofErr w:type="spellEnd"/>
      <w:r>
        <w:t xml:space="preserve"> table </w:t>
      </w:r>
      <w:r w:rsidR="00041693">
        <w:t>(Operator Menu | Event Log) and to the GUI log file.</w:t>
      </w: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315"/>
        <w:gridCol w:w="5250"/>
      </w:tblGrid>
      <w:tr w:rsidR="00041693" w:rsidRPr="00041693" w14:paraId="28C190E1" w14:textId="77777777" w:rsidTr="00041693">
        <w:trPr>
          <w:trHeight w:val="242"/>
        </w:trPr>
        <w:tc>
          <w:tcPr>
            <w:tcW w:w="4315" w:type="dxa"/>
            <w:shd w:val="clear" w:color="auto" w:fill="305496"/>
            <w:hideMark/>
          </w:tcPr>
          <w:p w14:paraId="5C18695F" w14:textId="77777777" w:rsidR="00041693" w:rsidRPr="00041693" w:rsidRDefault="00041693" w:rsidP="00661E7A">
            <w:pPr>
              <w:pStyle w:val="TableText"/>
              <w:rPr>
                <w:b/>
                <w:color w:val="FFFFFF" w:themeColor="background1"/>
              </w:rPr>
            </w:pPr>
            <w:r w:rsidRPr="00041693">
              <w:rPr>
                <w:b/>
                <w:color w:val="FFFFFF" w:themeColor="background1"/>
              </w:rPr>
              <w:t>Message</w:t>
            </w:r>
          </w:p>
        </w:tc>
        <w:tc>
          <w:tcPr>
            <w:tcW w:w="5250" w:type="dxa"/>
            <w:shd w:val="clear" w:color="auto" w:fill="305496"/>
            <w:hideMark/>
          </w:tcPr>
          <w:p w14:paraId="2F8F5521" w14:textId="77777777" w:rsidR="00041693" w:rsidRPr="00041693" w:rsidRDefault="00041693" w:rsidP="00661E7A">
            <w:pPr>
              <w:pStyle w:val="TableText"/>
              <w:rPr>
                <w:b/>
                <w:color w:val="FFFFFF" w:themeColor="background1"/>
              </w:rPr>
            </w:pPr>
            <w:r w:rsidRPr="00041693">
              <w:rPr>
                <w:b/>
                <w:color w:val="FFFFFF" w:themeColor="background1"/>
              </w:rPr>
              <w:t>Description</w:t>
            </w:r>
          </w:p>
        </w:tc>
      </w:tr>
      <w:tr w:rsidR="00041693" w:rsidRPr="008C082B" w14:paraId="0586601D" w14:textId="77777777" w:rsidTr="00041693">
        <w:trPr>
          <w:trHeight w:val="363"/>
        </w:trPr>
        <w:tc>
          <w:tcPr>
            <w:tcW w:w="4315" w:type="dxa"/>
            <w:shd w:val="clear" w:color="auto" w:fill="auto"/>
          </w:tcPr>
          <w:p w14:paraId="24DFE2EE" w14:textId="77777777" w:rsidR="00041693" w:rsidRPr="004604A5" w:rsidRDefault="00041693" w:rsidP="00661E7A">
            <w:pPr>
              <w:pStyle w:val="TableText"/>
            </w:pPr>
            <w:proofErr w:type="spellStart"/>
            <w:r w:rsidRPr="009E66CE">
              <w:t>UPSMonitor</w:t>
            </w:r>
            <w:proofErr w:type="spellEnd"/>
            <w:r w:rsidRPr="009E66CE">
              <w:t>: Power monitoring starting</w:t>
            </w:r>
          </w:p>
        </w:tc>
        <w:tc>
          <w:tcPr>
            <w:tcW w:w="5250" w:type="dxa"/>
            <w:shd w:val="clear" w:color="auto" w:fill="auto"/>
          </w:tcPr>
          <w:p w14:paraId="3C117A1C" w14:textId="494C64B8" w:rsidR="00041693" w:rsidRPr="004604A5" w:rsidRDefault="00041693" w:rsidP="00661E7A">
            <w:pPr>
              <w:pStyle w:val="TableText"/>
            </w:pPr>
            <w:r>
              <w:t xml:space="preserve">The UPS Monitor preformed its </w:t>
            </w:r>
            <w:r>
              <w:t>startup</w:t>
            </w:r>
            <w:r>
              <w:t xml:space="preserve"> initialization.  If </w:t>
            </w:r>
            <w:r>
              <w:t xml:space="preserve">you do not see </w:t>
            </w:r>
            <w:r>
              <w:t>this message</w:t>
            </w:r>
            <w:r>
              <w:t>,</w:t>
            </w:r>
            <w:r>
              <w:t xml:space="preserve"> </w:t>
            </w:r>
            <w:r>
              <w:t>verify that</w:t>
            </w:r>
            <w:r>
              <w:t xml:space="preserve"> the UPS </w:t>
            </w:r>
            <w:r>
              <w:t>module</w:t>
            </w:r>
            <w:r>
              <w:t xml:space="preserve"> is enabled in </w:t>
            </w:r>
            <w:r>
              <w:t xml:space="preserve">table </w:t>
            </w:r>
            <w:r w:rsidRPr="00041693">
              <w:rPr>
                <w:b/>
                <w:bCs/>
              </w:rPr>
              <w:t>Batches</w:t>
            </w:r>
            <w:r>
              <w:t>.</w:t>
            </w:r>
          </w:p>
        </w:tc>
      </w:tr>
      <w:tr w:rsidR="00041693" w:rsidRPr="008C082B" w14:paraId="68112F56" w14:textId="77777777" w:rsidTr="00041693">
        <w:trPr>
          <w:trHeight w:val="202"/>
        </w:trPr>
        <w:tc>
          <w:tcPr>
            <w:tcW w:w="4315" w:type="dxa"/>
            <w:shd w:val="clear" w:color="auto" w:fill="auto"/>
          </w:tcPr>
          <w:p w14:paraId="0F21E725" w14:textId="77777777" w:rsidR="00041693" w:rsidRPr="004604A5" w:rsidRDefault="00041693" w:rsidP="00661E7A">
            <w:pPr>
              <w:pStyle w:val="TableText"/>
            </w:pPr>
            <w:proofErr w:type="spellStart"/>
            <w:r w:rsidRPr="009E66CE">
              <w:t>UPSMonitor</w:t>
            </w:r>
            <w:proofErr w:type="spellEnd"/>
            <w:r w:rsidRPr="009E66CE">
              <w:t>: Power monitoring enabled</w:t>
            </w:r>
          </w:p>
        </w:tc>
        <w:tc>
          <w:tcPr>
            <w:tcW w:w="5250" w:type="dxa"/>
            <w:shd w:val="clear" w:color="auto" w:fill="auto"/>
          </w:tcPr>
          <w:p w14:paraId="22AD292C" w14:textId="2653D3F6" w:rsidR="00041693" w:rsidRPr="004604A5" w:rsidRDefault="00041693" w:rsidP="00661E7A">
            <w:pPr>
              <w:pStyle w:val="TableText"/>
            </w:pPr>
            <w:proofErr w:type="spellStart"/>
            <w:r w:rsidRPr="00041693">
              <w:rPr>
                <w:b/>
                <w:bCs/>
              </w:rPr>
              <w:t>UPSM</w:t>
            </w:r>
            <w:r w:rsidRPr="00041693">
              <w:rPr>
                <w:b/>
                <w:bCs/>
              </w:rPr>
              <w:t>enu_</w:t>
            </w:r>
            <w:r w:rsidRPr="00041693">
              <w:rPr>
                <w:b/>
                <w:bCs/>
              </w:rPr>
              <w:t>Enable</w:t>
            </w:r>
            <w:proofErr w:type="spellEnd"/>
            <w:r>
              <w:t xml:space="preserve"> </w:t>
            </w:r>
            <w:r>
              <w:t>=</w:t>
            </w:r>
            <w:r>
              <w:t xml:space="preserve"> </w:t>
            </w:r>
            <w:r w:rsidRPr="00041693">
              <w:rPr>
                <w:b/>
                <w:bCs/>
              </w:rPr>
              <w:t>Y</w:t>
            </w:r>
            <w:r>
              <w:t xml:space="preserve"> and the </w:t>
            </w:r>
            <w:r>
              <w:t>communication</w:t>
            </w:r>
            <w:r>
              <w:t xml:space="preserve"> port was successfully opened.</w:t>
            </w:r>
          </w:p>
        </w:tc>
      </w:tr>
      <w:tr w:rsidR="00041693" w:rsidRPr="008C082B" w14:paraId="1428AB04" w14:textId="77777777" w:rsidTr="00041693">
        <w:trPr>
          <w:trHeight w:val="188"/>
        </w:trPr>
        <w:tc>
          <w:tcPr>
            <w:tcW w:w="4315" w:type="dxa"/>
            <w:shd w:val="clear" w:color="auto" w:fill="auto"/>
          </w:tcPr>
          <w:p w14:paraId="7651D27A" w14:textId="77777777" w:rsidR="00041693" w:rsidRPr="004604A5" w:rsidRDefault="00041693" w:rsidP="00661E7A">
            <w:pPr>
              <w:pStyle w:val="TableText"/>
            </w:pPr>
            <w:proofErr w:type="spellStart"/>
            <w:r w:rsidRPr="00D90BD6">
              <w:t>UPSMonitor</w:t>
            </w:r>
            <w:proofErr w:type="spellEnd"/>
            <w:r w:rsidRPr="00D90BD6">
              <w:t>: Power monitoring disabled</w:t>
            </w:r>
          </w:p>
        </w:tc>
        <w:tc>
          <w:tcPr>
            <w:tcW w:w="5250" w:type="dxa"/>
            <w:shd w:val="clear" w:color="auto" w:fill="auto"/>
          </w:tcPr>
          <w:p w14:paraId="3C04832A" w14:textId="2F5DD11A" w:rsidR="00041693" w:rsidRPr="004604A5" w:rsidRDefault="00041693" w:rsidP="00661E7A">
            <w:pPr>
              <w:pStyle w:val="TableText"/>
            </w:pPr>
            <w:proofErr w:type="spellStart"/>
            <w:r w:rsidRPr="00041693">
              <w:rPr>
                <w:b/>
                <w:bCs/>
              </w:rPr>
              <w:t>UPSM</w:t>
            </w:r>
            <w:r w:rsidRPr="00041693">
              <w:rPr>
                <w:b/>
                <w:bCs/>
              </w:rPr>
              <w:t>enu_</w:t>
            </w:r>
            <w:r w:rsidRPr="00041693">
              <w:rPr>
                <w:b/>
                <w:bCs/>
              </w:rPr>
              <w:t>Enable</w:t>
            </w:r>
            <w:proofErr w:type="spellEnd"/>
            <w:r>
              <w:t xml:space="preserve"> </w:t>
            </w:r>
            <w:r>
              <w:t>=</w:t>
            </w:r>
            <w:r>
              <w:t xml:space="preserve"> </w:t>
            </w:r>
            <w:r w:rsidRPr="00041693">
              <w:rPr>
                <w:b/>
                <w:bCs/>
              </w:rPr>
              <w:t>N</w:t>
            </w:r>
            <w:r>
              <w:t xml:space="preserve"> or the </w:t>
            </w:r>
            <w:r>
              <w:t>communication</w:t>
            </w:r>
            <w:r>
              <w:t xml:space="preserve"> port </w:t>
            </w:r>
            <w:r>
              <w:t xml:space="preserve">is not properly configured or </w:t>
            </w:r>
            <w:r>
              <w:t>ha</w:t>
            </w:r>
            <w:r>
              <w:t>s</w:t>
            </w:r>
            <w:r>
              <w:t xml:space="preserve"> an error.</w:t>
            </w:r>
          </w:p>
        </w:tc>
      </w:tr>
      <w:tr w:rsidR="00041693" w:rsidRPr="008C082B" w14:paraId="529001EF" w14:textId="77777777" w:rsidTr="00041693">
        <w:trPr>
          <w:trHeight w:val="564"/>
        </w:trPr>
        <w:tc>
          <w:tcPr>
            <w:tcW w:w="4315" w:type="dxa"/>
            <w:shd w:val="clear" w:color="auto" w:fill="auto"/>
          </w:tcPr>
          <w:p w14:paraId="77357A3D" w14:textId="77777777" w:rsidR="00041693" w:rsidRPr="004604A5" w:rsidRDefault="00041693" w:rsidP="00661E7A">
            <w:pPr>
              <w:pStyle w:val="TableText"/>
            </w:pPr>
            <w:proofErr w:type="spellStart"/>
            <w:r w:rsidRPr="00D90BD6">
              <w:t>UPSMonitor</w:t>
            </w:r>
            <w:proofErr w:type="spellEnd"/>
            <w:r w:rsidRPr="00D90BD6">
              <w:t>: On system power</w:t>
            </w:r>
          </w:p>
        </w:tc>
        <w:tc>
          <w:tcPr>
            <w:tcW w:w="5250" w:type="dxa"/>
            <w:shd w:val="clear" w:color="auto" w:fill="auto"/>
          </w:tcPr>
          <w:p w14:paraId="599F626E" w14:textId="496E8D9E" w:rsidR="00041693" w:rsidRPr="004604A5" w:rsidRDefault="00041693" w:rsidP="00661E7A">
            <w:pPr>
              <w:pStyle w:val="TableText"/>
            </w:pPr>
            <w:r>
              <w:t>The UPS is running on mains power.</w:t>
            </w:r>
          </w:p>
        </w:tc>
      </w:tr>
      <w:tr w:rsidR="00041693" w:rsidRPr="008C082B" w14:paraId="466FE3C0" w14:textId="77777777" w:rsidTr="00041693">
        <w:trPr>
          <w:trHeight w:val="480"/>
        </w:trPr>
        <w:tc>
          <w:tcPr>
            <w:tcW w:w="4315" w:type="dxa"/>
            <w:shd w:val="clear" w:color="auto" w:fill="auto"/>
          </w:tcPr>
          <w:p w14:paraId="79A6FDD8" w14:textId="77777777" w:rsidR="00041693" w:rsidRPr="004604A5" w:rsidRDefault="00041693" w:rsidP="00661E7A">
            <w:pPr>
              <w:pStyle w:val="TableText"/>
            </w:pPr>
            <w:proofErr w:type="spellStart"/>
            <w:r w:rsidRPr="00D90BD6">
              <w:t>UPSMonitor</w:t>
            </w:r>
            <w:proofErr w:type="spellEnd"/>
            <w:r w:rsidRPr="00D90BD6">
              <w:t>: On battery power</w:t>
            </w:r>
          </w:p>
        </w:tc>
        <w:tc>
          <w:tcPr>
            <w:tcW w:w="5250" w:type="dxa"/>
            <w:shd w:val="clear" w:color="auto" w:fill="auto"/>
          </w:tcPr>
          <w:p w14:paraId="16654760" w14:textId="3680C2DC" w:rsidR="00041693" w:rsidRPr="004604A5" w:rsidRDefault="00041693" w:rsidP="00661E7A">
            <w:pPr>
              <w:pStyle w:val="TableText"/>
            </w:pPr>
            <w:r>
              <w:t xml:space="preserve">The UPS </w:t>
            </w:r>
            <w:r>
              <w:t>reports that it is running</w:t>
            </w:r>
            <w:r>
              <w:t xml:space="preserve"> on battery power.</w:t>
            </w:r>
            <w:r>
              <w:br/>
            </w:r>
            <w:r w:rsidRPr="00041693">
              <w:rPr>
                <w:b/>
                <w:bCs/>
              </w:rPr>
              <w:t>Note</w:t>
            </w:r>
            <w:r>
              <w:t>:  This will also happen during a self-test.</w:t>
            </w:r>
          </w:p>
        </w:tc>
      </w:tr>
    </w:tbl>
    <w:p w14:paraId="47144738" w14:textId="5AAD9CF7" w:rsidR="00192BDB" w:rsidRDefault="00192BDB" w:rsidP="00192BDB">
      <w:pPr>
        <w:pStyle w:val="BodyText"/>
        <w:spacing w:before="100" w:beforeAutospacing="1" w:after="100" w:afterAutospacing="1"/>
      </w:pPr>
      <w:r>
        <w:lastRenderedPageBreak/>
        <w:t>Normal sequence of events for a power fail shutdown.</w:t>
      </w:r>
    </w:p>
    <w:p w14:paraId="516BA8AA" w14:textId="0BF83FF2" w:rsidR="00192BDB" w:rsidRDefault="00192BDB" w:rsidP="00C420CE">
      <w:pPr>
        <w:pStyle w:val="BodyText"/>
        <w:numPr>
          <w:ilvl w:val="0"/>
          <w:numId w:val="29"/>
        </w:numPr>
      </w:pPr>
      <w:r>
        <w:t xml:space="preserve">Power is lost – Countdown begins in </w:t>
      </w:r>
      <w:proofErr w:type="spellStart"/>
      <w:r w:rsidRPr="00192BDB">
        <w:rPr>
          <w:b/>
          <w:bCs/>
        </w:rPr>
        <w:t>UPSMenu_TimeRemaining</w:t>
      </w:r>
      <w:proofErr w:type="spellEnd"/>
      <w:r>
        <w:t>.</w:t>
      </w:r>
    </w:p>
    <w:p w14:paraId="63CD4D55" w14:textId="693B86F7" w:rsidR="00192BDB" w:rsidRDefault="00192BDB" w:rsidP="00C420CE">
      <w:pPr>
        <w:pStyle w:val="BodyText"/>
        <w:numPr>
          <w:ilvl w:val="0"/>
          <w:numId w:val="29"/>
        </w:numPr>
      </w:pPr>
      <w:proofErr w:type="spellStart"/>
      <w:r w:rsidRPr="00192BDB">
        <w:rPr>
          <w:b/>
          <w:bCs/>
        </w:rPr>
        <w:t>UPSMenu_PopUp_Time</w:t>
      </w:r>
      <w:proofErr w:type="spellEnd"/>
      <w:r>
        <w:t xml:space="preserve"> seconds elapse – If a user is logged in, the </w:t>
      </w:r>
      <w:proofErr w:type="spellStart"/>
      <w:r w:rsidRPr="00192BDB">
        <w:rPr>
          <w:b/>
          <w:bCs/>
        </w:rPr>
        <w:t>UPSMenu</w:t>
      </w:r>
      <w:proofErr w:type="spellEnd"/>
      <w:r>
        <w:t xml:space="preserve"> will pop up on-screen.</w:t>
      </w:r>
    </w:p>
    <w:p w14:paraId="649FCE18" w14:textId="46156CF1" w:rsidR="00192BDB" w:rsidRDefault="00192BDB" w:rsidP="00C420CE">
      <w:pPr>
        <w:pStyle w:val="BodyText"/>
        <w:numPr>
          <w:ilvl w:val="0"/>
          <w:numId w:val="29"/>
        </w:numPr>
      </w:pPr>
      <w:proofErr w:type="spellStart"/>
      <w:r w:rsidRPr="00523CF2">
        <w:rPr>
          <w:b/>
          <w:bCs/>
        </w:rPr>
        <w:t>UPSMenu_TimeRemaining</w:t>
      </w:r>
      <w:proofErr w:type="spellEnd"/>
      <w:r>
        <w:t xml:space="preserve"> reaches 0 – APC Smart Signaling and Beckhoff </w:t>
      </w:r>
      <w:proofErr w:type="spellStart"/>
      <w:r>
        <w:t>UPSes</w:t>
      </w:r>
      <w:proofErr w:type="spellEnd"/>
      <w:r>
        <w:t xml:space="preserve"> are instructed to power off after 90 seconds</w:t>
      </w:r>
      <w:r w:rsidR="00523CF2">
        <w:t xml:space="preserve">. </w:t>
      </w:r>
      <w:r>
        <w:t xml:space="preserve"> FPC saves data and shuts down.</w:t>
      </w:r>
    </w:p>
    <w:p w14:paraId="3F01253B" w14:textId="18FBBC23" w:rsidR="00523CF2" w:rsidRPr="00192BDB" w:rsidRDefault="00523CF2" w:rsidP="00C420CE">
      <w:pPr>
        <w:pStyle w:val="BodyText"/>
        <w:numPr>
          <w:ilvl w:val="0"/>
          <w:numId w:val="29"/>
        </w:numPr>
      </w:pPr>
      <w:r>
        <w:t xml:space="preserve">The </w:t>
      </w:r>
      <w:proofErr w:type="spellStart"/>
      <w:r>
        <w:t>UPS_Batch</w:t>
      </w:r>
      <w:proofErr w:type="spellEnd"/>
      <w:r>
        <w:t xml:space="preserve"> script executes the command to shut down QNX.  The usual “It is now safe for you to turn off your computer” message is displayed.  APC Smart and Beckhoff </w:t>
      </w:r>
      <w:proofErr w:type="spellStart"/>
      <w:r>
        <w:t>UPSes</w:t>
      </w:r>
      <w:proofErr w:type="spellEnd"/>
      <w:r>
        <w:t xml:space="preserve"> will power off after about 90 seconds.  </w:t>
      </w:r>
      <w:r>
        <w:t xml:space="preserve">APC Simple </w:t>
      </w:r>
      <w:proofErr w:type="spellStart"/>
      <w:r>
        <w:t>UPSes</w:t>
      </w:r>
      <w:proofErr w:type="spellEnd"/>
      <w:r>
        <w:t xml:space="preserve"> will remain in this state until the battery is exhausted</w:t>
      </w:r>
      <w:r>
        <w:t>.</w:t>
      </w:r>
      <w:r w:rsidR="00551464">
        <w:t xml:space="preserve">  If power is restored before that occurs, manual intervention will be required to restore normal operation.</w:t>
      </w:r>
    </w:p>
    <w:p w14:paraId="07B2AAC6" w14:textId="5655C380" w:rsidR="009E3CF6" w:rsidRPr="0032346A" w:rsidRDefault="00192BDB" w:rsidP="00C711A3">
      <w:pPr>
        <w:pStyle w:val="Heading1"/>
        <w:keepLines/>
        <w:pageBreakBefore w:val="0"/>
        <w:numPr>
          <w:ilvl w:val="0"/>
          <w:numId w:val="20"/>
        </w:numPr>
        <w:spacing w:before="480" w:after="100" w:afterAutospacing="1"/>
        <w:rPr>
          <w:rFonts w:ascii="Montserrat" w:hAnsi="Montserrat"/>
          <w:szCs w:val="28"/>
        </w:rPr>
      </w:pPr>
      <w:bookmarkStart w:id="12" w:name="_Toc79653499"/>
      <w:r>
        <w:rPr>
          <w:rFonts w:ascii="Montserrat" w:hAnsi="Montserrat"/>
          <w:szCs w:val="28"/>
        </w:rPr>
        <w:t>Troubleshooting</w:t>
      </w:r>
      <w:bookmarkEnd w:id="12"/>
    </w:p>
    <w:p w14:paraId="6C4E2D3E" w14:textId="39B23D06" w:rsidR="009E3CF6" w:rsidRDefault="00551464" w:rsidP="009E3CF6">
      <w:pPr>
        <w:spacing w:before="100" w:beforeAutospacing="1" w:after="100" w:afterAutospacing="1"/>
        <w:rPr>
          <w:sz w:val="24"/>
          <w:szCs w:val="24"/>
        </w:rPr>
      </w:pPr>
      <w:r>
        <w:rPr>
          <w:sz w:val="24"/>
          <w:szCs w:val="24"/>
        </w:rPr>
        <w:t>Evidence of a power fail shutdown can be found in various logs:</w:t>
      </w:r>
    </w:p>
    <w:p w14:paraId="05DBDAA3" w14:textId="69A8B066" w:rsidR="00551464" w:rsidRDefault="003E1916" w:rsidP="009E3CF6">
      <w:pPr>
        <w:spacing w:before="100" w:beforeAutospacing="1" w:after="100" w:afterAutospacing="1"/>
        <w:rPr>
          <w:sz w:val="24"/>
          <w:szCs w:val="24"/>
        </w:rPr>
      </w:pPr>
      <w:r>
        <w:rPr>
          <w:sz w:val="24"/>
          <w:szCs w:val="24"/>
        </w:rPr>
        <w:t>MAIN log:</w:t>
      </w:r>
      <w:r>
        <w:rPr>
          <w:sz w:val="24"/>
          <w:szCs w:val="24"/>
        </w:rPr>
        <w:br/>
        <w:t xml:space="preserve">  “Exit Processing (SMM_EXIT_REQ)”</w:t>
      </w:r>
    </w:p>
    <w:p w14:paraId="00215322" w14:textId="751A3223" w:rsidR="003E1916" w:rsidRDefault="003E1916" w:rsidP="009E3CF6">
      <w:pPr>
        <w:spacing w:before="100" w:beforeAutospacing="1" w:after="100" w:afterAutospacing="1"/>
        <w:rPr>
          <w:sz w:val="24"/>
          <w:szCs w:val="24"/>
        </w:rPr>
      </w:pPr>
      <w:r>
        <w:rPr>
          <w:sz w:val="24"/>
          <w:szCs w:val="24"/>
        </w:rPr>
        <w:t>GUI log:</w:t>
      </w:r>
      <w:r>
        <w:rPr>
          <w:sz w:val="24"/>
          <w:szCs w:val="24"/>
        </w:rPr>
        <w:br/>
        <w:t xml:space="preserve">  “</w:t>
      </w:r>
      <w:proofErr w:type="spellStart"/>
      <w:r>
        <w:rPr>
          <w:sz w:val="24"/>
          <w:szCs w:val="24"/>
        </w:rPr>
        <w:t>UPSMonitor</w:t>
      </w:r>
      <w:proofErr w:type="spellEnd"/>
      <w:r>
        <w:rPr>
          <w:sz w:val="24"/>
          <w:szCs w:val="24"/>
        </w:rPr>
        <w:t>: On battery power” when power is lost.</w:t>
      </w:r>
      <w:r>
        <w:rPr>
          <w:sz w:val="24"/>
          <w:szCs w:val="24"/>
        </w:rPr>
        <w:br/>
        <w:t xml:space="preserve">  “</w:t>
      </w:r>
      <w:proofErr w:type="spellStart"/>
      <w:r>
        <w:rPr>
          <w:sz w:val="24"/>
          <w:szCs w:val="24"/>
        </w:rPr>
        <w:t>UPSMonitor</w:t>
      </w:r>
      <w:proofErr w:type="spellEnd"/>
      <w:r>
        <w:rPr>
          <w:sz w:val="24"/>
          <w:szCs w:val="24"/>
        </w:rPr>
        <w:t xml:space="preserve">: SHUTTING DOWN </w:t>
      </w:r>
      <w:proofErr w:type="spellStart"/>
      <w:r>
        <w:rPr>
          <w:sz w:val="24"/>
          <w:szCs w:val="24"/>
        </w:rPr>
        <w:t>FortnaPlus</w:t>
      </w:r>
      <w:proofErr w:type="spellEnd"/>
      <w:r>
        <w:rPr>
          <w:sz w:val="24"/>
          <w:szCs w:val="24"/>
        </w:rPr>
        <w:t>”</w:t>
      </w:r>
      <w:r>
        <w:rPr>
          <w:sz w:val="24"/>
          <w:szCs w:val="24"/>
        </w:rPr>
        <w:br/>
        <w:t xml:space="preserve">  then normal shutdown messages, ending with “done all”.</w:t>
      </w:r>
    </w:p>
    <w:p w14:paraId="360AAF83" w14:textId="090252E4" w:rsidR="003E1916" w:rsidRDefault="003E1916" w:rsidP="003E1916">
      <w:pPr>
        <w:spacing w:before="100" w:beforeAutospacing="1" w:after="0"/>
        <w:rPr>
          <w:sz w:val="24"/>
          <w:szCs w:val="24"/>
        </w:rPr>
      </w:pPr>
      <w:r>
        <w:rPr>
          <w:sz w:val="24"/>
          <w:szCs w:val="24"/>
        </w:rPr>
        <w:t>/</w:t>
      </w:r>
      <w:proofErr w:type="spellStart"/>
      <w:r>
        <w:rPr>
          <w:sz w:val="24"/>
          <w:szCs w:val="24"/>
        </w:rPr>
        <w:t>tmp</w:t>
      </w:r>
      <w:proofErr w:type="spellEnd"/>
      <w:r>
        <w:rPr>
          <w:sz w:val="24"/>
          <w:szCs w:val="24"/>
        </w:rPr>
        <w:t>/error:</w:t>
      </w:r>
    </w:p>
    <w:p w14:paraId="5DF1032D" w14:textId="058B4DA7" w:rsidR="003E1916" w:rsidRDefault="003E1916" w:rsidP="003E1916">
      <w:pPr>
        <w:spacing w:before="0" w:after="0"/>
        <w:ind w:left="360"/>
        <w:rPr>
          <w:rFonts w:ascii="Courier New" w:hAnsi="Courier New" w:cs="Courier New"/>
          <w:color w:val="000000"/>
          <w:szCs w:val="24"/>
          <w:bdr w:val="none" w:sz="0" w:space="0" w:color="auto" w:frame="1"/>
        </w:rPr>
      </w:pPr>
      <w:r w:rsidRPr="00C54C38">
        <w:rPr>
          <w:rFonts w:ascii="Courier New" w:hAnsi="Courier New" w:cs="Courier New"/>
          <w:color w:val="000000"/>
          <w:szCs w:val="24"/>
          <w:bdr w:val="none" w:sz="0" w:space="0" w:color="auto" w:frame="1"/>
        </w:rPr>
        <w:t>Exit Code = 2</w:t>
      </w:r>
    </w:p>
    <w:p w14:paraId="4C2EA548" w14:textId="7CCA01CA" w:rsidR="003E1916" w:rsidRDefault="003E1916" w:rsidP="003E1916">
      <w:pPr>
        <w:spacing w:before="0" w:after="0"/>
        <w:ind w:left="360"/>
        <w:rPr>
          <w:rFonts w:ascii="Courier New" w:hAnsi="Courier New" w:cs="Courier New"/>
          <w:color w:val="000000"/>
          <w:szCs w:val="24"/>
          <w:bdr w:val="none" w:sz="0" w:space="0" w:color="auto" w:frame="1"/>
        </w:rPr>
      </w:pPr>
      <w:r w:rsidRPr="00C54C38">
        <w:rPr>
          <w:rFonts w:ascii="Courier New" w:hAnsi="Courier New" w:cs="Courier New"/>
          <w:color w:val="000000"/>
          <w:szCs w:val="24"/>
          <w:bdr w:val="none" w:sz="0" w:space="0" w:color="auto" w:frame="1"/>
        </w:rPr>
        <w:t>########################</w:t>
      </w:r>
    </w:p>
    <w:p w14:paraId="4D5870B3" w14:textId="3FBA8008" w:rsidR="003E1916" w:rsidRDefault="003E1916" w:rsidP="003E1916">
      <w:pPr>
        <w:spacing w:before="0" w:after="0"/>
        <w:ind w:left="360"/>
        <w:rPr>
          <w:rFonts w:ascii="Courier New" w:hAnsi="Courier New" w:cs="Courier New"/>
          <w:color w:val="000000"/>
          <w:szCs w:val="24"/>
          <w:bdr w:val="none" w:sz="0" w:space="0" w:color="auto" w:frame="1"/>
        </w:rPr>
      </w:pPr>
      <w:r w:rsidRPr="00C54C38">
        <w:rPr>
          <w:rFonts w:ascii="Courier New" w:hAnsi="Courier New" w:cs="Courier New"/>
          <w:color w:val="000000"/>
          <w:szCs w:val="24"/>
          <w:bdr w:val="none" w:sz="0" w:space="0" w:color="auto" w:frame="1"/>
        </w:rPr>
        <w:t>Power Fail shutting down</w:t>
      </w:r>
    </w:p>
    <w:p w14:paraId="6CB391E0" w14:textId="5F795901" w:rsidR="003E1916" w:rsidRDefault="003E1916" w:rsidP="003E1916">
      <w:pPr>
        <w:spacing w:before="0" w:after="0"/>
        <w:ind w:left="360"/>
        <w:rPr>
          <w:rFonts w:ascii="Courier New" w:hAnsi="Courier New" w:cs="Courier New"/>
          <w:color w:val="000000"/>
          <w:szCs w:val="24"/>
          <w:bdr w:val="none" w:sz="0" w:space="0" w:color="auto" w:frame="1"/>
        </w:rPr>
      </w:pPr>
      <w:r w:rsidRPr="00C54C38">
        <w:rPr>
          <w:rFonts w:ascii="Courier New" w:hAnsi="Courier New" w:cs="Courier New"/>
          <w:color w:val="000000"/>
          <w:szCs w:val="24"/>
          <w:bdr w:val="none" w:sz="0" w:space="0" w:color="auto" w:frame="1"/>
        </w:rPr>
        <w:t>########################</w:t>
      </w:r>
    </w:p>
    <w:p w14:paraId="0666A092" w14:textId="5D43271A" w:rsidR="003E1916" w:rsidRDefault="003E1916" w:rsidP="009E3CF6">
      <w:pPr>
        <w:spacing w:before="100" w:beforeAutospacing="1" w:after="100" w:afterAutospacing="1"/>
        <w:rPr>
          <w:sz w:val="24"/>
          <w:szCs w:val="24"/>
        </w:rPr>
      </w:pPr>
      <w:r>
        <w:rPr>
          <w:sz w:val="24"/>
          <w:szCs w:val="24"/>
        </w:rPr>
        <w:t>/var/log/syslog:</w:t>
      </w:r>
      <w:r>
        <w:rPr>
          <w:sz w:val="24"/>
          <w:szCs w:val="24"/>
        </w:rPr>
        <w:br/>
        <w:t xml:space="preserve">  “</w:t>
      </w:r>
      <w:proofErr w:type="spellStart"/>
      <w:r>
        <w:rPr>
          <w:sz w:val="24"/>
          <w:szCs w:val="24"/>
        </w:rPr>
        <w:t>syslogd</w:t>
      </w:r>
      <w:proofErr w:type="spellEnd"/>
      <w:r>
        <w:rPr>
          <w:sz w:val="24"/>
          <w:szCs w:val="24"/>
        </w:rPr>
        <w:t>: exiting on signal 15”</w:t>
      </w:r>
    </w:p>
    <w:p w14:paraId="743FFFF0" w14:textId="597B5F15" w:rsidR="003E1916" w:rsidRDefault="003E1916" w:rsidP="009E3CF6">
      <w:pPr>
        <w:spacing w:before="100" w:beforeAutospacing="1" w:after="100" w:afterAutospacing="1"/>
        <w:rPr>
          <w:sz w:val="24"/>
          <w:szCs w:val="24"/>
        </w:rPr>
      </w:pPr>
      <w:r>
        <w:rPr>
          <w:sz w:val="24"/>
          <w:szCs w:val="24"/>
        </w:rPr>
        <w:t xml:space="preserve">The table below is an attempt to define what will occur when </w:t>
      </w:r>
      <w:proofErr w:type="spellStart"/>
      <w:r w:rsidRPr="003E1916">
        <w:rPr>
          <w:b/>
          <w:bCs/>
          <w:sz w:val="24"/>
          <w:szCs w:val="24"/>
        </w:rPr>
        <w:t>UPSMenu</w:t>
      </w:r>
      <w:proofErr w:type="spellEnd"/>
      <w:r>
        <w:rPr>
          <w:sz w:val="24"/>
          <w:szCs w:val="24"/>
        </w:rPr>
        <w:t xml:space="preserve"> is mis-configured:</w:t>
      </w:r>
    </w:p>
    <w:tbl>
      <w:tblPr>
        <w:tblW w:w="0" w:type="auto"/>
        <w:tblCellMar>
          <w:top w:w="15" w:type="dxa"/>
          <w:left w:w="15" w:type="dxa"/>
          <w:bottom w:w="15" w:type="dxa"/>
          <w:right w:w="15" w:type="dxa"/>
        </w:tblCellMar>
        <w:tblLook w:val="04A0" w:firstRow="1" w:lastRow="0" w:firstColumn="1" w:lastColumn="0" w:noHBand="0" w:noVBand="1"/>
      </w:tblPr>
      <w:tblGrid>
        <w:gridCol w:w="2019"/>
        <w:gridCol w:w="1959"/>
        <w:gridCol w:w="1952"/>
        <w:gridCol w:w="2926"/>
      </w:tblGrid>
      <w:tr w:rsidR="003E1916" w:rsidRPr="003E1916" w14:paraId="1F4A1F49" w14:textId="77777777" w:rsidTr="00191BEA">
        <w:tc>
          <w:tcPr>
            <w:tcW w:w="2019" w:type="dxa"/>
            <w:tcBorders>
              <w:top w:val="single" w:sz="8" w:space="0" w:color="auto"/>
              <w:left w:val="single" w:sz="8" w:space="0" w:color="auto"/>
              <w:bottom w:val="single" w:sz="8" w:space="0" w:color="auto"/>
              <w:right w:val="single" w:sz="8" w:space="0" w:color="auto"/>
            </w:tcBorders>
            <w:shd w:val="clear" w:color="auto" w:fill="305496"/>
            <w:tcMar>
              <w:top w:w="0" w:type="dxa"/>
              <w:left w:w="108" w:type="dxa"/>
              <w:bottom w:w="0" w:type="dxa"/>
              <w:right w:w="108" w:type="dxa"/>
            </w:tcMar>
            <w:vAlign w:val="center"/>
            <w:hideMark/>
          </w:tcPr>
          <w:p w14:paraId="725F2747" w14:textId="77777777" w:rsidR="003E1916" w:rsidRPr="003E1916" w:rsidRDefault="003E1916" w:rsidP="003E1916">
            <w:pPr>
              <w:spacing w:before="0" w:after="0"/>
              <w:rPr>
                <w:b/>
                <w:bCs/>
                <w:color w:val="FFFFFF" w:themeColor="background1"/>
              </w:rPr>
            </w:pPr>
            <w:proofErr w:type="spellStart"/>
            <w:r w:rsidRPr="003E1916">
              <w:rPr>
                <w:b/>
                <w:bCs/>
                <w:color w:val="FFFFFF" w:themeColor="background1"/>
              </w:rPr>
              <w:t>UPS_Type</w:t>
            </w:r>
            <w:proofErr w:type="spellEnd"/>
          </w:p>
        </w:tc>
        <w:tc>
          <w:tcPr>
            <w:tcW w:w="1959" w:type="dxa"/>
            <w:tcBorders>
              <w:top w:val="single" w:sz="8" w:space="0" w:color="auto"/>
              <w:left w:val="nil"/>
              <w:bottom w:val="single" w:sz="8" w:space="0" w:color="auto"/>
              <w:right w:val="single" w:sz="8" w:space="0" w:color="auto"/>
            </w:tcBorders>
            <w:shd w:val="clear" w:color="auto" w:fill="305496"/>
            <w:tcMar>
              <w:top w:w="0" w:type="dxa"/>
              <w:left w:w="108" w:type="dxa"/>
              <w:bottom w:w="0" w:type="dxa"/>
              <w:right w:w="108" w:type="dxa"/>
            </w:tcMar>
            <w:vAlign w:val="center"/>
            <w:hideMark/>
          </w:tcPr>
          <w:p w14:paraId="4772C208" w14:textId="77777777" w:rsidR="003E1916" w:rsidRPr="003E1916" w:rsidRDefault="003E1916" w:rsidP="003E1916">
            <w:pPr>
              <w:spacing w:before="0" w:after="0"/>
              <w:rPr>
                <w:b/>
                <w:bCs/>
                <w:color w:val="FFFFFF" w:themeColor="background1"/>
              </w:rPr>
            </w:pPr>
            <w:r w:rsidRPr="003E1916">
              <w:rPr>
                <w:b/>
                <w:bCs/>
                <w:color w:val="FFFFFF" w:themeColor="background1"/>
              </w:rPr>
              <w:t>Port Condition – AC End</w:t>
            </w:r>
          </w:p>
        </w:tc>
        <w:tc>
          <w:tcPr>
            <w:tcW w:w="1952" w:type="dxa"/>
            <w:tcBorders>
              <w:top w:val="single" w:sz="8" w:space="0" w:color="auto"/>
              <w:left w:val="nil"/>
              <w:bottom w:val="single" w:sz="8" w:space="0" w:color="auto"/>
              <w:right w:val="single" w:sz="8" w:space="0" w:color="auto"/>
            </w:tcBorders>
            <w:shd w:val="clear" w:color="auto" w:fill="305496"/>
            <w:tcMar>
              <w:top w:w="0" w:type="dxa"/>
              <w:left w:w="108" w:type="dxa"/>
              <w:bottom w:w="0" w:type="dxa"/>
              <w:right w:w="108" w:type="dxa"/>
            </w:tcMar>
            <w:vAlign w:val="center"/>
            <w:hideMark/>
          </w:tcPr>
          <w:p w14:paraId="188A94D6" w14:textId="77777777" w:rsidR="003E1916" w:rsidRPr="003E1916" w:rsidRDefault="003E1916" w:rsidP="003E1916">
            <w:pPr>
              <w:spacing w:before="0" w:after="0"/>
              <w:rPr>
                <w:b/>
                <w:bCs/>
                <w:color w:val="FFFFFF" w:themeColor="background1"/>
              </w:rPr>
            </w:pPr>
            <w:r w:rsidRPr="003E1916">
              <w:rPr>
                <w:b/>
                <w:bCs/>
                <w:color w:val="FFFFFF" w:themeColor="background1"/>
              </w:rPr>
              <w:t>Port Condition – UPS End</w:t>
            </w:r>
          </w:p>
        </w:tc>
        <w:tc>
          <w:tcPr>
            <w:tcW w:w="2926" w:type="dxa"/>
            <w:tcBorders>
              <w:top w:val="single" w:sz="8" w:space="0" w:color="auto"/>
              <w:left w:val="nil"/>
              <w:bottom w:val="single" w:sz="8" w:space="0" w:color="auto"/>
              <w:right w:val="single" w:sz="8" w:space="0" w:color="auto"/>
            </w:tcBorders>
            <w:shd w:val="clear" w:color="auto" w:fill="305496"/>
            <w:tcMar>
              <w:top w:w="0" w:type="dxa"/>
              <w:left w:w="108" w:type="dxa"/>
              <w:bottom w:w="0" w:type="dxa"/>
              <w:right w:w="108" w:type="dxa"/>
            </w:tcMar>
            <w:vAlign w:val="center"/>
            <w:hideMark/>
          </w:tcPr>
          <w:p w14:paraId="177C86C0" w14:textId="77777777" w:rsidR="003E1916" w:rsidRPr="003E1916" w:rsidRDefault="003E1916" w:rsidP="003E1916">
            <w:pPr>
              <w:spacing w:before="0" w:after="0"/>
              <w:rPr>
                <w:b/>
                <w:bCs/>
                <w:color w:val="FFFFFF" w:themeColor="background1"/>
              </w:rPr>
            </w:pPr>
            <w:proofErr w:type="spellStart"/>
            <w:r w:rsidRPr="003E1916">
              <w:rPr>
                <w:b/>
                <w:bCs/>
                <w:color w:val="FFFFFF" w:themeColor="background1"/>
              </w:rPr>
              <w:t>CurrState</w:t>
            </w:r>
            <w:proofErr w:type="spellEnd"/>
          </w:p>
        </w:tc>
      </w:tr>
      <w:tr w:rsidR="003E1916" w:rsidRPr="00C54C38" w14:paraId="212B9383"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9EFB73" w14:textId="77777777" w:rsidR="003E1916" w:rsidRPr="00C54C38" w:rsidRDefault="003E1916" w:rsidP="003E1916">
            <w:pPr>
              <w:spacing w:before="0" w:after="0"/>
            </w:pPr>
            <w:r w:rsidRPr="00C54C38">
              <w:t>Simple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15300" w14:textId="77777777" w:rsidR="003E1916" w:rsidRPr="00C54C38" w:rsidRDefault="003E1916" w:rsidP="003E1916">
            <w:pPr>
              <w:spacing w:before="0" w:after="0"/>
            </w:pPr>
            <w:r w:rsidRPr="00C54C38">
              <w:t>Open</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7A1A51" w14:textId="77777777" w:rsidR="003E1916" w:rsidRPr="00C54C38" w:rsidRDefault="003E1916" w:rsidP="003E1916">
            <w:pPr>
              <w:spacing w:before="0" w:after="0"/>
            </w:pPr>
            <w:r w:rsidRPr="00C54C38">
              <w:t>N/A</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505DCF" w14:textId="77777777" w:rsidR="003E1916" w:rsidRPr="00C54C38" w:rsidRDefault="003E1916" w:rsidP="003E1916">
            <w:pPr>
              <w:spacing w:before="0" w:after="0"/>
            </w:pPr>
            <w:r w:rsidRPr="00C54C38">
              <w:rPr>
                <w:b/>
                <w:bCs/>
              </w:rPr>
              <w:t>System Power</w:t>
            </w:r>
          </w:p>
        </w:tc>
      </w:tr>
      <w:tr w:rsidR="00191BEA" w:rsidRPr="00C54C38" w14:paraId="398D6BA0"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66A56C3" w14:textId="136FCF74" w:rsidR="00191BEA" w:rsidRPr="00C54C38" w:rsidRDefault="00191BEA" w:rsidP="00191BEA">
            <w:pPr>
              <w:spacing w:before="0" w:after="0"/>
            </w:pPr>
            <w:r w:rsidRPr="00C54C38">
              <w:t>Simple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tcPr>
          <w:p w14:paraId="488F6715" w14:textId="2239A775" w:rsidR="00191BEA" w:rsidRPr="00C54C38" w:rsidRDefault="00191BEA" w:rsidP="00191BEA">
            <w:pPr>
              <w:spacing w:before="0" w:after="0"/>
            </w:pPr>
            <w:r>
              <w:t>Invalid port defined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tcPr>
          <w:p w14:paraId="40726E37" w14:textId="23B2D8A9" w:rsidR="00191BEA" w:rsidRPr="00C54C38" w:rsidRDefault="00191BEA" w:rsidP="00191BEA">
            <w:pPr>
              <w:spacing w:before="0" w:after="0"/>
            </w:pPr>
            <w:r>
              <w:t>N/A</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tcPr>
          <w:p w14:paraId="00FB08CE" w14:textId="5BF1DC11" w:rsidR="00191BEA" w:rsidRPr="00C54C38" w:rsidRDefault="000C4D6C" w:rsidP="00191BEA">
            <w:pPr>
              <w:spacing w:before="0" w:after="0"/>
              <w:rPr>
                <w:b/>
                <w:bCs/>
              </w:rPr>
            </w:pPr>
            <w:r>
              <w:rPr>
                <w:b/>
                <w:bCs/>
              </w:rPr>
              <w:t>Battery Power</w:t>
            </w:r>
          </w:p>
        </w:tc>
      </w:tr>
      <w:tr w:rsidR="003E1916" w:rsidRPr="00C54C38" w14:paraId="658641E5"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C6BCBE" w14:textId="77777777" w:rsidR="003E1916" w:rsidRPr="00C54C38" w:rsidRDefault="003E1916" w:rsidP="003E1916">
            <w:pPr>
              <w:spacing w:before="0" w:after="0"/>
            </w:pPr>
            <w:r w:rsidRPr="00C54C38">
              <w:t>Simple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4388B0" w14:textId="77777777" w:rsidR="003E1916" w:rsidRPr="00C54C38" w:rsidRDefault="003E1916" w:rsidP="003E1916">
            <w:pPr>
              <w:spacing w:before="0" w:after="0"/>
            </w:pPr>
            <w:r w:rsidRPr="00C54C38">
              <w:rPr>
                <w:b/>
                <w:bCs/>
              </w:rPr>
              <w:t>Smart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DF7C3E" w14:textId="77777777" w:rsidR="003E1916" w:rsidRPr="00C54C38" w:rsidRDefault="003E1916" w:rsidP="003E1916">
            <w:pPr>
              <w:spacing w:before="0" w:after="0"/>
            </w:pPr>
            <w:r w:rsidRPr="00C54C38">
              <w:t>Connected to UPS</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AE01C2" w14:textId="77777777" w:rsidR="003E1916" w:rsidRPr="00C54C38" w:rsidRDefault="003E1916" w:rsidP="003E1916">
            <w:pPr>
              <w:spacing w:before="0" w:after="0"/>
            </w:pPr>
            <w:r w:rsidRPr="00C54C38">
              <w:t>Battery Power</w:t>
            </w:r>
          </w:p>
        </w:tc>
      </w:tr>
      <w:tr w:rsidR="003E1916" w:rsidRPr="00C54C38" w14:paraId="5F077141"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9AE6E6" w14:textId="77777777" w:rsidR="003E1916" w:rsidRPr="00C54C38" w:rsidRDefault="003E1916" w:rsidP="003E1916">
            <w:pPr>
              <w:spacing w:before="0" w:after="0"/>
            </w:pPr>
            <w:r w:rsidRPr="00C54C38">
              <w:lastRenderedPageBreak/>
              <w:t>Simple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8F74C" w14:textId="77777777" w:rsidR="003E1916" w:rsidRPr="00C54C38" w:rsidRDefault="003E1916" w:rsidP="003E1916">
            <w:pPr>
              <w:spacing w:before="0" w:after="0"/>
            </w:pPr>
            <w:r w:rsidRPr="00C54C38">
              <w:t>Simple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53EE1C" w14:textId="77777777" w:rsidR="003E1916" w:rsidRPr="00C54C38" w:rsidRDefault="003E1916" w:rsidP="003E1916">
            <w:pPr>
              <w:spacing w:before="0" w:after="0"/>
            </w:pPr>
            <w:r w:rsidRPr="00C54C38">
              <w:t>Unconnected</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E2774B" w14:textId="77777777" w:rsidR="003E1916" w:rsidRPr="00C54C38" w:rsidRDefault="003E1916" w:rsidP="003E1916">
            <w:pPr>
              <w:spacing w:before="0" w:after="0"/>
            </w:pPr>
            <w:r w:rsidRPr="00C54C38">
              <w:rPr>
                <w:b/>
                <w:bCs/>
              </w:rPr>
              <w:t>System Power</w:t>
            </w:r>
          </w:p>
        </w:tc>
      </w:tr>
      <w:tr w:rsidR="003E1916" w:rsidRPr="00C54C38" w14:paraId="3E8BD487"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90B1DD" w14:textId="77777777" w:rsidR="003E1916" w:rsidRPr="00C54C38" w:rsidRDefault="003E1916" w:rsidP="003E1916">
            <w:pPr>
              <w:spacing w:before="0" w:after="0"/>
            </w:pPr>
            <w:r w:rsidRPr="00C54C38">
              <w:t>Simple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0450AA" w14:textId="77777777" w:rsidR="003E1916" w:rsidRPr="00C54C38" w:rsidRDefault="003E1916" w:rsidP="003E1916">
            <w:pPr>
              <w:spacing w:before="0" w:after="0"/>
            </w:pPr>
            <w:r w:rsidRPr="00C54C38">
              <w:t>Simple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975A61" w14:textId="77777777" w:rsidR="003E1916" w:rsidRPr="00C54C38" w:rsidRDefault="003E1916" w:rsidP="003E1916">
            <w:pPr>
              <w:spacing w:before="0" w:after="0"/>
            </w:pPr>
            <w:r w:rsidRPr="00C54C38">
              <w:t>Connected to UPS</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732629" w14:textId="77777777" w:rsidR="003E1916" w:rsidRPr="00C54C38" w:rsidRDefault="003E1916" w:rsidP="003E1916">
            <w:pPr>
              <w:spacing w:before="0" w:after="0"/>
            </w:pPr>
            <w:r>
              <w:t>Proper configuration – Will show System Power or Battery Power depending on actual state</w:t>
            </w:r>
          </w:p>
        </w:tc>
      </w:tr>
      <w:tr w:rsidR="003E1916" w:rsidRPr="00C54C38" w14:paraId="3C75BD52"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650C86" w14:textId="77777777" w:rsidR="003E1916" w:rsidRPr="00C54C38" w:rsidRDefault="003E1916" w:rsidP="003E1916">
            <w:pPr>
              <w:spacing w:before="0" w:after="0"/>
            </w:pP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9E1D1C" w14:textId="77777777" w:rsidR="003E1916" w:rsidRPr="00C54C38" w:rsidRDefault="003E1916" w:rsidP="003E1916">
            <w:pPr>
              <w:spacing w:before="0" w:after="0"/>
            </w:pP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CFB05C" w14:textId="77777777" w:rsidR="003E1916" w:rsidRPr="00C54C38" w:rsidRDefault="003E1916" w:rsidP="003E1916">
            <w:pPr>
              <w:spacing w:before="0" w:after="0"/>
            </w:pP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D968F" w14:textId="77777777" w:rsidR="003E1916" w:rsidRPr="00C54C38" w:rsidRDefault="003E1916" w:rsidP="003E1916">
            <w:pPr>
              <w:spacing w:before="0" w:after="0"/>
            </w:pPr>
          </w:p>
        </w:tc>
      </w:tr>
      <w:tr w:rsidR="003E1916" w:rsidRPr="00C54C38" w14:paraId="17CCE096"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ECD6AC" w14:textId="77777777" w:rsidR="003E1916" w:rsidRPr="00C54C38" w:rsidRDefault="003E1916" w:rsidP="003E1916">
            <w:pPr>
              <w:spacing w:before="0" w:after="0"/>
            </w:pPr>
            <w:r w:rsidRPr="00C54C38">
              <w:t>APC Smart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F43CD5" w14:textId="77777777" w:rsidR="003E1916" w:rsidRPr="00C54C38" w:rsidRDefault="003E1916" w:rsidP="003E1916">
            <w:pPr>
              <w:spacing w:before="0" w:after="0"/>
            </w:pPr>
            <w:r w:rsidRPr="00C54C38">
              <w:t>Open</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E81A3" w14:textId="77777777" w:rsidR="003E1916" w:rsidRPr="00C54C38" w:rsidRDefault="003E1916" w:rsidP="003E1916">
            <w:pPr>
              <w:spacing w:before="0" w:after="0"/>
            </w:pPr>
            <w:r w:rsidRPr="00C54C38">
              <w:t>N/A</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4FFDEB" w14:textId="77777777" w:rsidR="003E1916" w:rsidRPr="00C54C38" w:rsidRDefault="003E1916" w:rsidP="003E1916">
            <w:pPr>
              <w:spacing w:before="0" w:after="0"/>
            </w:pPr>
            <w:r w:rsidRPr="00C54C38">
              <w:t>Battery Power</w:t>
            </w:r>
          </w:p>
        </w:tc>
      </w:tr>
      <w:tr w:rsidR="003E1916" w:rsidRPr="00C54C38" w14:paraId="6FF08C58"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0A786" w14:textId="77777777" w:rsidR="003E1916" w:rsidRPr="00C54C38" w:rsidRDefault="003E1916" w:rsidP="003E1916">
            <w:pPr>
              <w:spacing w:before="0" w:after="0"/>
            </w:pPr>
            <w:r w:rsidRPr="00C54C38">
              <w:t>APC Smart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B77708" w14:textId="77777777" w:rsidR="003E1916" w:rsidRPr="00C54C38" w:rsidRDefault="003E1916" w:rsidP="003E1916">
            <w:pPr>
              <w:spacing w:before="0" w:after="0"/>
            </w:pPr>
            <w:r w:rsidRPr="00C54C38">
              <w:t>Smart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5E5887" w14:textId="77777777" w:rsidR="003E1916" w:rsidRPr="00C54C38" w:rsidRDefault="003E1916" w:rsidP="003E1916">
            <w:pPr>
              <w:spacing w:before="0" w:after="0"/>
            </w:pPr>
            <w:r w:rsidRPr="00C54C38">
              <w:t>Connected to UPS</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771F17" w14:textId="77777777" w:rsidR="003E1916" w:rsidRPr="00C54C38" w:rsidRDefault="003E1916" w:rsidP="003E1916">
            <w:pPr>
              <w:spacing w:before="0" w:after="0"/>
            </w:pPr>
            <w:r>
              <w:t>Proper configuration – Will show System Power or Battery Power depending on actual state</w:t>
            </w:r>
          </w:p>
        </w:tc>
      </w:tr>
      <w:tr w:rsidR="003E1916" w:rsidRPr="00C54C38" w14:paraId="5D4DB9BD"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4507BF" w14:textId="77777777" w:rsidR="003E1916" w:rsidRPr="00C54C38" w:rsidRDefault="003E1916" w:rsidP="003E1916">
            <w:pPr>
              <w:spacing w:before="0" w:after="0"/>
            </w:pPr>
            <w:r w:rsidRPr="00C54C38">
              <w:t>APC Smart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472D49" w14:textId="77777777" w:rsidR="003E1916" w:rsidRPr="00C54C38" w:rsidRDefault="003E1916" w:rsidP="003E1916">
            <w:pPr>
              <w:spacing w:before="0" w:after="0"/>
            </w:pPr>
            <w:r w:rsidRPr="00C54C38">
              <w:t>Smart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A12FF2" w14:textId="77777777" w:rsidR="003E1916" w:rsidRPr="00C54C38" w:rsidRDefault="003E1916" w:rsidP="003E1916">
            <w:pPr>
              <w:spacing w:before="0" w:after="0"/>
            </w:pPr>
            <w:r w:rsidRPr="00C54C38">
              <w:t>Unconnected</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93C5F" w14:textId="77777777" w:rsidR="003E1916" w:rsidRPr="00C54C38" w:rsidRDefault="003E1916" w:rsidP="003E1916">
            <w:pPr>
              <w:spacing w:before="0" w:after="0"/>
            </w:pPr>
            <w:r w:rsidRPr="00C54C38">
              <w:t>Battery Power</w:t>
            </w:r>
          </w:p>
        </w:tc>
      </w:tr>
      <w:tr w:rsidR="003E1916" w:rsidRPr="00C54C38" w14:paraId="53F6E20E" w14:textId="77777777" w:rsidTr="00191BEA">
        <w:tc>
          <w:tcPr>
            <w:tcW w:w="2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DB6E77" w14:textId="77777777" w:rsidR="003E1916" w:rsidRPr="00C54C38" w:rsidRDefault="003E1916" w:rsidP="003E1916">
            <w:pPr>
              <w:spacing w:before="0" w:after="0"/>
            </w:pPr>
            <w:r w:rsidRPr="00C54C38">
              <w:t>APC Smart Signaling</w:t>
            </w:r>
          </w:p>
        </w:tc>
        <w:tc>
          <w:tcPr>
            <w:tcW w:w="19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99243" w14:textId="77777777" w:rsidR="003E1916" w:rsidRPr="00C54C38" w:rsidRDefault="003E1916" w:rsidP="003E1916">
            <w:pPr>
              <w:spacing w:before="0" w:after="0"/>
            </w:pPr>
            <w:r w:rsidRPr="00C54C38">
              <w:rPr>
                <w:b/>
                <w:bCs/>
              </w:rPr>
              <w:t>Simple cable connected</w:t>
            </w:r>
          </w:p>
        </w:tc>
        <w:tc>
          <w:tcPr>
            <w:tcW w:w="19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DCF5AC" w14:textId="1983DE37" w:rsidR="003E1916" w:rsidRPr="00C54C38" w:rsidRDefault="000C4D6C" w:rsidP="003E1916">
            <w:pPr>
              <w:spacing w:before="0" w:after="0"/>
            </w:pPr>
            <w:r>
              <w:t>N/A</w:t>
            </w:r>
          </w:p>
        </w:tc>
        <w:tc>
          <w:tcPr>
            <w:tcW w:w="29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99F73" w14:textId="77777777" w:rsidR="003E1916" w:rsidRPr="00C54C38" w:rsidRDefault="003E1916" w:rsidP="003E1916">
            <w:pPr>
              <w:spacing w:before="0" w:after="0"/>
            </w:pPr>
            <w:r w:rsidRPr="00C54C38">
              <w:t>Battery Power</w:t>
            </w:r>
          </w:p>
        </w:tc>
      </w:tr>
    </w:tbl>
    <w:p w14:paraId="322AC3C0" w14:textId="6A808374" w:rsidR="003E1916" w:rsidRDefault="000C4D6C" w:rsidP="009E3CF6">
      <w:pPr>
        <w:spacing w:before="100" w:beforeAutospacing="1" w:after="100" w:afterAutospacing="1"/>
        <w:rPr>
          <w:sz w:val="24"/>
          <w:szCs w:val="24"/>
        </w:rPr>
      </w:pPr>
      <w:r>
        <w:rPr>
          <w:sz w:val="24"/>
          <w:szCs w:val="24"/>
        </w:rPr>
        <w:t xml:space="preserve">Note that if you use the wrong cable, it will detect it, but if you have a Simple Signaling </w:t>
      </w:r>
      <w:proofErr w:type="gramStart"/>
      <w:r>
        <w:rPr>
          <w:sz w:val="24"/>
          <w:szCs w:val="24"/>
        </w:rPr>
        <w:t>model ,it</w:t>
      </w:r>
      <w:proofErr w:type="gramEnd"/>
      <w:r>
        <w:rPr>
          <w:sz w:val="24"/>
          <w:szCs w:val="24"/>
        </w:rPr>
        <w:t xml:space="preserve"> doesn’t detect a disconnected cable – at either end!  It also won’t detect if the Simple cable is plugged into the wrong serial port, </w:t>
      </w:r>
      <w:proofErr w:type="gramStart"/>
      <w:r>
        <w:rPr>
          <w:sz w:val="24"/>
          <w:szCs w:val="24"/>
        </w:rPr>
        <w:t>as long as</w:t>
      </w:r>
      <w:proofErr w:type="gramEnd"/>
      <w:r>
        <w:rPr>
          <w:sz w:val="24"/>
          <w:szCs w:val="24"/>
        </w:rPr>
        <w:t xml:space="preserve"> the defined port physically exists.</w:t>
      </w:r>
    </w:p>
    <w:p w14:paraId="5F3FD932" w14:textId="4F58C3F9" w:rsidR="000C4D6C" w:rsidRPr="0032346A" w:rsidRDefault="000C4D6C" w:rsidP="009E3CF6">
      <w:pPr>
        <w:spacing w:before="100" w:beforeAutospacing="1" w:after="100" w:afterAutospacing="1"/>
        <w:rPr>
          <w:sz w:val="24"/>
          <w:szCs w:val="24"/>
        </w:rPr>
      </w:pPr>
      <w:r>
        <w:rPr>
          <w:sz w:val="24"/>
          <w:szCs w:val="24"/>
        </w:rPr>
        <w:t xml:space="preserve">Make sure the configured serial port matches the physical port in use, and the cable is of the correct type to match the UPS and the </w:t>
      </w:r>
      <w:proofErr w:type="spellStart"/>
      <w:r w:rsidRPr="000C4D6C">
        <w:rPr>
          <w:b/>
          <w:bCs/>
          <w:sz w:val="24"/>
          <w:szCs w:val="24"/>
        </w:rPr>
        <w:t>UPSMenu_UPS_Type</w:t>
      </w:r>
      <w:proofErr w:type="spellEnd"/>
      <w:r>
        <w:rPr>
          <w:sz w:val="24"/>
          <w:szCs w:val="24"/>
        </w:rPr>
        <w:t xml:space="preserve"> selected.  Make sure the cable is plugged in at both ends.</w:t>
      </w:r>
    </w:p>
    <w:p w14:paraId="1F2493C2" w14:textId="5526CC82" w:rsidR="00523CF2" w:rsidRPr="0032346A" w:rsidRDefault="00523CF2" w:rsidP="00523CF2">
      <w:pPr>
        <w:pStyle w:val="Heading1"/>
        <w:keepLines/>
        <w:pageBreakBefore w:val="0"/>
        <w:numPr>
          <w:ilvl w:val="0"/>
          <w:numId w:val="20"/>
        </w:numPr>
        <w:spacing w:before="480" w:after="100" w:afterAutospacing="1"/>
        <w:rPr>
          <w:rFonts w:ascii="Montserrat" w:hAnsi="Montserrat"/>
          <w:szCs w:val="28"/>
        </w:rPr>
      </w:pPr>
      <w:bookmarkStart w:id="13" w:name="_Toc79653500"/>
      <w:r>
        <w:rPr>
          <w:rFonts w:ascii="Montserrat" w:hAnsi="Montserrat"/>
          <w:szCs w:val="28"/>
        </w:rPr>
        <w:t>Cable Wiring Diagrams</w:t>
      </w:r>
      <w:bookmarkEnd w:id="13"/>
    </w:p>
    <w:p w14:paraId="594535F1" w14:textId="428469EE" w:rsidR="00523CF2" w:rsidRDefault="00523CF2" w:rsidP="00523CF2">
      <w:pPr>
        <w:spacing w:before="100" w:beforeAutospacing="1" w:after="100" w:afterAutospacing="1"/>
        <w:rPr>
          <w:sz w:val="24"/>
          <w:szCs w:val="24"/>
        </w:rPr>
      </w:pPr>
      <w:r>
        <w:rPr>
          <w:sz w:val="24"/>
          <w:szCs w:val="24"/>
        </w:rPr>
        <w:t>APC Simple Signaling:</w:t>
      </w:r>
    </w:p>
    <w:p w14:paraId="6CE099F0" w14:textId="68DA41FD" w:rsidR="00523CF2" w:rsidRPr="0032346A" w:rsidRDefault="00523CF2" w:rsidP="00523CF2">
      <w:pPr>
        <w:spacing w:before="100" w:beforeAutospacing="1" w:after="100" w:afterAutospacing="1"/>
        <w:rPr>
          <w:sz w:val="24"/>
          <w:szCs w:val="24"/>
        </w:rPr>
      </w:pPr>
      <w:r>
        <w:rPr>
          <w:noProof/>
          <w:szCs w:val="24"/>
        </w:rPr>
        <w:drawing>
          <wp:inline distT="0" distB="0" distL="0" distR="0" wp14:anchorId="3CB26390" wp14:editId="39F0E050">
            <wp:extent cx="4158615" cy="1184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8615" cy="1184910"/>
                    </a:xfrm>
                    <a:prstGeom prst="rect">
                      <a:avLst/>
                    </a:prstGeom>
                    <a:noFill/>
                    <a:ln>
                      <a:noFill/>
                    </a:ln>
                  </pic:spPr>
                </pic:pic>
              </a:graphicData>
            </a:graphic>
          </wp:inline>
        </w:drawing>
      </w:r>
    </w:p>
    <w:p w14:paraId="31163525" w14:textId="77777777" w:rsidR="0032346A" w:rsidRPr="0032346A" w:rsidRDefault="0032346A" w:rsidP="005F5671">
      <w:pPr>
        <w:rPr>
          <w:sz w:val="24"/>
          <w:szCs w:val="24"/>
        </w:rPr>
      </w:pPr>
    </w:p>
    <w:sectPr w:rsidR="0032346A" w:rsidRPr="0032346A" w:rsidSect="00256DF7">
      <w:headerReference w:type="default" r:id="rId15"/>
      <w:footerReference w:type="default" r:id="rId16"/>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36BFB" w14:textId="77777777" w:rsidR="00DD2655" w:rsidRDefault="00DD2655">
      <w:r>
        <w:separator/>
      </w:r>
    </w:p>
  </w:endnote>
  <w:endnote w:type="continuationSeparator" w:id="0">
    <w:p w14:paraId="1792E953" w14:textId="77777777" w:rsidR="00DD2655" w:rsidRDefault="00DD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09360990" w:rsidR="0091755D" w:rsidRDefault="00BD7CF1" w:rsidP="00F75E6A">
    <w:pPr>
      <w:pStyle w:val="Footer"/>
      <w:pBdr>
        <w:top w:val="single" w:sz="4" w:space="0" w:color="004680" w:themeColor="accent1"/>
      </w:pBdr>
      <w:rPr>
        <w:rStyle w:val="PageNumber"/>
      </w:rPr>
    </w:pPr>
    <w:fldSimple w:instr="FILENAME   \* MERGEFORMAT">
      <w:r w:rsidR="009E3CF6">
        <w:t>FPC-PowerFailUPSConfiguration.docx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48181" w14:textId="77777777" w:rsidR="00DD2655" w:rsidRDefault="00DD2655">
      <w:r>
        <w:separator/>
      </w:r>
    </w:p>
  </w:footnote>
  <w:footnote w:type="continuationSeparator" w:id="0">
    <w:p w14:paraId="08631088" w14:textId="77777777" w:rsidR="00DD2655" w:rsidRDefault="00DD2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AEC2E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5E45F6D"/>
    <w:multiLevelType w:val="hybridMultilevel"/>
    <w:tmpl w:val="6C5EF4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72984"/>
    <w:multiLevelType w:val="hybridMultilevel"/>
    <w:tmpl w:val="D6143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EE553BB"/>
    <w:multiLevelType w:val="hybridMultilevel"/>
    <w:tmpl w:val="081C5B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930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ED02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A35772"/>
    <w:multiLevelType w:val="hybridMultilevel"/>
    <w:tmpl w:val="0AF6C99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2"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3"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5"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6"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0" w15:restartNumberingAfterBreak="0">
    <w:nsid w:val="5E8601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2"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3"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4"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5" w15:restartNumberingAfterBreak="0">
    <w:nsid w:val="74535C1F"/>
    <w:multiLevelType w:val="hybridMultilevel"/>
    <w:tmpl w:val="7F5E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7"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abstractNumId w:val="13"/>
  </w:num>
  <w:num w:numId="2">
    <w:abstractNumId w:val="6"/>
  </w:num>
  <w:num w:numId="3">
    <w:abstractNumId w:val="15"/>
  </w:num>
  <w:num w:numId="4">
    <w:abstractNumId w:val="14"/>
  </w:num>
  <w:num w:numId="5">
    <w:abstractNumId w:val="26"/>
  </w:num>
  <w:num w:numId="6">
    <w:abstractNumId w:val="12"/>
  </w:num>
  <w:num w:numId="7">
    <w:abstractNumId w:val="2"/>
  </w:num>
  <w:num w:numId="8">
    <w:abstractNumId w:val="19"/>
  </w:num>
  <w:num w:numId="9">
    <w:abstractNumId w:val="17"/>
  </w:num>
  <w:num w:numId="10">
    <w:abstractNumId w:val="11"/>
  </w:num>
  <w:num w:numId="11">
    <w:abstractNumId w:val="21"/>
  </w:num>
  <w:num w:numId="12">
    <w:abstractNumId w:val="22"/>
  </w:num>
  <w:num w:numId="13">
    <w:abstractNumId w:val="3"/>
  </w:num>
  <w:num w:numId="14">
    <w:abstractNumId w:val="23"/>
  </w:num>
  <w:num w:numId="15">
    <w:abstractNumId w:val="0"/>
  </w:num>
  <w:num w:numId="16">
    <w:abstractNumId w:val="27"/>
  </w:num>
  <w:num w:numId="17">
    <w:abstractNumId w:val="13"/>
  </w:num>
  <w:num w:numId="18">
    <w:abstractNumId w:val="24"/>
  </w:num>
  <w:num w:numId="19">
    <w:abstractNumId w:val="18"/>
  </w:num>
  <w:num w:numId="20">
    <w:abstractNumId w:val="16"/>
  </w:num>
  <w:num w:numId="21">
    <w:abstractNumId w:val="8"/>
  </w:num>
  <w:num w:numId="22">
    <w:abstractNumId w:val="1"/>
  </w:num>
  <w:num w:numId="23">
    <w:abstractNumId w:val="9"/>
  </w:num>
  <w:num w:numId="24">
    <w:abstractNumId w:val="20"/>
  </w:num>
  <w:num w:numId="25">
    <w:abstractNumId w:val="25"/>
  </w:num>
  <w:num w:numId="26">
    <w:abstractNumId w:val="5"/>
  </w:num>
  <w:num w:numId="27">
    <w:abstractNumId w:val="4"/>
  </w:num>
  <w:num w:numId="28">
    <w:abstractNumId w:val="7"/>
  </w:num>
  <w:num w:numId="2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1693"/>
    <w:rsid w:val="0004317F"/>
    <w:rsid w:val="0004321F"/>
    <w:rsid w:val="000516C6"/>
    <w:rsid w:val="00052B1B"/>
    <w:rsid w:val="000557A8"/>
    <w:rsid w:val="00066E4A"/>
    <w:rsid w:val="00067257"/>
    <w:rsid w:val="00074BBE"/>
    <w:rsid w:val="00084CB5"/>
    <w:rsid w:val="00094A31"/>
    <w:rsid w:val="00095C40"/>
    <w:rsid w:val="00097E03"/>
    <w:rsid w:val="000B1C29"/>
    <w:rsid w:val="000C37C8"/>
    <w:rsid w:val="000C4D6C"/>
    <w:rsid w:val="000C55A6"/>
    <w:rsid w:val="000E24DC"/>
    <w:rsid w:val="000E5725"/>
    <w:rsid w:val="000F4F0E"/>
    <w:rsid w:val="00105522"/>
    <w:rsid w:val="0011497A"/>
    <w:rsid w:val="00126F53"/>
    <w:rsid w:val="00136678"/>
    <w:rsid w:val="00140551"/>
    <w:rsid w:val="00140724"/>
    <w:rsid w:val="001429F3"/>
    <w:rsid w:val="001515DF"/>
    <w:rsid w:val="00154039"/>
    <w:rsid w:val="001645CB"/>
    <w:rsid w:val="00167F86"/>
    <w:rsid w:val="00171CB4"/>
    <w:rsid w:val="001733B1"/>
    <w:rsid w:val="00174D37"/>
    <w:rsid w:val="00175B20"/>
    <w:rsid w:val="0017676B"/>
    <w:rsid w:val="00191BEA"/>
    <w:rsid w:val="00192BDB"/>
    <w:rsid w:val="00194AB6"/>
    <w:rsid w:val="001A6B89"/>
    <w:rsid w:val="001A7398"/>
    <w:rsid w:val="001B1737"/>
    <w:rsid w:val="001B6143"/>
    <w:rsid w:val="001C1EEE"/>
    <w:rsid w:val="001D3A9D"/>
    <w:rsid w:val="001E186B"/>
    <w:rsid w:val="0020336E"/>
    <w:rsid w:val="002055E2"/>
    <w:rsid w:val="00211B40"/>
    <w:rsid w:val="00225749"/>
    <w:rsid w:val="002332C1"/>
    <w:rsid w:val="00245323"/>
    <w:rsid w:val="00245450"/>
    <w:rsid w:val="00254F97"/>
    <w:rsid w:val="00256DF7"/>
    <w:rsid w:val="00263D92"/>
    <w:rsid w:val="00274120"/>
    <w:rsid w:val="002838B6"/>
    <w:rsid w:val="00297862"/>
    <w:rsid w:val="002A0BDF"/>
    <w:rsid w:val="002A59B3"/>
    <w:rsid w:val="002A6E1A"/>
    <w:rsid w:val="002B230C"/>
    <w:rsid w:val="002B3253"/>
    <w:rsid w:val="002D046C"/>
    <w:rsid w:val="002D26E7"/>
    <w:rsid w:val="002D7FC2"/>
    <w:rsid w:val="002F094C"/>
    <w:rsid w:val="002F6CA1"/>
    <w:rsid w:val="00300330"/>
    <w:rsid w:val="00304FD7"/>
    <w:rsid w:val="0032346A"/>
    <w:rsid w:val="00324FC6"/>
    <w:rsid w:val="003268C5"/>
    <w:rsid w:val="00344FAB"/>
    <w:rsid w:val="00346908"/>
    <w:rsid w:val="00351847"/>
    <w:rsid w:val="00361123"/>
    <w:rsid w:val="00361774"/>
    <w:rsid w:val="003B74E0"/>
    <w:rsid w:val="003C22E6"/>
    <w:rsid w:val="003C62DB"/>
    <w:rsid w:val="003C6CC5"/>
    <w:rsid w:val="003E03AE"/>
    <w:rsid w:val="003E1916"/>
    <w:rsid w:val="003E1A14"/>
    <w:rsid w:val="003F69D6"/>
    <w:rsid w:val="00407213"/>
    <w:rsid w:val="004126F8"/>
    <w:rsid w:val="00414B7F"/>
    <w:rsid w:val="00416523"/>
    <w:rsid w:val="004242D9"/>
    <w:rsid w:val="004328D3"/>
    <w:rsid w:val="00434AD8"/>
    <w:rsid w:val="00445F86"/>
    <w:rsid w:val="00450631"/>
    <w:rsid w:val="00452F28"/>
    <w:rsid w:val="004559C5"/>
    <w:rsid w:val="00455AE6"/>
    <w:rsid w:val="00462BDA"/>
    <w:rsid w:val="004732B8"/>
    <w:rsid w:val="004753A3"/>
    <w:rsid w:val="004753FA"/>
    <w:rsid w:val="00475E3C"/>
    <w:rsid w:val="00477456"/>
    <w:rsid w:val="00477881"/>
    <w:rsid w:val="00486716"/>
    <w:rsid w:val="00493A0F"/>
    <w:rsid w:val="00497AB7"/>
    <w:rsid w:val="004B0808"/>
    <w:rsid w:val="004B4C18"/>
    <w:rsid w:val="004D05B5"/>
    <w:rsid w:val="004D2DF2"/>
    <w:rsid w:val="004D60C1"/>
    <w:rsid w:val="004E18BE"/>
    <w:rsid w:val="004F159B"/>
    <w:rsid w:val="004F7CA4"/>
    <w:rsid w:val="00521D37"/>
    <w:rsid w:val="00523CF2"/>
    <w:rsid w:val="00526FE0"/>
    <w:rsid w:val="0053005B"/>
    <w:rsid w:val="00534E00"/>
    <w:rsid w:val="00536BE8"/>
    <w:rsid w:val="00545C9D"/>
    <w:rsid w:val="00546238"/>
    <w:rsid w:val="00551464"/>
    <w:rsid w:val="00565B35"/>
    <w:rsid w:val="00565E53"/>
    <w:rsid w:val="00571945"/>
    <w:rsid w:val="00575A75"/>
    <w:rsid w:val="005822C1"/>
    <w:rsid w:val="00582F1E"/>
    <w:rsid w:val="00587F87"/>
    <w:rsid w:val="00590424"/>
    <w:rsid w:val="005A4873"/>
    <w:rsid w:val="005A6309"/>
    <w:rsid w:val="005B0D8F"/>
    <w:rsid w:val="005B1575"/>
    <w:rsid w:val="005B27E7"/>
    <w:rsid w:val="005B2CA1"/>
    <w:rsid w:val="005B3F87"/>
    <w:rsid w:val="005B426B"/>
    <w:rsid w:val="005B611C"/>
    <w:rsid w:val="005B650E"/>
    <w:rsid w:val="005C28E0"/>
    <w:rsid w:val="005E67F0"/>
    <w:rsid w:val="005E7407"/>
    <w:rsid w:val="005F0135"/>
    <w:rsid w:val="005F5671"/>
    <w:rsid w:val="00606963"/>
    <w:rsid w:val="00612C6C"/>
    <w:rsid w:val="006150AD"/>
    <w:rsid w:val="006154A8"/>
    <w:rsid w:val="00621560"/>
    <w:rsid w:val="00642480"/>
    <w:rsid w:val="00645CB6"/>
    <w:rsid w:val="0065619A"/>
    <w:rsid w:val="006631D0"/>
    <w:rsid w:val="00675DE1"/>
    <w:rsid w:val="00677885"/>
    <w:rsid w:val="006779F7"/>
    <w:rsid w:val="00677DD7"/>
    <w:rsid w:val="00681110"/>
    <w:rsid w:val="00692D6C"/>
    <w:rsid w:val="00697B81"/>
    <w:rsid w:val="006A4F4F"/>
    <w:rsid w:val="006A7692"/>
    <w:rsid w:val="006B64A4"/>
    <w:rsid w:val="006B795E"/>
    <w:rsid w:val="006C330B"/>
    <w:rsid w:val="006C4EC5"/>
    <w:rsid w:val="006C69E5"/>
    <w:rsid w:val="006C79BC"/>
    <w:rsid w:val="006D67BD"/>
    <w:rsid w:val="006D7DBA"/>
    <w:rsid w:val="006E1FC3"/>
    <w:rsid w:val="006E561F"/>
    <w:rsid w:val="006E69B3"/>
    <w:rsid w:val="006E71DD"/>
    <w:rsid w:val="00714384"/>
    <w:rsid w:val="007221E7"/>
    <w:rsid w:val="00726DAE"/>
    <w:rsid w:val="007277D7"/>
    <w:rsid w:val="00731D19"/>
    <w:rsid w:val="007510FE"/>
    <w:rsid w:val="00757356"/>
    <w:rsid w:val="00761BCE"/>
    <w:rsid w:val="00764630"/>
    <w:rsid w:val="00770678"/>
    <w:rsid w:val="007714D0"/>
    <w:rsid w:val="00771986"/>
    <w:rsid w:val="00774165"/>
    <w:rsid w:val="00786619"/>
    <w:rsid w:val="0079044C"/>
    <w:rsid w:val="0079087F"/>
    <w:rsid w:val="00794411"/>
    <w:rsid w:val="00796B9D"/>
    <w:rsid w:val="007971D2"/>
    <w:rsid w:val="007A1456"/>
    <w:rsid w:val="007B0DD3"/>
    <w:rsid w:val="007B3DEA"/>
    <w:rsid w:val="007C7062"/>
    <w:rsid w:val="007D2DAE"/>
    <w:rsid w:val="007D533D"/>
    <w:rsid w:val="007E7A6C"/>
    <w:rsid w:val="008035C4"/>
    <w:rsid w:val="00811247"/>
    <w:rsid w:val="00823FE4"/>
    <w:rsid w:val="00826D26"/>
    <w:rsid w:val="00834030"/>
    <w:rsid w:val="00847EDB"/>
    <w:rsid w:val="00851498"/>
    <w:rsid w:val="00865A73"/>
    <w:rsid w:val="00867616"/>
    <w:rsid w:val="0087014F"/>
    <w:rsid w:val="008718C0"/>
    <w:rsid w:val="00874C72"/>
    <w:rsid w:val="00886955"/>
    <w:rsid w:val="00887131"/>
    <w:rsid w:val="0089307E"/>
    <w:rsid w:val="00895715"/>
    <w:rsid w:val="0089658B"/>
    <w:rsid w:val="008A201C"/>
    <w:rsid w:val="008A78C7"/>
    <w:rsid w:val="008D06D0"/>
    <w:rsid w:val="008D4C5F"/>
    <w:rsid w:val="008E2D22"/>
    <w:rsid w:val="008F24F7"/>
    <w:rsid w:val="00903DE5"/>
    <w:rsid w:val="00911EFB"/>
    <w:rsid w:val="0091253A"/>
    <w:rsid w:val="0091755D"/>
    <w:rsid w:val="0093716A"/>
    <w:rsid w:val="00952F13"/>
    <w:rsid w:val="00961BB4"/>
    <w:rsid w:val="00963B0C"/>
    <w:rsid w:val="00972D07"/>
    <w:rsid w:val="00975481"/>
    <w:rsid w:val="009763AE"/>
    <w:rsid w:val="009839D5"/>
    <w:rsid w:val="00995C98"/>
    <w:rsid w:val="0099698A"/>
    <w:rsid w:val="009A1260"/>
    <w:rsid w:val="009C656B"/>
    <w:rsid w:val="009C67BD"/>
    <w:rsid w:val="009D2746"/>
    <w:rsid w:val="009D5BC6"/>
    <w:rsid w:val="009E09AE"/>
    <w:rsid w:val="009E3CF6"/>
    <w:rsid w:val="00A1477B"/>
    <w:rsid w:val="00A30E07"/>
    <w:rsid w:val="00A44573"/>
    <w:rsid w:val="00A44DE1"/>
    <w:rsid w:val="00A538F6"/>
    <w:rsid w:val="00A56FAE"/>
    <w:rsid w:val="00A61AEC"/>
    <w:rsid w:val="00A6686B"/>
    <w:rsid w:val="00A70D2F"/>
    <w:rsid w:val="00A74B9F"/>
    <w:rsid w:val="00A77EFF"/>
    <w:rsid w:val="00A823C4"/>
    <w:rsid w:val="00A970C8"/>
    <w:rsid w:val="00AA6DBF"/>
    <w:rsid w:val="00AB6544"/>
    <w:rsid w:val="00AD5887"/>
    <w:rsid w:val="00AF146A"/>
    <w:rsid w:val="00AF5C0C"/>
    <w:rsid w:val="00AF77F8"/>
    <w:rsid w:val="00B00A5F"/>
    <w:rsid w:val="00B00D7B"/>
    <w:rsid w:val="00B10DD9"/>
    <w:rsid w:val="00B112FF"/>
    <w:rsid w:val="00B1420F"/>
    <w:rsid w:val="00B17973"/>
    <w:rsid w:val="00B4217D"/>
    <w:rsid w:val="00B43782"/>
    <w:rsid w:val="00B5217D"/>
    <w:rsid w:val="00B529F4"/>
    <w:rsid w:val="00B54A46"/>
    <w:rsid w:val="00B60A20"/>
    <w:rsid w:val="00B61672"/>
    <w:rsid w:val="00B61765"/>
    <w:rsid w:val="00B6712A"/>
    <w:rsid w:val="00B87D0C"/>
    <w:rsid w:val="00B90DF9"/>
    <w:rsid w:val="00B95C67"/>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20CE"/>
    <w:rsid w:val="00C44C78"/>
    <w:rsid w:val="00C4589E"/>
    <w:rsid w:val="00C46A7E"/>
    <w:rsid w:val="00C503B2"/>
    <w:rsid w:val="00C54B51"/>
    <w:rsid w:val="00C61561"/>
    <w:rsid w:val="00C61A7D"/>
    <w:rsid w:val="00C64F56"/>
    <w:rsid w:val="00C711A3"/>
    <w:rsid w:val="00C76CFF"/>
    <w:rsid w:val="00C77F66"/>
    <w:rsid w:val="00C97479"/>
    <w:rsid w:val="00CA0D45"/>
    <w:rsid w:val="00CA4388"/>
    <w:rsid w:val="00CB0669"/>
    <w:rsid w:val="00CB0A6A"/>
    <w:rsid w:val="00CB55EF"/>
    <w:rsid w:val="00CB5D33"/>
    <w:rsid w:val="00CC0BF7"/>
    <w:rsid w:val="00CD3F03"/>
    <w:rsid w:val="00CF4411"/>
    <w:rsid w:val="00CF6AFB"/>
    <w:rsid w:val="00D04C5E"/>
    <w:rsid w:val="00D05D4F"/>
    <w:rsid w:val="00D07F84"/>
    <w:rsid w:val="00D2473F"/>
    <w:rsid w:val="00D37691"/>
    <w:rsid w:val="00D457E5"/>
    <w:rsid w:val="00D471DF"/>
    <w:rsid w:val="00D55AD4"/>
    <w:rsid w:val="00D6056E"/>
    <w:rsid w:val="00D613E7"/>
    <w:rsid w:val="00D70B51"/>
    <w:rsid w:val="00D7141F"/>
    <w:rsid w:val="00D8209D"/>
    <w:rsid w:val="00D84101"/>
    <w:rsid w:val="00D92313"/>
    <w:rsid w:val="00D92868"/>
    <w:rsid w:val="00D97501"/>
    <w:rsid w:val="00DA50FB"/>
    <w:rsid w:val="00DB2120"/>
    <w:rsid w:val="00DB7162"/>
    <w:rsid w:val="00DC0FB7"/>
    <w:rsid w:val="00DC64C1"/>
    <w:rsid w:val="00DD2655"/>
    <w:rsid w:val="00E07E9B"/>
    <w:rsid w:val="00E11475"/>
    <w:rsid w:val="00E134BA"/>
    <w:rsid w:val="00E177E7"/>
    <w:rsid w:val="00E2142E"/>
    <w:rsid w:val="00E214FD"/>
    <w:rsid w:val="00E31FC5"/>
    <w:rsid w:val="00E4199E"/>
    <w:rsid w:val="00E41B6A"/>
    <w:rsid w:val="00E42CB6"/>
    <w:rsid w:val="00E439B5"/>
    <w:rsid w:val="00E448E7"/>
    <w:rsid w:val="00E5230F"/>
    <w:rsid w:val="00E56100"/>
    <w:rsid w:val="00E70442"/>
    <w:rsid w:val="00E84FDC"/>
    <w:rsid w:val="00E85D5A"/>
    <w:rsid w:val="00EB1D8E"/>
    <w:rsid w:val="00EC3C82"/>
    <w:rsid w:val="00EC4F2C"/>
    <w:rsid w:val="00EC578C"/>
    <w:rsid w:val="00ED584B"/>
    <w:rsid w:val="00EF34C0"/>
    <w:rsid w:val="00F07170"/>
    <w:rsid w:val="00F113EC"/>
    <w:rsid w:val="00F14C57"/>
    <w:rsid w:val="00F24285"/>
    <w:rsid w:val="00F260D9"/>
    <w:rsid w:val="00F32917"/>
    <w:rsid w:val="00F346D1"/>
    <w:rsid w:val="00F444F4"/>
    <w:rsid w:val="00F519BB"/>
    <w:rsid w:val="00F557D9"/>
    <w:rsid w:val="00F60AB3"/>
    <w:rsid w:val="00F6783E"/>
    <w:rsid w:val="00F75E6A"/>
    <w:rsid w:val="00F864C7"/>
    <w:rsid w:val="00F86777"/>
    <w:rsid w:val="00F9253F"/>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gi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14</Pages>
  <Words>2987</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19980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27</cp:revision>
  <cp:lastPrinted>2011-01-10T17:31:00Z</cp:lastPrinted>
  <dcterms:created xsi:type="dcterms:W3CDTF">2021-08-11T12:02:00Z</dcterms:created>
  <dcterms:modified xsi:type="dcterms:W3CDTF">2021-08-12T13:37:00Z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