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2576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76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O‘zbekiston Respublikasi Prezidenti</w:t>
        <w:br/>
        <w:t>Administratsiyasi huzuridagi Ta’lim sifatini</w:t>
        <w:br/>
        <w:t>ta’minlash milliy agentligining</w:t>
        <w:br/>
      </w:r>
      <w:r>
        <w:rPr>
          <w:b/>
          <w:color w:val="0070C0"/>
          <w:sz w:val="32"/>
        </w:rPr>
        <w:t>“labka.uz” rasmiy veb-sayti</w:t>
        <w:br/>
      </w:r>
      <w:r>
        <w:t>KIBERXAVFSIZLIK TALABLARIGA</w:t>
        <w:br/>
        <w:t>MUVOFIQLIGI YUZASIDAN</w:t>
        <w:br/>
        <w:t>EKSPERTIZA HISOBOTI</w:t>
      </w:r>
    </w:p>
    <w:p/>
    <w:p/>
    <w:p>
      <w:pPr>
        <w:jc w:val="left"/>
      </w:pPr>
      <w:r>
        <w:t>+998 71 203 55 11</w:t>
        <w:tab/>
        <w:tab/>
      </w:r>
      <w:r>
        <w:t>T. Shevchenko, 20</w:t>
        <w:tab/>
        <w:tab/>
      </w:r>
      <w:r>
        <w:t>info@csec.uz</w:t>
        <w:tab/>
        <w:tab/>
      </w:r>
      <w:r>
        <w:t>www.csec.uz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