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Pr="00D53337" w:rsidRDefault="00505DA7" w:rsidP="00D53337">
      <w:pPr>
        <w:rPr>
          <w:rFonts w:ascii="Open Sans Light" w:hAnsi="Open Sans Light" w:cs="Open Sans Light"/>
          <w:color w:val="404040" w:themeColor="text1" w:themeTint="BF"/>
        </w:rPr>
      </w:pPr>
      <w:r w:rsidRPr="00D53337">
        <w:rPr>
          <w:rFonts w:ascii="Open Sans Light" w:hAnsi="Open Sans Light" w:cs="Open Sans Light"/>
          <w:color w:val="404040" w:themeColor="text1" w:themeTint="BF"/>
        </w:rPr>
        <w:t xml:space="preserve"> </w:t>
      </w:r>
    </w:p>
    <w:p w:rsidR="00505DA7" w:rsidRPr="00D53337" w:rsidRDefault="00505DA7" w:rsidP="00D53337">
      <w:pPr>
        <w:rPr>
          <w:rFonts w:ascii="Open Sans Light" w:hAnsi="Open Sans Light" w:cs="Open Sans Light"/>
          <w:color w:val="404040" w:themeColor="text1" w:themeTint="BF"/>
        </w:rPr>
      </w:pP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Travis Moore</w:t>
      </w:r>
    </w:p>
    <w:p w:rsidR="00505DA7" w:rsidRPr="00D53337" w:rsidRDefault="00D5333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EC</w:t>
      </w:r>
      <w:r w:rsidR="00342084" w:rsidRPr="00D53337">
        <w:rPr>
          <w:rFonts w:ascii="Open Sans Light" w:hAnsi="Open Sans Light" w:cs="Open Sans Light"/>
          <w:color w:val="404040" w:themeColor="text1" w:themeTint="BF"/>
          <w:sz w:val="28"/>
          <w:szCs w:val="28"/>
        </w:rPr>
        <w:t>N100</w:t>
      </w:r>
      <w:r w:rsidR="00DB6C82" w:rsidRPr="00D53337">
        <w:rPr>
          <w:rFonts w:ascii="Open Sans Light" w:hAnsi="Open Sans Light" w:cs="Open Sans Light"/>
          <w:color w:val="404040" w:themeColor="text1" w:themeTint="BF"/>
          <w:sz w:val="28"/>
          <w:szCs w:val="28"/>
        </w:rPr>
        <w:t>: Section A</w:t>
      </w:r>
      <w:r w:rsidR="00AF47E8" w:rsidRPr="00D53337">
        <w:rPr>
          <w:rFonts w:ascii="Open Sans Light" w:hAnsi="Open Sans Light" w:cs="Open Sans Light"/>
          <w:color w:val="404040" w:themeColor="text1" w:themeTint="BF"/>
          <w:sz w:val="28"/>
          <w:szCs w:val="28"/>
        </w:rPr>
        <w:t xml:space="preserve"> </w:t>
      </w:r>
      <w:r w:rsidR="00505DA7" w:rsidRPr="00D53337">
        <w:rPr>
          <w:rFonts w:ascii="Open Sans Light" w:hAnsi="Open Sans Light" w:cs="Open Sans Light"/>
          <w:color w:val="404040" w:themeColor="text1" w:themeTint="BF"/>
          <w:sz w:val="28"/>
          <w:szCs w:val="28"/>
        </w:rPr>
        <w:t>—</w:t>
      </w:r>
      <w:r w:rsidR="00AF47E8"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Summer</w:t>
      </w:r>
      <w:r w:rsidR="00505DA7" w:rsidRPr="00D53337">
        <w:rPr>
          <w:rFonts w:ascii="Open Sans Light" w:hAnsi="Open Sans Light" w:cs="Open Sans Light"/>
          <w:color w:val="404040" w:themeColor="text1" w:themeTint="BF"/>
          <w:sz w:val="28"/>
          <w:szCs w:val="28"/>
        </w:rPr>
        <w:t xml:space="preserve"> 201</w:t>
      </w:r>
      <w:r w:rsidR="00DB6C82" w:rsidRPr="00D53337">
        <w:rPr>
          <w:rFonts w:ascii="Open Sans Light" w:hAnsi="Open Sans Light" w:cs="Open Sans Light"/>
          <w:color w:val="404040" w:themeColor="text1" w:themeTint="BF"/>
          <w:sz w:val="28"/>
          <w:szCs w:val="28"/>
        </w:rPr>
        <w:t>6</w:t>
      </w: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 xml:space="preserve">Instructor: </w:t>
      </w:r>
      <w:r w:rsidR="00342084" w:rsidRPr="00D53337">
        <w:rPr>
          <w:rFonts w:ascii="Open Sans Light" w:hAnsi="Open Sans Light" w:cs="Open Sans Light"/>
          <w:color w:val="404040" w:themeColor="text1" w:themeTint="BF"/>
          <w:sz w:val="28"/>
          <w:szCs w:val="28"/>
        </w:rPr>
        <w:t>Liliana</w:t>
      </w:r>
      <w:r w:rsidR="00246C85"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Halim Lawrence</w:t>
      </w:r>
    </w:p>
    <w:p w:rsidR="00505DA7" w:rsidRPr="00D53337" w:rsidRDefault="00505DA7" w:rsidP="00D53337">
      <w:pPr>
        <w:spacing w:after="0"/>
        <w:rPr>
          <w:rFonts w:ascii="Open Sans Light" w:hAnsi="Open Sans Light" w:cs="Open Sans Light"/>
          <w:b/>
          <w:color w:val="404040" w:themeColor="text1" w:themeTint="BF"/>
          <w:sz w:val="28"/>
          <w:szCs w:val="28"/>
        </w:rPr>
      </w:pPr>
    </w:p>
    <w:p w:rsidR="00505DA7" w:rsidRPr="00D53337" w:rsidRDefault="00505DA7" w:rsidP="00D53337">
      <w:pPr>
        <w:rPr>
          <w:rFonts w:ascii="Open Sans Light" w:hAnsi="Open Sans Light" w:cs="Open Sans Light"/>
          <w:b/>
          <w:color w:val="404040" w:themeColor="text1" w:themeTint="BF"/>
          <w:sz w:val="28"/>
          <w:szCs w:val="28"/>
        </w:rPr>
      </w:pPr>
    </w:p>
    <w:p w:rsidR="00505DA7" w:rsidRDefault="00D56129" w:rsidP="00D53337">
      <w:pPr>
        <w:rPr>
          <w:rFonts w:ascii="Open Sans Light" w:hAnsi="Open Sans Light" w:cs="Open Sans Light"/>
          <w:b/>
          <w:color w:val="404040" w:themeColor="text1" w:themeTint="BF"/>
          <w:sz w:val="28"/>
          <w:szCs w:val="28"/>
        </w:rPr>
      </w:pPr>
      <w:r w:rsidRPr="00D53337">
        <w:rPr>
          <w:rFonts w:ascii="Open Sans Light" w:hAnsi="Open Sans Light" w:cs="Open Sans Light"/>
          <w:b/>
          <w:color w:val="404040" w:themeColor="text1" w:themeTint="BF"/>
          <w:sz w:val="28"/>
          <w:szCs w:val="28"/>
        </w:rPr>
        <w:softHyphen/>
      </w:r>
    </w:p>
    <w:p w:rsidR="005B2971" w:rsidRDefault="005B2971" w:rsidP="00D53337">
      <w:pPr>
        <w:rPr>
          <w:rFonts w:ascii="Open Sans Light" w:hAnsi="Open Sans Light" w:cs="Open Sans Light"/>
          <w:b/>
          <w:color w:val="404040" w:themeColor="text1" w:themeTint="BF"/>
          <w:sz w:val="28"/>
          <w:szCs w:val="28"/>
        </w:rPr>
      </w:pPr>
    </w:p>
    <w:p w:rsidR="005B2971" w:rsidRPr="00D53337" w:rsidRDefault="005B2971" w:rsidP="00D53337">
      <w:pPr>
        <w:rPr>
          <w:rFonts w:ascii="Open Sans Light" w:hAnsi="Open Sans Light" w:cs="Open Sans Light"/>
          <w:b/>
          <w:color w:val="404040" w:themeColor="text1" w:themeTint="BF"/>
          <w:sz w:val="28"/>
          <w:szCs w:val="28"/>
        </w:rPr>
      </w:pPr>
    </w:p>
    <w:p w:rsidR="009F6901" w:rsidRPr="00D53337" w:rsidRDefault="0034649A" w:rsidP="00D53337">
      <w:pPr>
        <w:outlineLvl w:val="0"/>
        <w:rPr>
          <w:rFonts w:ascii="Open Sans Light" w:hAnsi="Open Sans Light" w:cs="Open Sans Light"/>
          <w:color w:val="404040" w:themeColor="text1" w:themeTint="BF"/>
          <w:sz w:val="48"/>
          <w:szCs w:val="48"/>
        </w:rPr>
      </w:pPr>
      <w:r>
        <w:rPr>
          <w:rFonts w:ascii="Open Sans Light" w:hAnsi="Open Sans Light" w:cs="Open Sans Light"/>
          <w:color w:val="404040" w:themeColor="text1" w:themeTint="BF"/>
          <w:sz w:val="48"/>
          <w:szCs w:val="48"/>
        </w:rPr>
        <w:t>Homework Week 9</w:t>
      </w:r>
      <w:r w:rsidR="00D53337">
        <w:rPr>
          <w:rFonts w:ascii="Open Sans Light" w:hAnsi="Open Sans Light" w:cs="Open Sans Light"/>
          <w:color w:val="404040" w:themeColor="text1" w:themeTint="BF"/>
          <w:sz w:val="48"/>
          <w:szCs w:val="48"/>
        </w:rPr>
        <w:br/>
      </w:r>
      <w:r>
        <w:rPr>
          <w:rFonts w:ascii="Open Sans Light" w:hAnsi="Open Sans Light" w:cs="Open Sans Light"/>
          <w:color w:val="404040" w:themeColor="text1" w:themeTint="BF"/>
          <w:sz w:val="48"/>
          <w:szCs w:val="48"/>
        </w:rPr>
        <w:t>Economic Growth and Fiscal Policy</w:t>
      </w:r>
    </w:p>
    <w:p w:rsidR="00E766FF" w:rsidRPr="00D53337" w:rsidRDefault="00E766FF" w:rsidP="00D53337">
      <w:pPr>
        <w:outlineLvl w:val="0"/>
        <w:rPr>
          <w:rFonts w:ascii="Open Sans Light"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5B2971" w:rsidRDefault="005B2971" w:rsidP="00180E99">
      <w:pPr>
        <w:pStyle w:val="Normal1"/>
        <w:rPr>
          <w:rFonts w:ascii="Open Sans Light" w:eastAsia="Open Sans" w:hAnsi="Open Sans Light" w:cs="Open Sans Light"/>
          <w:color w:val="404040" w:themeColor="text1" w:themeTint="BF"/>
          <w:sz w:val="32"/>
          <w:szCs w:val="32"/>
        </w:rPr>
      </w:pPr>
    </w:p>
    <w:p w:rsidR="00DB09C6" w:rsidRPr="00DB09C6" w:rsidRDefault="00DB09C6" w:rsidP="00DB09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lastRenderedPageBreak/>
        <w:t>1)  Use Rule 70</w:t>
      </w:r>
      <w:r w:rsidRPr="00DB09C6">
        <w:rPr>
          <w:rFonts w:ascii="Open Sans" w:eastAsia="Open Sans" w:hAnsi="Open Sans" w:cs="Open Sans"/>
          <w:bCs/>
          <w:color w:val="1F4E79" w:themeColor="accent1" w:themeShade="80"/>
        </w:rPr>
        <w:t xml:space="preserve"> to answer the following: </w:t>
      </w:r>
    </w:p>
    <w:p w:rsidR="00210FEC" w:rsidRDefault="00DB09C6" w:rsidP="00DB09C6">
      <w:pPr>
        <w:pStyle w:val="Normal1"/>
        <w:rPr>
          <w:rFonts w:ascii="Open Sans Light" w:eastAsia="Open Sans" w:hAnsi="Open Sans Light" w:cs="Open Sans Light"/>
          <w:color w:val="404040" w:themeColor="text1" w:themeTint="BF"/>
        </w:rPr>
      </w:pPr>
      <w:r w:rsidRPr="00DB09C6">
        <w:rPr>
          <w:rFonts w:ascii="Open Sans" w:eastAsia="Open Sans" w:hAnsi="Open Sans" w:cs="Open Sans"/>
          <w:bCs/>
          <w:color w:val="1F4E79" w:themeColor="accent1" w:themeShade="80"/>
        </w:rPr>
        <w:t xml:space="preserve">a) How many years will it take </w:t>
      </w:r>
      <w:proofErr w:type="gramStart"/>
      <w:r w:rsidRPr="00DB09C6">
        <w:rPr>
          <w:rFonts w:ascii="Open Sans" w:eastAsia="Open Sans" w:hAnsi="Open Sans" w:cs="Open Sans"/>
          <w:bCs/>
          <w:color w:val="1F4E79" w:themeColor="accent1" w:themeShade="80"/>
        </w:rPr>
        <w:t>for income</w:t>
      </w:r>
      <w:proofErr w:type="gramEnd"/>
      <w:r w:rsidRPr="00DB09C6">
        <w:rPr>
          <w:rFonts w:ascii="Open Sans" w:eastAsia="Open Sans" w:hAnsi="Open Sans" w:cs="Open Sans"/>
          <w:bCs/>
          <w:color w:val="1F4E79" w:themeColor="accent1" w:themeShade="80"/>
        </w:rPr>
        <w:t xml:space="preserve"> to double if a countr</w:t>
      </w:r>
      <w:r>
        <w:rPr>
          <w:rFonts w:ascii="Open Sans" w:eastAsia="Open Sans" w:hAnsi="Open Sans" w:cs="Open Sans"/>
          <w:bCs/>
          <w:color w:val="1F4E79" w:themeColor="accent1" w:themeShade="80"/>
        </w:rPr>
        <w:t>y’s total income grows at 2%? At 4%? At</w:t>
      </w:r>
      <w:r w:rsidRPr="00DB09C6">
        <w:rPr>
          <w:rFonts w:ascii="Open Sans" w:eastAsia="Open Sans" w:hAnsi="Open Sans" w:cs="Open Sans"/>
          <w:bCs/>
          <w:color w:val="1F4E79" w:themeColor="accent1" w:themeShade="80"/>
        </w:rPr>
        <w:t xml:space="preserve"> 6%?</w:t>
      </w:r>
      <w:r>
        <w:rPr>
          <w:rFonts w:ascii="Open Sans" w:eastAsia="Open Sans" w:hAnsi="Open Sans" w:cs="Open Sans"/>
          <w:bCs/>
          <w:color w:val="1F4E79" w:themeColor="accent1" w:themeShade="80"/>
        </w:rPr>
        <w:br/>
      </w:r>
      <w:r w:rsidR="00A22517">
        <w:rPr>
          <w:rFonts w:ascii="Open Sans Light" w:eastAsia="Open Sans" w:hAnsi="Open Sans Light" w:cs="Open Sans Light"/>
          <w:color w:val="404040" w:themeColor="text1" w:themeTint="BF"/>
        </w:rPr>
        <w:t>Rule of 70 = Doubling time for a variable = 70 / % growth rate</w:t>
      </w:r>
    </w:p>
    <w:p w:rsidR="00DB09C6" w:rsidRPr="00210FEC" w:rsidRDefault="00210FEC" w:rsidP="00DB09C6">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t>4%</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t>6%</w:t>
      </w:r>
      <w:r w:rsidR="00A22517">
        <w:rPr>
          <w:rFonts w:ascii="Open Sans Light" w:eastAsia="Open Sans" w:hAnsi="Open Sans Light" w:cs="Open Sans Light"/>
          <w:color w:val="404040" w:themeColor="text1" w:themeTint="BF"/>
        </w:rPr>
        <w:br/>
        <w:t>70 / 2%</w:t>
      </w:r>
      <w:r w:rsidR="00C07351">
        <w:rPr>
          <w:rFonts w:ascii="Open Sans Light" w:eastAsia="Open Sans" w:hAnsi="Open Sans Light" w:cs="Open Sans Light"/>
          <w:color w:val="404040" w:themeColor="text1" w:themeTint="BF"/>
        </w:rPr>
        <w:t xml:space="preserve"> = </w:t>
      </w:r>
      <w:r w:rsidR="00A22517">
        <w:rPr>
          <w:rFonts w:ascii="Open Sans Light" w:eastAsia="Open Sans" w:hAnsi="Open Sans Light" w:cs="Open Sans Light"/>
          <w:color w:val="404040" w:themeColor="text1" w:themeTint="BF"/>
        </w:rPr>
        <w:t>35</w:t>
      </w:r>
      <w:r>
        <w:rPr>
          <w:rFonts w:ascii="Open Sans Light" w:eastAsia="Open Sans" w:hAnsi="Open Sans Light" w:cs="Open Sans Light"/>
          <w:color w:val="404040" w:themeColor="text1" w:themeTint="BF"/>
        </w:rPr>
        <w:t xml:space="preserve"> years</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sidR="00A22517">
        <w:rPr>
          <w:rFonts w:ascii="Open Sans Light" w:eastAsia="Open Sans" w:hAnsi="Open Sans Light" w:cs="Open Sans Light"/>
          <w:color w:val="404040" w:themeColor="text1" w:themeTint="BF"/>
        </w:rPr>
        <w:t xml:space="preserve">70 / 4% = </w:t>
      </w:r>
      <w:r>
        <w:rPr>
          <w:rFonts w:ascii="Open Sans Light" w:eastAsia="Open Sans" w:hAnsi="Open Sans Light" w:cs="Open Sans Light"/>
          <w:color w:val="404040" w:themeColor="text1" w:themeTint="BF"/>
        </w:rPr>
        <w:t>17.5 years</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sidR="00A22517">
        <w:rPr>
          <w:rFonts w:ascii="Open Sans Light" w:eastAsia="Open Sans" w:hAnsi="Open Sans Light" w:cs="Open Sans Light"/>
          <w:color w:val="404040" w:themeColor="text1" w:themeTint="BF"/>
        </w:rPr>
        <w:t>70 / 6% = 11.67 years</w:t>
      </w:r>
    </w:p>
    <w:p w:rsidR="00210FEC" w:rsidRDefault="00DB09C6" w:rsidP="00DB09C6">
      <w:pPr>
        <w:pStyle w:val="Normal1"/>
        <w:rPr>
          <w:rFonts w:ascii="Open Sans Light" w:eastAsia="Open Sans" w:hAnsi="Open Sans Light" w:cs="Open Sans Light"/>
          <w:color w:val="404040" w:themeColor="text1" w:themeTint="BF"/>
        </w:rPr>
      </w:pPr>
      <w:r w:rsidRPr="00DB09C6">
        <w:rPr>
          <w:rFonts w:ascii="Open Sans" w:eastAsia="Open Sans" w:hAnsi="Open Sans" w:cs="Open Sans"/>
          <w:bCs/>
          <w:color w:val="1F4E79" w:themeColor="accent1" w:themeShade="80"/>
        </w:rPr>
        <w:t>b) If a country’s income doubles in 16 years, at what rate is its income growing?</w:t>
      </w:r>
      <w:r>
        <w:rPr>
          <w:rFonts w:ascii="Open Sans" w:eastAsia="Open Sans" w:hAnsi="Open Sans" w:cs="Open Sans"/>
          <w:bCs/>
          <w:color w:val="1F4E79" w:themeColor="accent1" w:themeShade="80"/>
        </w:rPr>
        <w:br/>
      </w:r>
      <w:r w:rsidR="00A22517">
        <w:rPr>
          <w:rFonts w:ascii="Open Sans Light" w:eastAsia="Open Sans" w:hAnsi="Open Sans Light" w:cs="Open Sans Light"/>
          <w:color w:val="404040" w:themeColor="text1" w:themeTint="BF"/>
        </w:rPr>
        <w:t xml:space="preserve">Rule of 70 = Doubling time for </w:t>
      </w:r>
      <w:r w:rsidR="00210FEC">
        <w:rPr>
          <w:rFonts w:ascii="Open Sans Light" w:eastAsia="Open Sans" w:hAnsi="Open Sans Light" w:cs="Open Sans Light"/>
          <w:color w:val="404040" w:themeColor="text1" w:themeTint="BF"/>
        </w:rPr>
        <w:t>a variable = 70 / % growth rate</w:t>
      </w:r>
    </w:p>
    <w:p w:rsidR="00DB09C6" w:rsidRPr="00DB09C6" w:rsidRDefault="00A22517" w:rsidP="00DB09C6">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16 years = 70 / % growth rate</w:t>
      </w:r>
      <w:r>
        <w:rPr>
          <w:rFonts w:ascii="Open Sans Light" w:eastAsia="Open Sans" w:hAnsi="Open Sans Light" w:cs="Open Sans Light"/>
          <w:color w:val="404040" w:themeColor="text1" w:themeTint="BF"/>
        </w:rPr>
        <w:br/>
        <w:t>% growth rate = 70 / 16 years</w:t>
      </w:r>
      <w:r w:rsidR="00D12E7B">
        <w:rPr>
          <w:rFonts w:ascii="Open Sans Light" w:eastAsia="Open Sans" w:hAnsi="Open Sans Light" w:cs="Open Sans Light"/>
          <w:color w:val="404040" w:themeColor="text1" w:themeTint="BF"/>
        </w:rPr>
        <w:br/>
        <w:t>4.375%</w:t>
      </w:r>
    </w:p>
    <w:p w:rsidR="00210FEC" w:rsidRDefault="00DB09C6" w:rsidP="00DB09C6">
      <w:pPr>
        <w:pStyle w:val="Normal1"/>
        <w:rPr>
          <w:rFonts w:ascii="Open Sans Light" w:eastAsia="Open Sans" w:hAnsi="Open Sans Light" w:cs="Open Sans Light"/>
          <w:color w:val="404040" w:themeColor="text1" w:themeTint="BF"/>
          <w:vertAlign w:val="superscript"/>
        </w:rPr>
      </w:pPr>
      <w:r w:rsidRPr="00DB09C6">
        <w:rPr>
          <w:rFonts w:ascii="Open Sans" w:eastAsia="Open Sans" w:hAnsi="Open Sans" w:cs="Open Sans"/>
          <w:bCs/>
          <w:color w:val="1F4E79" w:themeColor="accent1" w:themeShade="80"/>
        </w:rPr>
        <w:t>c) In 2003 per capita output in the US was about $35,000.  If real income per capita is growing at 2% annual rate, what will per capita output be in 35 years? In 70 years?</w:t>
      </w:r>
      <w:r>
        <w:rPr>
          <w:rFonts w:ascii="Open Sans" w:eastAsia="Open Sans" w:hAnsi="Open Sans" w:cs="Open Sans"/>
          <w:bCs/>
          <w:color w:val="1F4E79" w:themeColor="accent1" w:themeShade="80"/>
        </w:rPr>
        <w:br/>
      </w:r>
      <w:r w:rsidR="00210FEC">
        <w:rPr>
          <w:rFonts w:ascii="Open Sans Light" w:eastAsia="Open Sans" w:hAnsi="Open Sans Light" w:cs="Open Sans Light"/>
          <w:color w:val="404040" w:themeColor="text1" w:themeTint="BF"/>
        </w:rPr>
        <w:t xml:space="preserve">Growth Formula = </w:t>
      </w:r>
      <w:proofErr w:type="gramStart"/>
      <w:r w:rsidR="00210FEC">
        <w:rPr>
          <w:rFonts w:ascii="Open Sans Light" w:eastAsia="Open Sans" w:hAnsi="Open Sans Light" w:cs="Open Sans Light"/>
          <w:color w:val="404040" w:themeColor="text1" w:themeTint="BF"/>
        </w:rPr>
        <w:t>P(</w:t>
      </w:r>
      <w:proofErr w:type="gramEnd"/>
      <w:r w:rsidR="00210FEC">
        <w:rPr>
          <w:rFonts w:ascii="Open Sans Light" w:eastAsia="Open Sans" w:hAnsi="Open Sans Light" w:cs="Open Sans Light"/>
          <w:color w:val="404040" w:themeColor="text1" w:themeTint="BF"/>
        </w:rPr>
        <w:t>1 + g)</w:t>
      </w:r>
      <w:r w:rsidR="00210FEC" w:rsidRPr="00210FEC">
        <w:rPr>
          <w:rFonts w:ascii="Open Sans Light" w:eastAsia="Open Sans" w:hAnsi="Open Sans Light" w:cs="Open Sans Light"/>
          <w:color w:val="404040" w:themeColor="text1" w:themeTint="BF"/>
          <w:vertAlign w:val="superscript"/>
        </w:rPr>
        <w:t>n</w:t>
      </w:r>
    </w:p>
    <w:p w:rsidR="00DB09C6" w:rsidRPr="00210FEC" w:rsidRDefault="00210FEC" w:rsidP="00DB09C6">
      <w:pPr>
        <w:pStyle w:val="Normal1"/>
        <w:rPr>
          <w:rFonts w:ascii="Open Sans Light" w:eastAsia="Open Sans" w:hAnsi="Open Sans Light" w:cs="Open Sans Light"/>
          <w:color w:val="404040" w:themeColor="text1" w:themeTint="BF"/>
        </w:rPr>
      </w:pPr>
      <w:r w:rsidRPr="00210FEC">
        <w:rPr>
          <w:rFonts w:ascii="Open Sans Light" w:eastAsia="Open Sans" w:hAnsi="Open Sans Light" w:cs="Open Sans Light"/>
          <w:color w:val="404040" w:themeColor="text1" w:themeTint="BF"/>
        </w:rPr>
        <w:t>35</w:t>
      </w:r>
      <w:r>
        <w:rPr>
          <w:rFonts w:ascii="Open Sans Light" w:eastAsia="Open Sans" w:hAnsi="Open Sans Light" w:cs="Open Sans Light"/>
          <w:color w:val="404040" w:themeColor="text1" w:themeTint="BF"/>
        </w:rPr>
        <w:t xml:space="preserve"> years</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t>70 years</w:t>
      </w:r>
      <w:r>
        <w:rPr>
          <w:rFonts w:ascii="Open Sans Light" w:eastAsia="Open Sans" w:hAnsi="Open Sans Light" w:cs="Open Sans Light"/>
          <w:color w:val="404040" w:themeColor="text1" w:themeTint="BF"/>
          <w:vertAlign w:val="superscript"/>
        </w:rPr>
        <w:br/>
      </w:r>
      <w:r>
        <w:rPr>
          <w:rFonts w:ascii="Open Sans Light" w:eastAsia="Open Sans" w:hAnsi="Open Sans Light" w:cs="Open Sans Light"/>
          <w:color w:val="404040" w:themeColor="text1" w:themeTint="BF"/>
        </w:rPr>
        <w:t>35000(1.02)</w:t>
      </w:r>
      <w:r w:rsidRPr="00210FEC">
        <w:rPr>
          <w:rFonts w:ascii="Open Sans Light" w:eastAsia="Open Sans" w:hAnsi="Open Sans Light" w:cs="Open Sans Light"/>
          <w:color w:val="404040" w:themeColor="text1" w:themeTint="BF"/>
          <w:vertAlign w:val="superscript"/>
        </w:rPr>
        <w:t>35</w:t>
      </w:r>
      <w:r>
        <w:rPr>
          <w:rFonts w:ascii="Open Sans Light" w:eastAsia="Open Sans" w:hAnsi="Open Sans Light" w:cs="Open Sans Light"/>
          <w:color w:val="404040" w:themeColor="text1" w:themeTint="BF"/>
          <w:vertAlign w:val="superscript"/>
        </w:rPr>
        <w:tab/>
      </w:r>
      <w:r>
        <w:rPr>
          <w:rFonts w:ascii="Open Sans Light" w:eastAsia="Open Sans" w:hAnsi="Open Sans Light" w:cs="Open Sans Light"/>
          <w:color w:val="404040" w:themeColor="text1" w:themeTint="BF"/>
          <w:vertAlign w:val="superscript"/>
        </w:rPr>
        <w:tab/>
      </w:r>
      <w:r>
        <w:rPr>
          <w:rFonts w:ascii="Open Sans Light" w:eastAsia="Open Sans" w:hAnsi="Open Sans Light" w:cs="Open Sans Light"/>
          <w:color w:val="404040" w:themeColor="text1" w:themeTint="BF"/>
        </w:rPr>
        <w:t>35000(1.02)</w:t>
      </w:r>
      <w:r w:rsidRPr="00210FEC">
        <w:rPr>
          <w:rFonts w:ascii="Open Sans Light" w:eastAsia="Open Sans" w:hAnsi="Open Sans Light" w:cs="Open Sans Light"/>
          <w:color w:val="404040" w:themeColor="text1" w:themeTint="BF"/>
          <w:vertAlign w:val="superscript"/>
        </w:rPr>
        <w:t>35</w:t>
      </w:r>
      <w:r>
        <w:rPr>
          <w:rFonts w:ascii="Open Sans Light" w:eastAsia="Open Sans" w:hAnsi="Open Sans Light" w:cs="Open Sans Light"/>
          <w:color w:val="404040" w:themeColor="text1" w:themeTint="BF"/>
          <w:vertAlign w:val="superscript"/>
        </w:rPr>
        <w:br/>
      </w:r>
      <w:r>
        <w:rPr>
          <w:rFonts w:ascii="Open Sans Light" w:eastAsia="Open Sans" w:hAnsi="Open Sans Light" w:cs="Open Sans Light"/>
          <w:color w:val="404040" w:themeColor="text1" w:themeTint="BF"/>
        </w:rPr>
        <w:t>$69,996.13</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t>$139,984.54</w:t>
      </w:r>
    </w:p>
    <w:p w:rsidR="00780DED" w:rsidRDefault="00DB09C6" w:rsidP="00DB09C6">
      <w:pPr>
        <w:pStyle w:val="Normal1"/>
        <w:rPr>
          <w:rFonts w:ascii="Open Sans Light" w:eastAsia="Open Sans" w:hAnsi="Open Sans Light" w:cs="Open Sans Light"/>
          <w:color w:val="404040" w:themeColor="text1" w:themeTint="BF"/>
        </w:rPr>
      </w:pPr>
      <w:r w:rsidRPr="00DB09C6">
        <w:rPr>
          <w:rFonts w:ascii="Open Sans" w:eastAsia="Open Sans" w:hAnsi="Open Sans" w:cs="Open Sans"/>
          <w:bCs/>
          <w:color w:val="1F4E79" w:themeColor="accent1" w:themeShade="80"/>
        </w:rPr>
        <w:t>d) If real income is rising at an annual rate of 4% per year and the population is growing at a rate of 1% per year, how many years will it take to double the per capita income?</w:t>
      </w:r>
      <w:r>
        <w:rPr>
          <w:rFonts w:ascii="Open Sans" w:eastAsia="Open Sans" w:hAnsi="Open Sans" w:cs="Open Sans"/>
          <w:bCs/>
          <w:color w:val="1F4E79" w:themeColor="accent1" w:themeShade="80"/>
        </w:rPr>
        <w:br/>
      </w:r>
      <w:r w:rsidR="00780DED">
        <w:rPr>
          <w:rFonts w:ascii="Open Sans Light" w:eastAsia="Open Sans" w:hAnsi="Open Sans Light" w:cs="Open Sans Light"/>
          <w:color w:val="404040" w:themeColor="text1" w:themeTint="BF"/>
        </w:rPr>
        <w:t>Rule of 70 = Doubling time for a variable = 70 / % growth rate</w:t>
      </w:r>
    </w:p>
    <w:p w:rsidR="00DB09C6" w:rsidRDefault="00693BD3" w:rsidP="00DB09C6">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4%</w:t>
      </w:r>
      <w:r>
        <w:rPr>
          <w:rFonts w:ascii="Open Sans Light" w:eastAsia="Open Sans" w:hAnsi="Open Sans Light" w:cs="Open Sans Light"/>
          <w:color w:val="404040" w:themeColor="text1" w:themeTint="BF"/>
        </w:rPr>
        <w:br/>
        <w:t>70 / 4% = 17.5</w:t>
      </w:r>
    </w:p>
    <w:p w:rsidR="008C08B3" w:rsidRDefault="00DB09C6" w:rsidP="00DB09C6">
      <w:pPr>
        <w:pStyle w:val="Normal1"/>
        <w:rPr>
          <w:rFonts w:ascii="Open Sans" w:eastAsia="Open Sans" w:hAnsi="Open Sans" w:cs="Open Sans"/>
          <w:bCs/>
          <w:color w:val="1F4E79" w:themeColor="accent1" w:themeShade="80"/>
        </w:rPr>
      </w:pPr>
      <w:r w:rsidRPr="00DB09C6">
        <w:rPr>
          <w:rFonts w:ascii="Open Sans" w:eastAsia="Open Sans" w:hAnsi="Open Sans" w:cs="Open Sans"/>
          <w:bCs/>
          <w:color w:val="1F4E79" w:themeColor="accent1" w:themeShade="80"/>
        </w:rPr>
        <w:t>2)  Country A’s output per worker (Y/L) grows by 5%, while its human capital per worker (H/L) grows by 4% and its physical capital per worker (K/L) grows by 3%.    An Economist estimates the aggregate production function of this economy as follows: Y/</w:t>
      </w:r>
      <w:r w:rsidR="008C08B3">
        <w:rPr>
          <w:rFonts w:ascii="Open Sans" w:eastAsia="Open Sans" w:hAnsi="Open Sans" w:cs="Open Sans"/>
          <w:bCs/>
          <w:color w:val="1F4E79" w:themeColor="accent1" w:themeShade="80"/>
        </w:rPr>
        <w:t>L = (K/L</w:t>
      </w:r>
      <w:proofErr w:type="gramStart"/>
      <w:r w:rsidR="008C08B3">
        <w:rPr>
          <w:rFonts w:ascii="Open Sans" w:eastAsia="Open Sans" w:hAnsi="Open Sans" w:cs="Open Sans"/>
          <w:bCs/>
          <w:color w:val="1F4E79" w:themeColor="accent1" w:themeShade="80"/>
        </w:rPr>
        <w:t>)0.4</w:t>
      </w:r>
      <w:proofErr w:type="gramEnd"/>
      <w:r w:rsidR="008C08B3">
        <w:rPr>
          <w:rFonts w:ascii="Open Sans" w:eastAsia="Open Sans" w:hAnsi="Open Sans" w:cs="Open Sans"/>
          <w:bCs/>
          <w:color w:val="1F4E79" w:themeColor="accent1" w:themeShade="80"/>
        </w:rPr>
        <w:t xml:space="preserve"> x (H/L)0.6 x T. </w:t>
      </w:r>
      <w:r w:rsidRPr="00DB09C6">
        <w:rPr>
          <w:rFonts w:ascii="Open Sans" w:eastAsia="Open Sans" w:hAnsi="Open Sans" w:cs="Open Sans"/>
          <w:bCs/>
          <w:color w:val="1F4E79" w:themeColor="accent1" w:themeShade="80"/>
        </w:rPr>
        <w:t>Using Acc</w:t>
      </w:r>
      <w:r w:rsidR="008C08B3">
        <w:rPr>
          <w:rFonts w:ascii="Open Sans" w:eastAsia="Open Sans" w:hAnsi="Open Sans" w:cs="Open Sans"/>
          <w:bCs/>
          <w:color w:val="1F4E79" w:themeColor="accent1" w:themeShade="80"/>
        </w:rPr>
        <w:t xml:space="preserve">ounting for Growth, calculate: </w:t>
      </w:r>
    </w:p>
    <w:p w:rsidR="008C08B3" w:rsidRPr="008C08B3" w:rsidRDefault="00DB09C6" w:rsidP="00DB09C6">
      <w:pPr>
        <w:pStyle w:val="Normal1"/>
        <w:rPr>
          <w:rFonts w:ascii="Open Sans" w:eastAsia="Open Sans" w:hAnsi="Open Sans" w:cs="Open Sans"/>
          <w:bCs/>
          <w:color w:val="1F4E79" w:themeColor="accent1" w:themeShade="80"/>
        </w:rPr>
      </w:pPr>
      <w:r w:rsidRPr="00DB09C6">
        <w:rPr>
          <w:rFonts w:ascii="Open Sans" w:eastAsia="Open Sans" w:hAnsi="Open Sans" w:cs="Open Sans"/>
          <w:bCs/>
          <w:color w:val="1F4E79" w:themeColor="accent1" w:themeShade="80"/>
        </w:rPr>
        <w:t xml:space="preserve">a) </w:t>
      </w:r>
      <w:proofErr w:type="gramStart"/>
      <w:r w:rsidRPr="00DB09C6">
        <w:rPr>
          <w:rFonts w:ascii="Open Sans" w:eastAsia="Open Sans" w:hAnsi="Open Sans" w:cs="Open Sans"/>
          <w:bCs/>
          <w:color w:val="1F4E79" w:themeColor="accent1" w:themeShade="80"/>
        </w:rPr>
        <w:t>the</w:t>
      </w:r>
      <w:proofErr w:type="gramEnd"/>
      <w:r w:rsidRPr="00DB09C6">
        <w:rPr>
          <w:rFonts w:ascii="Open Sans" w:eastAsia="Open Sans" w:hAnsi="Open Sans" w:cs="Open Sans"/>
          <w:bCs/>
          <w:color w:val="1F4E79" w:themeColor="accent1" w:themeShade="80"/>
        </w:rPr>
        <w:t xml:space="preserve"> contribution (%) of physical capital</w:t>
      </w:r>
      <w:r>
        <w:rPr>
          <w:rFonts w:ascii="Open Sans" w:eastAsia="Open Sans" w:hAnsi="Open Sans" w:cs="Open Sans"/>
          <w:bCs/>
          <w:color w:val="1F4E79" w:themeColor="accent1" w:themeShade="80"/>
        </w:rPr>
        <w:t xml:space="preserve"> to the total output per worker.</w:t>
      </w:r>
      <w:r>
        <w:rPr>
          <w:rFonts w:ascii="Open Sans" w:eastAsia="Open Sans" w:hAnsi="Open Sans" w:cs="Open Sans"/>
          <w:bCs/>
          <w:color w:val="1F4E79" w:themeColor="accent1" w:themeShade="80"/>
        </w:rPr>
        <w:br/>
      </w:r>
      <w:r w:rsidR="008B6E34">
        <w:rPr>
          <w:rFonts w:ascii="Open Sans Light" w:eastAsia="Open Sans" w:hAnsi="Open Sans Light" w:cs="Open Sans Light"/>
          <w:color w:val="404040" w:themeColor="text1" w:themeTint="BF"/>
        </w:rPr>
        <w:t>(K/L</w:t>
      </w:r>
      <w:proofErr w:type="gramStart"/>
      <w:r w:rsidR="008B6E34">
        <w:rPr>
          <w:rFonts w:ascii="Open Sans Light" w:eastAsia="Open Sans" w:hAnsi="Open Sans Light" w:cs="Open Sans Light"/>
          <w:color w:val="404040" w:themeColor="text1" w:themeTint="BF"/>
        </w:rPr>
        <w:t>)</w:t>
      </w:r>
      <w:r w:rsidR="008B6E34" w:rsidRPr="008B6E34">
        <w:rPr>
          <w:rFonts w:ascii="Open Sans Light" w:eastAsia="Open Sans" w:hAnsi="Open Sans Light" w:cs="Open Sans Light"/>
          <w:color w:val="404040" w:themeColor="text1" w:themeTint="BF"/>
          <w:vertAlign w:val="superscript"/>
        </w:rPr>
        <w:t>0.4</w:t>
      </w:r>
      <w:proofErr w:type="gramEnd"/>
      <w:r w:rsidR="008B6E34">
        <w:rPr>
          <w:rFonts w:ascii="Open Sans Light" w:eastAsia="Open Sans" w:hAnsi="Open Sans Light" w:cs="Open Sans Light"/>
          <w:color w:val="404040" w:themeColor="text1" w:themeTint="BF"/>
        </w:rPr>
        <w:br/>
      </w:r>
      <w:r w:rsidR="008B6E34">
        <w:rPr>
          <w:rFonts w:ascii="Open Sans Light" w:eastAsia="Open Sans" w:hAnsi="Open Sans Light" w:cs="Open Sans Light"/>
          <w:color w:val="404040" w:themeColor="text1" w:themeTint="BF"/>
        </w:rPr>
        <w:t>(0.4(3%))</w:t>
      </w:r>
      <w:r w:rsidR="008B6E34">
        <w:rPr>
          <w:rFonts w:ascii="Open Sans Light" w:eastAsia="Open Sans" w:hAnsi="Open Sans Light" w:cs="Open Sans Light"/>
          <w:color w:val="404040" w:themeColor="text1" w:themeTint="BF"/>
        </w:rPr>
        <w:br/>
        <w:t>1.2%</w:t>
      </w:r>
    </w:p>
    <w:p w:rsidR="00DB09C6" w:rsidRPr="00DB09C6" w:rsidRDefault="00DB09C6" w:rsidP="00DB09C6">
      <w:pPr>
        <w:pStyle w:val="Normal1"/>
        <w:rPr>
          <w:rFonts w:ascii="Open Sans" w:eastAsia="Open Sans" w:hAnsi="Open Sans" w:cs="Open Sans"/>
          <w:bCs/>
          <w:color w:val="1F4E79" w:themeColor="accent1" w:themeShade="80"/>
        </w:rPr>
      </w:pPr>
      <w:r w:rsidRPr="00DB09C6">
        <w:rPr>
          <w:rFonts w:ascii="Open Sans" w:eastAsia="Open Sans" w:hAnsi="Open Sans" w:cs="Open Sans"/>
          <w:bCs/>
          <w:color w:val="1F4E79" w:themeColor="accent1" w:themeShade="80"/>
        </w:rPr>
        <w:lastRenderedPageBreak/>
        <w:t xml:space="preserve">b) </w:t>
      </w:r>
      <w:proofErr w:type="gramStart"/>
      <w:r w:rsidRPr="00DB09C6">
        <w:rPr>
          <w:rFonts w:ascii="Open Sans" w:eastAsia="Open Sans" w:hAnsi="Open Sans" w:cs="Open Sans"/>
          <w:bCs/>
          <w:color w:val="1F4E79" w:themeColor="accent1" w:themeShade="80"/>
        </w:rPr>
        <w:t>the</w:t>
      </w:r>
      <w:proofErr w:type="gramEnd"/>
      <w:r w:rsidRPr="00DB09C6">
        <w:rPr>
          <w:rFonts w:ascii="Open Sans" w:eastAsia="Open Sans" w:hAnsi="Open Sans" w:cs="Open Sans"/>
          <w:bCs/>
          <w:color w:val="1F4E79" w:themeColor="accent1" w:themeShade="80"/>
        </w:rPr>
        <w:t xml:space="preserve"> contribution (%) of human capital</w:t>
      </w:r>
      <w:r>
        <w:rPr>
          <w:rFonts w:ascii="Open Sans" w:eastAsia="Open Sans" w:hAnsi="Open Sans" w:cs="Open Sans"/>
          <w:bCs/>
          <w:color w:val="1F4E79" w:themeColor="accent1" w:themeShade="80"/>
        </w:rPr>
        <w:t xml:space="preserve"> to the total output per worker.</w:t>
      </w:r>
      <w:r>
        <w:rPr>
          <w:rFonts w:ascii="Open Sans" w:eastAsia="Open Sans" w:hAnsi="Open Sans" w:cs="Open Sans"/>
          <w:bCs/>
          <w:color w:val="1F4E79" w:themeColor="accent1" w:themeShade="80"/>
        </w:rPr>
        <w:br/>
      </w:r>
      <w:r w:rsidR="008B6E34">
        <w:rPr>
          <w:rFonts w:ascii="Open Sans Light" w:eastAsia="Open Sans" w:hAnsi="Open Sans Light" w:cs="Open Sans Light"/>
          <w:color w:val="404040" w:themeColor="text1" w:themeTint="BF"/>
        </w:rPr>
        <w:t>(</w:t>
      </w:r>
      <w:r w:rsidR="008B6E34">
        <w:rPr>
          <w:rFonts w:ascii="Open Sans Light" w:eastAsia="Open Sans" w:hAnsi="Open Sans Light" w:cs="Open Sans Light"/>
          <w:color w:val="404040" w:themeColor="text1" w:themeTint="BF"/>
        </w:rPr>
        <w:t>H</w:t>
      </w:r>
      <w:r w:rsidR="008B6E34">
        <w:rPr>
          <w:rFonts w:ascii="Open Sans Light" w:eastAsia="Open Sans" w:hAnsi="Open Sans Light" w:cs="Open Sans Light"/>
          <w:color w:val="404040" w:themeColor="text1" w:themeTint="BF"/>
        </w:rPr>
        <w:t>/L</w:t>
      </w:r>
      <w:proofErr w:type="gramStart"/>
      <w:r w:rsidR="008B6E34">
        <w:rPr>
          <w:rFonts w:ascii="Open Sans Light" w:eastAsia="Open Sans" w:hAnsi="Open Sans Light" w:cs="Open Sans Light"/>
          <w:color w:val="404040" w:themeColor="text1" w:themeTint="BF"/>
        </w:rPr>
        <w:t>)</w:t>
      </w:r>
      <w:r w:rsidR="008B6E34" w:rsidRPr="008B6E34">
        <w:rPr>
          <w:rFonts w:ascii="Open Sans Light" w:eastAsia="Open Sans" w:hAnsi="Open Sans Light" w:cs="Open Sans Light"/>
          <w:color w:val="404040" w:themeColor="text1" w:themeTint="BF"/>
          <w:vertAlign w:val="superscript"/>
        </w:rPr>
        <w:t>0.4</w:t>
      </w:r>
      <w:proofErr w:type="gramEnd"/>
      <w:r w:rsidR="008B6E34">
        <w:rPr>
          <w:rFonts w:ascii="Open Sans Light" w:eastAsia="Open Sans" w:hAnsi="Open Sans Light" w:cs="Open Sans Light"/>
          <w:color w:val="404040" w:themeColor="text1" w:themeTint="BF"/>
        </w:rPr>
        <w:br/>
        <w:t>(0.</w:t>
      </w:r>
      <w:r w:rsidR="008B6E34">
        <w:rPr>
          <w:rFonts w:ascii="Open Sans Light" w:eastAsia="Open Sans" w:hAnsi="Open Sans Light" w:cs="Open Sans Light"/>
          <w:color w:val="404040" w:themeColor="text1" w:themeTint="BF"/>
        </w:rPr>
        <w:t>6</w:t>
      </w:r>
      <w:r w:rsidR="008B6E34">
        <w:rPr>
          <w:rFonts w:ascii="Open Sans Light" w:eastAsia="Open Sans" w:hAnsi="Open Sans Light" w:cs="Open Sans Light"/>
          <w:color w:val="404040" w:themeColor="text1" w:themeTint="BF"/>
        </w:rPr>
        <w:t>(</w:t>
      </w:r>
      <w:r w:rsidR="008B6E34">
        <w:rPr>
          <w:rFonts w:ascii="Open Sans Light" w:eastAsia="Open Sans" w:hAnsi="Open Sans Light" w:cs="Open Sans Light"/>
          <w:color w:val="404040" w:themeColor="text1" w:themeTint="BF"/>
        </w:rPr>
        <w:t>4</w:t>
      </w:r>
      <w:r w:rsidR="008B6E34">
        <w:rPr>
          <w:rFonts w:ascii="Open Sans Light" w:eastAsia="Open Sans" w:hAnsi="Open Sans Light" w:cs="Open Sans Light"/>
          <w:color w:val="404040" w:themeColor="text1" w:themeTint="BF"/>
        </w:rPr>
        <w:t>%))</w:t>
      </w:r>
      <w:r w:rsidR="008B6E34">
        <w:rPr>
          <w:rFonts w:ascii="Open Sans Light" w:eastAsia="Open Sans" w:hAnsi="Open Sans Light" w:cs="Open Sans Light"/>
          <w:color w:val="404040" w:themeColor="text1" w:themeTint="BF"/>
        </w:rPr>
        <w:br/>
      </w:r>
      <w:r w:rsidR="008B6E34">
        <w:rPr>
          <w:rFonts w:ascii="Open Sans Light" w:eastAsia="Open Sans" w:hAnsi="Open Sans Light" w:cs="Open Sans Light"/>
          <w:color w:val="404040" w:themeColor="text1" w:themeTint="BF"/>
        </w:rPr>
        <w:t>2.4</w:t>
      </w:r>
      <w:r w:rsidR="008B6E34">
        <w:rPr>
          <w:rFonts w:ascii="Open Sans Light" w:eastAsia="Open Sans" w:hAnsi="Open Sans Light" w:cs="Open Sans Light"/>
          <w:color w:val="404040" w:themeColor="text1" w:themeTint="BF"/>
        </w:rPr>
        <w:t>%</w:t>
      </w:r>
    </w:p>
    <w:p w:rsidR="00DB09C6" w:rsidRPr="00DB09C6" w:rsidRDefault="00DB09C6" w:rsidP="00DB09C6">
      <w:pPr>
        <w:pStyle w:val="Normal1"/>
        <w:rPr>
          <w:rFonts w:ascii="Open Sans" w:eastAsia="Open Sans" w:hAnsi="Open Sans" w:cs="Open Sans"/>
          <w:bCs/>
          <w:color w:val="1F4E79" w:themeColor="accent1" w:themeShade="80"/>
        </w:rPr>
      </w:pPr>
      <w:r w:rsidRPr="00DB09C6">
        <w:rPr>
          <w:rFonts w:ascii="Open Sans" w:eastAsia="Open Sans" w:hAnsi="Open Sans" w:cs="Open Sans"/>
          <w:bCs/>
          <w:color w:val="1F4E79" w:themeColor="accent1" w:themeShade="80"/>
        </w:rPr>
        <w:t xml:space="preserve">c) </w:t>
      </w:r>
      <w:proofErr w:type="gramStart"/>
      <w:r w:rsidRPr="00DB09C6">
        <w:rPr>
          <w:rFonts w:ascii="Open Sans" w:eastAsia="Open Sans" w:hAnsi="Open Sans" w:cs="Open Sans"/>
          <w:bCs/>
          <w:color w:val="1F4E79" w:themeColor="accent1" w:themeShade="80"/>
        </w:rPr>
        <w:t>the</w:t>
      </w:r>
      <w:proofErr w:type="gramEnd"/>
      <w:r w:rsidRPr="00DB09C6">
        <w:rPr>
          <w:rFonts w:ascii="Open Sans" w:eastAsia="Open Sans" w:hAnsi="Open Sans" w:cs="Open Sans"/>
          <w:bCs/>
          <w:color w:val="1F4E79" w:themeColor="accent1" w:themeShade="80"/>
        </w:rPr>
        <w:t xml:space="preserve"> contribution (%) of technology, or the total factor productivity (TFP).</w:t>
      </w:r>
      <w:r>
        <w:rPr>
          <w:rFonts w:ascii="Open Sans" w:eastAsia="Open Sans" w:hAnsi="Open Sans" w:cs="Open Sans"/>
          <w:bCs/>
          <w:color w:val="1F4E79" w:themeColor="accent1" w:themeShade="80"/>
        </w:rPr>
        <w:br/>
      </w:r>
      <w:r w:rsidR="008B6E34">
        <w:rPr>
          <w:rFonts w:ascii="Open Sans Light" w:eastAsia="Open Sans" w:hAnsi="Open Sans Light" w:cs="Open Sans Light"/>
          <w:color w:val="404040" w:themeColor="text1" w:themeTint="BF"/>
        </w:rPr>
        <w:t>Y/L = T * (K/L</w:t>
      </w:r>
      <w:proofErr w:type="gramStart"/>
      <w:r w:rsidR="008B6E34">
        <w:rPr>
          <w:rFonts w:ascii="Open Sans Light" w:eastAsia="Open Sans" w:hAnsi="Open Sans Light" w:cs="Open Sans Light"/>
          <w:color w:val="404040" w:themeColor="text1" w:themeTint="BF"/>
        </w:rPr>
        <w:t>)</w:t>
      </w:r>
      <w:r w:rsidR="008B6E34" w:rsidRPr="008C08B3">
        <w:rPr>
          <w:rFonts w:ascii="Open Sans Light" w:eastAsia="Open Sans" w:hAnsi="Open Sans Light" w:cs="Open Sans Light"/>
          <w:color w:val="404040" w:themeColor="text1" w:themeTint="BF"/>
          <w:vertAlign w:val="superscript"/>
        </w:rPr>
        <w:t>0.4</w:t>
      </w:r>
      <w:proofErr w:type="gramEnd"/>
      <w:r w:rsidR="008B6E34">
        <w:rPr>
          <w:rFonts w:ascii="Open Sans Light" w:eastAsia="Open Sans" w:hAnsi="Open Sans Light" w:cs="Open Sans Light"/>
          <w:color w:val="404040" w:themeColor="text1" w:themeTint="BF"/>
        </w:rPr>
        <w:t xml:space="preserve"> * (H/L)</w:t>
      </w:r>
      <w:r w:rsidR="008B6E34">
        <w:rPr>
          <w:rFonts w:ascii="Open Sans Light" w:eastAsia="Open Sans" w:hAnsi="Open Sans Light" w:cs="Open Sans Light"/>
          <w:color w:val="404040" w:themeColor="text1" w:themeTint="BF"/>
          <w:vertAlign w:val="superscript"/>
        </w:rPr>
        <w:t>0.6</w:t>
      </w:r>
      <w:r w:rsidR="008B6E34">
        <w:rPr>
          <w:rFonts w:ascii="Open Sans Light" w:eastAsia="Open Sans" w:hAnsi="Open Sans Light" w:cs="Open Sans Light"/>
          <w:color w:val="404040" w:themeColor="text1" w:themeTint="BF"/>
          <w:vertAlign w:val="superscript"/>
        </w:rPr>
        <w:br/>
      </w:r>
      <w:r w:rsidR="008B6E34">
        <w:rPr>
          <w:rFonts w:ascii="Open Sans Light" w:eastAsia="Open Sans" w:hAnsi="Open Sans Light" w:cs="Open Sans Light"/>
          <w:color w:val="404040" w:themeColor="text1" w:themeTint="BF"/>
        </w:rPr>
        <w:t>5% - (0.4(3%)) – (0.6(4%))</w:t>
      </w:r>
      <w:r w:rsidR="008B6E34">
        <w:rPr>
          <w:rFonts w:ascii="Open Sans Light" w:eastAsia="Open Sans" w:hAnsi="Open Sans Light" w:cs="Open Sans Light"/>
          <w:color w:val="404040" w:themeColor="text1" w:themeTint="BF"/>
        </w:rPr>
        <w:br/>
        <w:t>5% - 1.2% - 2.4%</w:t>
      </w:r>
      <w:r w:rsidR="008B6E34">
        <w:rPr>
          <w:rFonts w:ascii="Open Sans Light" w:eastAsia="Open Sans" w:hAnsi="Open Sans Light" w:cs="Open Sans Light"/>
          <w:color w:val="404040" w:themeColor="text1" w:themeTint="BF"/>
        </w:rPr>
        <w:br/>
        <w:t>1.4%</w:t>
      </w:r>
    </w:p>
    <w:p w:rsidR="00DB09C6" w:rsidRPr="00DB09C6" w:rsidRDefault="00DB09C6" w:rsidP="00DB09C6">
      <w:pPr>
        <w:pStyle w:val="Normal1"/>
        <w:rPr>
          <w:rFonts w:ascii="Open Sans" w:eastAsia="Open Sans" w:hAnsi="Open Sans" w:cs="Open Sans"/>
          <w:bCs/>
          <w:color w:val="1F4E79" w:themeColor="accent1" w:themeShade="80"/>
        </w:rPr>
      </w:pPr>
      <w:r w:rsidRPr="00DB09C6">
        <w:rPr>
          <w:rFonts w:ascii="Open Sans" w:eastAsia="Open Sans" w:hAnsi="Open Sans" w:cs="Open Sans"/>
          <w:bCs/>
          <w:color w:val="1F4E79" w:themeColor="accent1" w:themeShade="80"/>
        </w:rPr>
        <w:t>3) Sustainability and You</w:t>
      </w:r>
    </w:p>
    <w:p w:rsidR="00DB09C6" w:rsidRPr="00DB09C6" w:rsidRDefault="00DB09C6" w:rsidP="00DB09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a) </w:t>
      </w:r>
      <w:r w:rsidRPr="00DB09C6">
        <w:rPr>
          <w:rFonts w:ascii="Open Sans" w:eastAsia="Open Sans" w:hAnsi="Open Sans" w:cs="Open Sans"/>
          <w:bCs/>
          <w:color w:val="1F4E79" w:themeColor="accent1" w:themeShade="80"/>
        </w:rPr>
        <w:t>Give three examples of environmental policies that might help to support the long-run economic growth in a country, and to have a sustainable economic growth.</w:t>
      </w:r>
      <w:r>
        <w:rPr>
          <w:rFonts w:ascii="Open Sans" w:eastAsia="Open Sans" w:hAnsi="Open Sans" w:cs="Open Sans"/>
          <w:bCs/>
          <w:color w:val="1F4E79" w:themeColor="accent1" w:themeShade="80"/>
        </w:rPr>
        <w:br/>
      </w:r>
      <w:r w:rsidR="00387EBB">
        <w:rPr>
          <w:rFonts w:ascii="Open Sans Light" w:eastAsia="Open Sans" w:hAnsi="Open Sans Light" w:cs="Open Sans Light"/>
          <w:color w:val="404040" w:themeColor="text1" w:themeTint="BF"/>
        </w:rPr>
        <w:t>Sustainable consumption and production environmental policies, policies regarding natural resource protection, and policies regarding climate change and energy are all examples of policies that can help support the long-run economic growth and sustainable economic growth of a country.</w:t>
      </w:r>
    </w:p>
    <w:p w:rsidR="00DB09C6" w:rsidRPr="00DB09C6" w:rsidRDefault="00DB09C6" w:rsidP="00DB09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b) </w:t>
      </w:r>
      <w:r w:rsidRPr="00DB09C6">
        <w:rPr>
          <w:rFonts w:ascii="Open Sans" w:eastAsia="Open Sans" w:hAnsi="Open Sans" w:cs="Open Sans"/>
          <w:bCs/>
          <w:color w:val="1F4E79" w:themeColor="accent1" w:themeShade="80"/>
        </w:rPr>
        <w:t>About yourself: state three things you can do to support a sustainable future for our next generation.</w:t>
      </w:r>
      <w:r>
        <w:rPr>
          <w:rFonts w:ascii="Open Sans" w:eastAsia="Open Sans" w:hAnsi="Open Sans" w:cs="Open Sans"/>
          <w:bCs/>
          <w:color w:val="1F4E79" w:themeColor="accent1" w:themeShade="80"/>
        </w:rPr>
        <w:br/>
      </w:r>
      <w:r w:rsidR="00387EBB">
        <w:rPr>
          <w:rFonts w:ascii="Open Sans Light" w:eastAsia="Open Sans" w:hAnsi="Open Sans Light" w:cs="Open Sans Light"/>
          <w:color w:val="404040" w:themeColor="text1" w:themeTint="BF"/>
        </w:rPr>
        <w:t>Three things that I can do to support a sustainable future for our next generation are to be conscious of my purchases, such as buying goods that are recycled or sustainably harvested, vote for government officials and policies that support sustainability, and lastly reduce my consumption of goods that are wasteful in general.</w:t>
      </w:r>
    </w:p>
    <w:p w:rsidR="00DB09C6" w:rsidRPr="00DB09C6" w:rsidRDefault="00DB09C6" w:rsidP="00DB09C6">
      <w:pPr>
        <w:pStyle w:val="Normal1"/>
        <w:rPr>
          <w:rFonts w:ascii="Open Sans" w:eastAsia="Open Sans" w:hAnsi="Open Sans" w:cs="Open Sans"/>
          <w:bCs/>
          <w:color w:val="1F4E79" w:themeColor="accent1" w:themeShade="80"/>
        </w:rPr>
      </w:pPr>
      <w:r w:rsidRPr="00DB09C6">
        <w:rPr>
          <w:rFonts w:ascii="Open Sans" w:eastAsia="Open Sans" w:hAnsi="Open Sans" w:cs="Open Sans"/>
          <w:bCs/>
          <w:color w:val="1F4E79" w:themeColor="accent1" w:themeShade="80"/>
        </w:rPr>
        <w:t>4.  Consider an economy that is initially in the long-run equilibrium where SRAS and AD intersection (the short-run macro equilibrium) is exactly on the LRAS – which means that the real output (Ye) equals the potential output (</w:t>
      </w:r>
      <w:proofErr w:type="spellStart"/>
      <w:r w:rsidRPr="00DB09C6">
        <w:rPr>
          <w:rFonts w:ascii="Open Sans" w:eastAsia="Open Sans" w:hAnsi="Open Sans" w:cs="Open Sans"/>
          <w:bCs/>
          <w:color w:val="1F4E79" w:themeColor="accent1" w:themeShade="80"/>
        </w:rPr>
        <w:t>Yp</w:t>
      </w:r>
      <w:proofErr w:type="spellEnd"/>
      <w:r w:rsidRPr="00DB09C6">
        <w:rPr>
          <w:rFonts w:ascii="Open Sans" w:eastAsia="Open Sans" w:hAnsi="Open Sans" w:cs="Open Sans"/>
          <w:bCs/>
          <w:color w:val="1F4E79" w:themeColor="accent1" w:themeShade="80"/>
        </w:rPr>
        <w:t xml:space="preserve">).  Assess the following separate events, write down with “negative/positive demand/supply shock” and each effect on the aggregate price </w:t>
      </w:r>
      <w:proofErr w:type="gramStart"/>
      <w:r w:rsidRPr="00DB09C6">
        <w:rPr>
          <w:rFonts w:ascii="Open Sans" w:eastAsia="Open Sans" w:hAnsi="Open Sans" w:cs="Open Sans"/>
          <w:bCs/>
          <w:color w:val="1F4E79" w:themeColor="accent1" w:themeShade="80"/>
        </w:rPr>
        <w:t>and GDP, and what it creates (recessionary gap or inflationary gap)</w:t>
      </w:r>
      <w:proofErr w:type="gramEnd"/>
      <w:r w:rsidRPr="00DB09C6">
        <w:rPr>
          <w:rFonts w:ascii="Open Sans" w:eastAsia="Open Sans" w:hAnsi="Open Sans" w:cs="Open Sans"/>
          <w:bCs/>
          <w:color w:val="1F4E79" w:themeColor="accent1" w:themeShade="80"/>
        </w:rPr>
        <w:t xml:space="preserve">: </w:t>
      </w:r>
    </w:p>
    <w:p w:rsidR="00DB09C6" w:rsidRPr="00DB09C6" w:rsidRDefault="00DB09C6" w:rsidP="00DB09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a) </w:t>
      </w:r>
      <w:proofErr w:type="gramStart"/>
      <w:r w:rsidRPr="00DB09C6">
        <w:rPr>
          <w:rFonts w:ascii="Open Sans" w:eastAsia="Open Sans" w:hAnsi="Open Sans" w:cs="Open Sans"/>
          <w:bCs/>
          <w:color w:val="1F4E79" w:themeColor="accent1" w:themeShade="80"/>
        </w:rPr>
        <w:t>the</w:t>
      </w:r>
      <w:proofErr w:type="gramEnd"/>
      <w:r w:rsidRPr="00DB09C6">
        <w:rPr>
          <w:rFonts w:ascii="Open Sans" w:eastAsia="Open Sans" w:hAnsi="Open Sans" w:cs="Open Sans"/>
          <w:bCs/>
          <w:color w:val="1F4E79" w:themeColor="accent1" w:themeShade="80"/>
        </w:rPr>
        <w:t xml:space="preserve"> economy’s central bank decreases government spending</w:t>
      </w:r>
      <w:r>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br/>
      </w:r>
      <w:r w:rsidR="00CB52AF">
        <w:rPr>
          <w:rFonts w:ascii="Open Sans Light" w:eastAsia="Open Sans" w:hAnsi="Open Sans Light" w:cs="Open Sans Light"/>
          <w:color w:val="404040" w:themeColor="text1" w:themeTint="BF"/>
        </w:rPr>
        <w:t xml:space="preserve">Negative Demand Shock, </w:t>
      </w:r>
      <w:r w:rsidR="00293F37">
        <w:rPr>
          <w:rFonts w:ascii="Open Sans Light" w:eastAsia="Open Sans" w:hAnsi="Open Sans Light" w:cs="Open Sans Light"/>
          <w:color w:val="404040" w:themeColor="text1" w:themeTint="BF"/>
        </w:rPr>
        <w:t>price and GDP both decrease.</w:t>
      </w:r>
    </w:p>
    <w:p w:rsidR="00DB09C6" w:rsidRPr="00DB09C6" w:rsidRDefault="00DB09C6" w:rsidP="00DB09C6">
      <w:pPr>
        <w:pStyle w:val="Normal1"/>
        <w:rPr>
          <w:rFonts w:ascii="Open Sans" w:eastAsia="Open Sans" w:hAnsi="Open Sans" w:cs="Open Sans"/>
          <w:bCs/>
          <w:color w:val="1F4E79" w:themeColor="accent1" w:themeShade="80"/>
        </w:rPr>
      </w:pPr>
      <w:r w:rsidRPr="00DB09C6">
        <w:rPr>
          <w:rFonts w:ascii="Open Sans" w:eastAsia="Open Sans" w:hAnsi="Open Sans" w:cs="Open Sans"/>
          <w:bCs/>
          <w:color w:val="1F4E79" w:themeColor="accent1" w:themeShade="80"/>
        </w:rPr>
        <w:t>b</w:t>
      </w:r>
      <w:r>
        <w:rPr>
          <w:rFonts w:ascii="Open Sans" w:eastAsia="Open Sans" w:hAnsi="Open Sans" w:cs="Open Sans"/>
          <w:bCs/>
          <w:color w:val="1F4E79" w:themeColor="accent1" w:themeShade="80"/>
        </w:rPr>
        <w:t xml:space="preserve">) </w:t>
      </w:r>
      <w:proofErr w:type="gramStart"/>
      <w:r w:rsidRPr="00DB09C6">
        <w:rPr>
          <w:rFonts w:ascii="Open Sans" w:eastAsia="Open Sans" w:hAnsi="Open Sans" w:cs="Open Sans"/>
          <w:bCs/>
          <w:color w:val="1F4E79" w:themeColor="accent1" w:themeShade="80"/>
        </w:rPr>
        <w:t>productivity</w:t>
      </w:r>
      <w:proofErr w:type="gramEnd"/>
      <w:r w:rsidRPr="00DB09C6">
        <w:rPr>
          <w:rFonts w:ascii="Open Sans" w:eastAsia="Open Sans" w:hAnsi="Open Sans" w:cs="Open Sans"/>
          <w:bCs/>
          <w:color w:val="1F4E79" w:themeColor="accent1" w:themeShade="80"/>
        </w:rPr>
        <w:t xml:space="preserve"> decreases in the economy</w:t>
      </w:r>
      <w:r>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br/>
      </w:r>
      <w:r w:rsidR="00293F37">
        <w:rPr>
          <w:rFonts w:ascii="Open Sans Light" w:eastAsia="Open Sans" w:hAnsi="Open Sans Light" w:cs="Open Sans Light"/>
          <w:color w:val="404040" w:themeColor="text1" w:themeTint="BF"/>
        </w:rPr>
        <w:t>Negative Supply Shock, price goes up while GDP decreases.</w:t>
      </w:r>
    </w:p>
    <w:p w:rsidR="00293F37" w:rsidRDefault="00293F37" w:rsidP="00DB09C6">
      <w:pPr>
        <w:pStyle w:val="Normal1"/>
        <w:rPr>
          <w:rFonts w:ascii="Open Sans" w:eastAsia="Open Sans" w:hAnsi="Open Sans" w:cs="Open Sans"/>
          <w:bCs/>
          <w:color w:val="1F4E79" w:themeColor="accent1" w:themeShade="80"/>
        </w:rPr>
      </w:pPr>
    </w:p>
    <w:p w:rsidR="00DB09C6" w:rsidRPr="00DB09C6" w:rsidRDefault="00DB09C6" w:rsidP="00DB09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lastRenderedPageBreak/>
        <w:t xml:space="preserve">c) </w:t>
      </w:r>
      <w:proofErr w:type="gramStart"/>
      <w:r w:rsidRPr="00DB09C6">
        <w:rPr>
          <w:rFonts w:ascii="Open Sans" w:eastAsia="Open Sans" w:hAnsi="Open Sans" w:cs="Open Sans"/>
          <w:bCs/>
          <w:color w:val="1F4E79" w:themeColor="accent1" w:themeShade="80"/>
        </w:rPr>
        <w:t>consumer</w:t>
      </w:r>
      <w:proofErr w:type="gramEnd"/>
      <w:r w:rsidRPr="00DB09C6">
        <w:rPr>
          <w:rFonts w:ascii="Open Sans" w:eastAsia="Open Sans" w:hAnsi="Open Sans" w:cs="Open Sans"/>
          <w:bCs/>
          <w:color w:val="1F4E79" w:themeColor="accent1" w:themeShade="80"/>
        </w:rPr>
        <w:t xml:space="preserve"> confidence in the economy increases</w:t>
      </w:r>
      <w:r>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br/>
      </w:r>
      <w:r w:rsidR="00293F37">
        <w:rPr>
          <w:rFonts w:ascii="Open Sans Light" w:eastAsia="Open Sans" w:hAnsi="Open Sans Light" w:cs="Open Sans Light"/>
          <w:color w:val="404040" w:themeColor="text1" w:themeTint="BF"/>
        </w:rPr>
        <w:t>Positive Demand Shock, price and GDP both increase.</w:t>
      </w:r>
    </w:p>
    <w:p w:rsidR="00DB09C6" w:rsidRPr="00DB09C6" w:rsidRDefault="00DB09C6" w:rsidP="00DB09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d) </w:t>
      </w:r>
      <w:proofErr w:type="gramStart"/>
      <w:r w:rsidRPr="00DB09C6">
        <w:rPr>
          <w:rFonts w:ascii="Open Sans" w:eastAsia="Open Sans" w:hAnsi="Open Sans" w:cs="Open Sans"/>
          <w:bCs/>
          <w:color w:val="1F4E79" w:themeColor="accent1" w:themeShade="80"/>
        </w:rPr>
        <w:t>commodity</w:t>
      </w:r>
      <w:proofErr w:type="gramEnd"/>
      <w:r w:rsidRPr="00DB09C6">
        <w:rPr>
          <w:rFonts w:ascii="Open Sans" w:eastAsia="Open Sans" w:hAnsi="Open Sans" w:cs="Open Sans"/>
          <w:bCs/>
          <w:color w:val="1F4E79" w:themeColor="accent1" w:themeShade="80"/>
        </w:rPr>
        <w:t xml:space="preserve"> prices fall dramatically</w:t>
      </w:r>
      <w:r>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br/>
      </w:r>
      <w:r w:rsidR="00293F37">
        <w:rPr>
          <w:rFonts w:ascii="Open Sans Light" w:eastAsia="Open Sans" w:hAnsi="Open Sans Light" w:cs="Open Sans Light"/>
          <w:color w:val="404040" w:themeColor="text1" w:themeTint="BF"/>
        </w:rPr>
        <w:t>Positive Supply Shock, price falls, while GDP increases.</w:t>
      </w:r>
    </w:p>
    <w:p w:rsidR="00DB09C6" w:rsidRPr="00DB09C6" w:rsidRDefault="001B7B6F" w:rsidP="00DB09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5) </w:t>
      </w:r>
      <w:r w:rsidR="00DB09C6" w:rsidRPr="00DB09C6">
        <w:rPr>
          <w:rFonts w:ascii="Open Sans" w:eastAsia="Open Sans" w:hAnsi="Open Sans" w:cs="Open Sans"/>
          <w:bCs/>
          <w:color w:val="1F4E79" w:themeColor="accent1" w:themeShade="80"/>
        </w:rPr>
        <w:t xml:space="preserve">For each of the following situations identify whether it is an example of expansionary fiscal policy or contractionary fiscal policy: </w:t>
      </w:r>
    </w:p>
    <w:p w:rsidR="00DB09C6" w:rsidRPr="00DB09C6" w:rsidRDefault="00DB09C6" w:rsidP="00DB09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a) </w:t>
      </w:r>
      <w:r w:rsidRPr="00DB09C6">
        <w:rPr>
          <w:rFonts w:ascii="Open Sans" w:eastAsia="Open Sans" w:hAnsi="Open Sans" w:cs="Open Sans"/>
          <w:bCs/>
          <w:color w:val="1F4E79" w:themeColor="accent1" w:themeShade="80"/>
        </w:rPr>
        <w:t>As the economy enters a recession, income and consumption falls, government</w:t>
      </w:r>
      <w:r>
        <w:rPr>
          <w:rFonts w:ascii="Open Sans" w:eastAsia="Open Sans" w:hAnsi="Open Sans" w:cs="Open Sans"/>
          <w:bCs/>
          <w:color w:val="1F4E79" w:themeColor="accent1" w:themeShade="80"/>
        </w:rPr>
        <w:t xml:space="preserve"> gave a tax rebate to families.</w:t>
      </w:r>
      <w:r>
        <w:rPr>
          <w:rFonts w:ascii="Open Sans" w:eastAsia="Open Sans" w:hAnsi="Open Sans" w:cs="Open Sans"/>
          <w:bCs/>
          <w:color w:val="1F4E79" w:themeColor="accent1" w:themeShade="80"/>
        </w:rPr>
        <w:br/>
      </w:r>
      <w:r w:rsidR="006B42B1">
        <w:rPr>
          <w:rFonts w:ascii="Open Sans Light" w:eastAsia="Open Sans" w:hAnsi="Open Sans Light" w:cs="Open Sans Light"/>
          <w:color w:val="404040" w:themeColor="text1" w:themeTint="BF"/>
        </w:rPr>
        <w:t>Expansionary Fiscal Policy</w:t>
      </w:r>
    </w:p>
    <w:p w:rsidR="00DB09C6" w:rsidRPr="00DB09C6" w:rsidRDefault="00DB09C6" w:rsidP="00DB09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b) </w:t>
      </w:r>
      <w:r w:rsidRPr="00DB09C6">
        <w:rPr>
          <w:rFonts w:ascii="Open Sans" w:eastAsia="Open Sans" w:hAnsi="Open Sans" w:cs="Open Sans"/>
          <w:bCs/>
          <w:color w:val="1F4E79" w:themeColor="accent1" w:themeShade="80"/>
        </w:rPr>
        <w:t xml:space="preserve">In light of projected deficiencies in aggregate demand, the government authorize an expenditure of $200 million in order to build </w:t>
      </w:r>
      <w:r>
        <w:rPr>
          <w:rFonts w:ascii="Open Sans" w:eastAsia="Open Sans" w:hAnsi="Open Sans" w:cs="Open Sans"/>
          <w:bCs/>
          <w:color w:val="1F4E79" w:themeColor="accent1" w:themeShade="80"/>
        </w:rPr>
        <w:t>a new dam.</w:t>
      </w:r>
      <w:r>
        <w:rPr>
          <w:rFonts w:ascii="Open Sans" w:eastAsia="Open Sans" w:hAnsi="Open Sans" w:cs="Open Sans"/>
          <w:bCs/>
          <w:color w:val="1F4E79" w:themeColor="accent1" w:themeShade="80"/>
        </w:rPr>
        <w:br/>
      </w:r>
      <w:r w:rsidR="006B42B1">
        <w:rPr>
          <w:rFonts w:ascii="Open Sans Light" w:eastAsia="Open Sans" w:hAnsi="Open Sans Light" w:cs="Open Sans Light"/>
          <w:color w:val="404040" w:themeColor="text1" w:themeTint="BF"/>
        </w:rPr>
        <w:t>Expansionary Fiscal Policy</w:t>
      </w:r>
    </w:p>
    <w:p w:rsidR="00DB09C6" w:rsidRPr="00DB09C6" w:rsidRDefault="00DB09C6" w:rsidP="00DB09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c) </w:t>
      </w:r>
      <w:r w:rsidRPr="00DB09C6">
        <w:rPr>
          <w:rFonts w:ascii="Open Sans" w:eastAsia="Open Sans" w:hAnsi="Open Sans" w:cs="Open Sans"/>
          <w:bCs/>
          <w:color w:val="1F4E79" w:themeColor="accent1" w:themeShade="80"/>
        </w:rPr>
        <w:t>Fearing too rapidly expanding economy, a government adopts a budget that calls for 10% spending cuts in all government departments</w:t>
      </w:r>
      <w:r>
        <w:rPr>
          <w:rFonts w:ascii="Open Sans" w:eastAsia="Open Sans" w:hAnsi="Open Sans" w:cs="Open Sans"/>
          <w:bCs/>
          <w:color w:val="1F4E79" w:themeColor="accent1" w:themeShade="80"/>
        </w:rPr>
        <w:t xml:space="preserve"> for the following fiscal year.</w:t>
      </w:r>
      <w:r>
        <w:rPr>
          <w:rFonts w:ascii="Open Sans" w:eastAsia="Open Sans" w:hAnsi="Open Sans" w:cs="Open Sans"/>
          <w:bCs/>
          <w:color w:val="1F4E79" w:themeColor="accent1" w:themeShade="80"/>
        </w:rPr>
        <w:br/>
      </w:r>
      <w:r w:rsidR="006B42B1">
        <w:rPr>
          <w:rFonts w:ascii="Open Sans Light" w:eastAsia="Open Sans" w:hAnsi="Open Sans Light" w:cs="Open Sans Light"/>
          <w:color w:val="404040" w:themeColor="text1" w:themeTint="BF"/>
        </w:rPr>
        <w:t>Contractionary Fiscal Policy</w:t>
      </w:r>
    </w:p>
    <w:p w:rsidR="00DB09C6" w:rsidRPr="00DB09C6" w:rsidRDefault="00DB09C6" w:rsidP="00DB09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d) </w:t>
      </w:r>
      <w:r w:rsidRPr="00DB09C6">
        <w:rPr>
          <w:rFonts w:ascii="Open Sans" w:eastAsia="Open Sans" w:hAnsi="Open Sans" w:cs="Open Sans"/>
          <w:bCs/>
          <w:color w:val="1F4E79" w:themeColor="accent1" w:themeShade="80"/>
        </w:rPr>
        <w:t xml:space="preserve">Budget on unemployment benefits rise 5% in </w:t>
      </w:r>
      <w:r>
        <w:rPr>
          <w:rFonts w:ascii="Open Sans" w:eastAsia="Open Sans" w:hAnsi="Open Sans" w:cs="Open Sans"/>
          <w:bCs/>
          <w:color w:val="1F4E79" w:themeColor="accent1" w:themeShade="80"/>
        </w:rPr>
        <w:t>response to rising unemployment.</w:t>
      </w:r>
      <w:r>
        <w:rPr>
          <w:rFonts w:ascii="Open Sans" w:eastAsia="Open Sans" w:hAnsi="Open Sans" w:cs="Open Sans"/>
          <w:bCs/>
          <w:color w:val="1F4E79" w:themeColor="accent1" w:themeShade="80"/>
        </w:rPr>
        <w:br/>
      </w:r>
      <w:r w:rsidR="006B42B1">
        <w:rPr>
          <w:rFonts w:ascii="Open Sans Light" w:eastAsia="Open Sans" w:hAnsi="Open Sans Light" w:cs="Open Sans Light"/>
          <w:color w:val="404040" w:themeColor="text1" w:themeTint="BF"/>
        </w:rPr>
        <w:t>Expansionary Fiscal Policy</w:t>
      </w:r>
    </w:p>
    <w:p w:rsidR="00DB09C6" w:rsidRPr="00DB09C6" w:rsidRDefault="00DB09C6" w:rsidP="00DB09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For </w:t>
      </w:r>
      <w:r w:rsidRPr="00DB09C6">
        <w:rPr>
          <w:rFonts w:ascii="Open Sans" w:eastAsia="Open Sans" w:hAnsi="Open Sans" w:cs="Open Sans"/>
          <w:bCs/>
          <w:color w:val="1F4E79" w:themeColor="accent1" w:themeShade="80"/>
        </w:rPr>
        <w:t xml:space="preserve">the following problems:  </w:t>
      </w:r>
    </w:p>
    <w:p w:rsidR="00DB09C6" w:rsidRPr="00DB09C6" w:rsidRDefault="00DB09C6" w:rsidP="00DB09C6">
      <w:pPr>
        <w:pStyle w:val="Normal1"/>
        <w:numPr>
          <w:ilvl w:val="0"/>
          <w:numId w:val="31"/>
        </w:numPr>
        <w:ind w:left="180" w:hanging="180"/>
        <w:rPr>
          <w:rFonts w:ascii="Open Sans" w:eastAsia="Open Sans" w:hAnsi="Open Sans" w:cs="Open Sans"/>
          <w:bCs/>
          <w:color w:val="1F4E79" w:themeColor="accent1" w:themeShade="80"/>
          <w:sz w:val="18"/>
          <w:szCs w:val="18"/>
        </w:rPr>
      </w:pPr>
      <w:r w:rsidRPr="00DB09C6">
        <w:rPr>
          <w:rFonts w:ascii="Open Sans" w:eastAsia="Open Sans" w:hAnsi="Open Sans" w:cs="Open Sans"/>
          <w:bCs/>
          <w:color w:val="1F4E79" w:themeColor="accent1" w:themeShade="80"/>
          <w:sz w:val="18"/>
          <w:szCs w:val="18"/>
        </w:rPr>
        <w:t>$budget spent on fiscal policy  x  the multiplier  = the change in AD (eventually on GDP);</w:t>
      </w:r>
    </w:p>
    <w:p w:rsidR="00DB09C6" w:rsidRPr="00DB09C6" w:rsidRDefault="00DB09C6" w:rsidP="00DB09C6">
      <w:pPr>
        <w:pStyle w:val="Normal1"/>
        <w:numPr>
          <w:ilvl w:val="0"/>
          <w:numId w:val="31"/>
        </w:numPr>
        <w:ind w:left="180" w:hanging="180"/>
        <w:rPr>
          <w:rFonts w:ascii="Open Sans" w:eastAsia="Open Sans" w:hAnsi="Open Sans" w:cs="Open Sans"/>
          <w:bCs/>
          <w:color w:val="1F4E79" w:themeColor="accent1" w:themeShade="80"/>
          <w:sz w:val="18"/>
          <w:szCs w:val="18"/>
        </w:rPr>
      </w:pPr>
      <w:r w:rsidRPr="00DB09C6">
        <w:rPr>
          <w:rFonts w:ascii="Open Sans" w:eastAsia="Open Sans" w:hAnsi="Open Sans" w:cs="Open Sans"/>
          <w:bCs/>
          <w:color w:val="1F4E79" w:themeColor="accent1" w:themeShade="80"/>
          <w:sz w:val="18"/>
          <w:szCs w:val="18"/>
        </w:rPr>
        <w:t>If the</w:t>
      </w:r>
      <w:r w:rsidRPr="00DB09C6">
        <w:rPr>
          <w:rFonts w:ascii="Open Sans" w:eastAsia="Open Sans" w:hAnsi="Open Sans" w:cs="Open Sans"/>
          <w:bCs/>
          <w:color w:val="1F4E79" w:themeColor="accent1" w:themeShade="80"/>
          <w:sz w:val="18"/>
          <w:szCs w:val="18"/>
        </w:rPr>
        <w:t xml:space="preserve"> fiscal policy is in the form of “</w:t>
      </w:r>
      <w:proofErr w:type="spellStart"/>
      <w:r w:rsidRPr="00DB09C6">
        <w:rPr>
          <w:rFonts w:ascii="Open Sans" w:eastAsia="Open Sans" w:hAnsi="Open Sans" w:cs="Open Sans"/>
          <w:bCs/>
          <w:color w:val="1F4E79" w:themeColor="accent1" w:themeShade="80"/>
          <w:sz w:val="18"/>
          <w:szCs w:val="18"/>
        </w:rPr>
        <w:t>Govt</w:t>
      </w:r>
      <w:proofErr w:type="spellEnd"/>
      <w:r w:rsidRPr="00DB09C6">
        <w:rPr>
          <w:rFonts w:ascii="Open Sans" w:eastAsia="Open Sans" w:hAnsi="Open Sans" w:cs="Open Sans"/>
          <w:bCs/>
          <w:color w:val="1F4E79" w:themeColor="accent1" w:themeShade="80"/>
          <w:sz w:val="18"/>
          <w:szCs w:val="18"/>
        </w:rPr>
        <w:t xml:space="preserve"> Spending” or “G”: use multiplier:  1/ 1- (</w:t>
      </w:r>
      <w:proofErr w:type="spellStart"/>
      <w:r w:rsidRPr="00DB09C6">
        <w:rPr>
          <w:rFonts w:ascii="Open Sans" w:eastAsia="Open Sans" w:hAnsi="Open Sans" w:cs="Open Sans"/>
          <w:bCs/>
          <w:color w:val="1F4E79" w:themeColor="accent1" w:themeShade="80"/>
          <w:sz w:val="18"/>
          <w:szCs w:val="18"/>
        </w:rPr>
        <w:t>MPCx</w:t>
      </w:r>
      <w:proofErr w:type="spellEnd"/>
      <w:r w:rsidRPr="00DB09C6">
        <w:rPr>
          <w:rFonts w:ascii="Open Sans" w:eastAsia="Open Sans" w:hAnsi="Open Sans" w:cs="Open Sans"/>
          <w:bCs/>
          <w:color w:val="1F4E79" w:themeColor="accent1" w:themeShade="80"/>
          <w:sz w:val="18"/>
          <w:szCs w:val="18"/>
        </w:rPr>
        <w:t>(1-t));</w:t>
      </w:r>
    </w:p>
    <w:p w:rsidR="00DB09C6" w:rsidRPr="00DB09C6" w:rsidRDefault="00DB09C6" w:rsidP="00DB09C6">
      <w:pPr>
        <w:pStyle w:val="Normal1"/>
        <w:numPr>
          <w:ilvl w:val="0"/>
          <w:numId w:val="31"/>
        </w:numPr>
        <w:ind w:left="180" w:hanging="180"/>
        <w:rPr>
          <w:rFonts w:ascii="Open Sans" w:eastAsia="Open Sans" w:hAnsi="Open Sans" w:cs="Open Sans"/>
          <w:bCs/>
          <w:color w:val="1F4E79" w:themeColor="accent1" w:themeShade="80"/>
          <w:sz w:val="18"/>
          <w:szCs w:val="18"/>
        </w:rPr>
      </w:pPr>
      <w:r w:rsidRPr="00DB09C6">
        <w:rPr>
          <w:rFonts w:ascii="Open Sans" w:eastAsia="Open Sans" w:hAnsi="Open Sans" w:cs="Open Sans"/>
          <w:bCs/>
          <w:color w:val="1F4E79" w:themeColor="accent1" w:themeShade="80"/>
          <w:sz w:val="18"/>
          <w:szCs w:val="18"/>
        </w:rPr>
        <w:t>If the fiscal policy is in the form of Taxes or Transfers (“T or TR”): use multiplier:  MPC/ 1- (</w:t>
      </w:r>
      <w:proofErr w:type="spellStart"/>
      <w:proofErr w:type="gramStart"/>
      <w:r w:rsidRPr="00DB09C6">
        <w:rPr>
          <w:rFonts w:ascii="Open Sans" w:eastAsia="Open Sans" w:hAnsi="Open Sans" w:cs="Open Sans"/>
          <w:bCs/>
          <w:color w:val="1F4E79" w:themeColor="accent1" w:themeShade="80"/>
          <w:sz w:val="18"/>
          <w:szCs w:val="18"/>
        </w:rPr>
        <w:t>MPCx</w:t>
      </w:r>
      <w:proofErr w:type="spellEnd"/>
      <w:r w:rsidRPr="00DB09C6">
        <w:rPr>
          <w:rFonts w:ascii="Open Sans" w:eastAsia="Open Sans" w:hAnsi="Open Sans" w:cs="Open Sans"/>
          <w:bCs/>
          <w:color w:val="1F4E79" w:themeColor="accent1" w:themeShade="80"/>
          <w:sz w:val="18"/>
          <w:szCs w:val="18"/>
        </w:rPr>
        <w:t>(</w:t>
      </w:r>
      <w:proofErr w:type="gramEnd"/>
      <w:r w:rsidRPr="00DB09C6">
        <w:rPr>
          <w:rFonts w:ascii="Open Sans" w:eastAsia="Open Sans" w:hAnsi="Open Sans" w:cs="Open Sans"/>
          <w:bCs/>
          <w:color w:val="1F4E79" w:themeColor="accent1" w:themeShade="80"/>
          <w:sz w:val="18"/>
          <w:szCs w:val="18"/>
        </w:rPr>
        <w:t>1-t)).</w:t>
      </w:r>
    </w:p>
    <w:p w:rsidR="00DB09C6" w:rsidRPr="00DB09C6" w:rsidRDefault="00DB09C6" w:rsidP="00DB09C6">
      <w:pPr>
        <w:pStyle w:val="Normal1"/>
        <w:rPr>
          <w:rFonts w:ascii="Open Sans" w:eastAsia="Open Sans" w:hAnsi="Open Sans" w:cs="Open Sans"/>
          <w:bCs/>
          <w:color w:val="1F4E79" w:themeColor="accent1" w:themeShade="80"/>
        </w:rPr>
      </w:pPr>
      <w:r w:rsidRPr="00DB09C6">
        <w:rPr>
          <w:rFonts w:ascii="Open Sans" w:eastAsia="Open Sans" w:hAnsi="Open Sans" w:cs="Open Sans"/>
          <w:bCs/>
          <w:color w:val="1F4E79" w:themeColor="accent1" w:themeShade="80"/>
        </w:rPr>
        <w:t xml:space="preserve">6. Suppose </w:t>
      </w:r>
      <w:proofErr w:type="spellStart"/>
      <w:r w:rsidRPr="00DB09C6">
        <w:rPr>
          <w:rFonts w:ascii="Open Sans" w:eastAsia="Open Sans" w:hAnsi="Open Sans" w:cs="Open Sans"/>
          <w:bCs/>
          <w:color w:val="1F4E79" w:themeColor="accent1" w:themeShade="80"/>
        </w:rPr>
        <w:t>Macroland</w:t>
      </w:r>
      <w:proofErr w:type="spellEnd"/>
      <w:r w:rsidRPr="00DB09C6">
        <w:rPr>
          <w:rFonts w:ascii="Open Sans" w:eastAsia="Open Sans" w:hAnsi="Open Sans" w:cs="Open Sans"/>
          <w:bCs/>
          <w:color w:val="1F4E79" w:themeColor="accent1" w:themeShade="80"/>
        </w:rPr>
        <w:t xml:space="preserve"> is experiencing a recessionary gap in its economy.  Its MPC is around 0.6; average tax rate is 25%.  </w:t>
      </w:r>
    </w:p>
    <w:p w:rsidR="00DB09C6" w:rsidRPr="00DB09C6" w:rsidRDefault="00DB09C6" w:rsidP="00DB09C6">
      <w:pPr>
        <w:pStyle w:val="Normal1"/>
        <w:rPr>
          <w:rFonts w:ascii="Open Sans" w:eastAsia="Open Sans" w:hAnsi="Open Sans" w:cs="Open Sans"/>
          <w:bCs/>
          <w:color w:val="1F4E79" w:themeColor="accent1" w:themeShade="80"/>
        </w:rPr>
      </w:pPr>
      <w:r w:rsidRPr="00DB09C6">
        <w:rPr>
          <w:rFonts w:ascii="Open Sans" w:eastAsia="Open Sans" w:hAnsi="Open Sans" w:cs="Open Sans"/>
          <w:bCs/>
          <w:color w:val="1F4E79" w:themeColor="accent1" w:themeShade="80"/>
        </w:rPr>
        <w:t>a) The government wishes to produce at its potential output level (</w:t>
      </w:r>
      <w:proofErr w:type="spellStart"/>
      <w:r w:rsidRPr="00DB09C6">
        <w:rPr>
          <w:rFonts w:ascii="Open Sans" w:eastAsia="Open Sans" w:hAnsi="Open Sans" w:cs="Open Sans"/>
          <w:bCs/>
          <w:color w:val="1F4E79" w:themeColor="accent1" w:themeShade="80"/>
        </w:rPr>
        <w:t>Yp</w:t>
      </w:r>
      <w:proofErr w:type="spellEnd"/>
      <w:r w:rsidRPr="00DB09C6">
        <w:rPr>
          <w:rFonts w:ascii="Open Sans" w:eastAsia="Open Sans" w:hAnsi="Open Sans" w:cs="Open Sans"/>
          <w:bCs/>
          <w:color w:val="1F4E79" w:themeColor="accent1" w:themeShade="80"/>
        </w:rPr>
        <w:t xml:space="preserve">), and the recessionary gap </w:t>
      </w:r>
      <w:proofErr w:type="gramStart"/>
      <w:r w:rsidRPr="00DB09C6">
        <w:rPr>
          <w:rFonts w:ascii="Open Sans" w:eastAsia="Open Sans" w:hAnsi="Open Sans" w:cs="Open Sans"/>
          <w:bCs/>
          <w:color w:val="1F4E79" w:themeColor="accent1" w:themeShade="80"/>
        </w:rPr>
        <w:t>was estimated</w:t>
      </w:r>
      <w:proofErr w:type="gramEnd"/>
      <w:r w:rsidRPr="00DB09C6">
        <w:rPr>
          <w:rFonts w:ascii="Open Sans" w:eastAsia="Open Sans" w:hAnsi="Open Sans" w:cs="Open Sans"/>
          <w:bCs/>
          <w:color w:val="1F4E79" w:themeColor="accent1" w:themeShade="80"/>
        </w:rPr>
        <w:t xml:space="preserve"> around $500 billion.  Calculate the amount of budget needs to </w:t>
      </w:r>
      <w:proofErr w:type="gramStart"/>
      <w:r w:rsidRPr="00DB09C6">
        <w:rPr>
          <w:rFonts w:ascii="Open Sans" w:eastAsia="Open Sans" w:hAnsi="Open Sans" w:cs="Open Sans"/>
          <w:bCs/>
          <w:color w:val="1F4E79" w:themeColor="accent1" w:themeShade="80"/>
        </w:rPr>
        <w:t>be allocated</w:t>
      </w:r>
      <w:proofErr w:type="gramEnd"/>
      <w:r w:rsidRPr="00DB09C6">
        <w:rPr>
          <w:rFonts w:ascii="Open Sans" w:eastAsia="Open Sans" w:hAnsi="Open Sans" w:cs="Open Sans"/>
          <w:bCs/>
          <w:color w:val="1F4E79" w:themeColor="accent1" w:themeShade="80"/>
        </w:rPr>
        <w:t xml:space="preserve"> to conduct each of the following fiscal policy to close that gap:</w:t>
      </w:r>
    </w:p>
    <w:p w:rsidR="00DB09C6" w:rsidRDefault="00DB09C6" w:rsidP="00DB09C6">
      <w:pPr>
        <w:pStyle w:val="Normal1"/>
        <w:rPr>
          <w:rFonts w:ascii="Open Sans Light" w:eastAsia="Open Sans" w:hAnsi="Open Sans Light" w:cs="Open Sans Light"/>
          <w:color w:val="404040" w:themeColor="text1" w:themeTint="BF"/>
        </w:rPr>
      </w:pPr>
      <w:r w:rsidRPr="00DB09C6">
        <w:rPr>
          <w:rFonts w:ascii="Open Sans" w:eastAsia="Open Sans" w:hAnsi="Open Sans" w:cs="Open Sans"/>
          <w:bCs/>
          <w:color w:val="1F4E79" w:themeColor="accent1" w:themeShade="80"/>
        </w:rPr>
        <w:t>(</w:t>
      </w:r>
      <w:proofErr w:type="spellStart"/>
      <w:r w:rsidRPr="00DB09C6">
        <w:rPr>
          <w:rFonts w:ascii="Open Sans" w:eastAsia="Open Sans" w:hAnsi="Open Sans" w:cs="Open Sans"/>
          <w:bCs/>
          <w:color w:val="1F4E79" w:themeColor="accent1" w:themeShade="80"/>
        </w:rPr>
        <w:t>i</w:t>
      </w:r>
      <w:proofErr w:type="spellEnd"/>
      <w:r w:rsidRPr="00DB09C6">
        <w:rPr>
          <w:rFonts w:ascii="Open Sans" w:eastAsia="Open Sans" w:hAnsi="Open Sans" w:cs="Open Sans"/>
          <w:bCs/>
          <w:color w:val="1F4E79" w:themeColor="accent1" w:themeShade="80"/>
        </w:rPr>
        <w:t xml:space="preserve">) </w:t>
      </w:r>
      <w:proofErr w:type="gramStart"/>
      <w:r w:rsidRPr="00DB09C6">
        <w:rPr>
          <w:rFonts w:ascii="Open Sans" w:eastAsia="Open Sans" w:hAnsi="Open Sans" w:cs="Open Sans"/>
          <w:bCs/>
          <w:color w:val="1F4E79" w:themeColor="accent1" w:themeShade="80"/>
        </w:rPr>
        <w:t>the</w:t>
      </w:r>
      <w:proofErr w:type="gramEnd"/>
      <w:r w:rsidRPr="00DB09C6">
        <w:rPr>
          <w:rFonts w:ascii="Open Sans" w:eastAsia="Open Sans" w:hAnsi="Open Sans" w:cs="Open Sans"/>
          <w:bCs/>
          <w:color w:val="1F4E79" w:themeColor="accent1" w:themeShade="80"/>
        </w:rPr>
        <w:t xml:space="preserve"> government gives tax exemptions on consumers and corporations</w:t>
      </w:r>
      <w:r>
        <w:rPr>
          <w:rFonts w:ascii="Open Sans" w:eastAsia="Open Sans" w:hAnsi="Open Sans" w:cs="Open Sans"/>
          <w:bCs/>
          <w:color w:val="1F4E79" w:themeColor="accent1" w:themeShade="80"/>
        </w:rPr>
        <w:t>.</w:t>
      </w:r>
      <w:r w:rsidRPr="00DB09C6">
        <w:rPr>
          <w:rFonts w:ascii="Open Sans" w:eastAsia="Open Sans" w:hAnsi="Open Sans" w:cs="Open Sans"/>
          <w:bCs/>
          <w:color w:val="1F4E79" w:themeColor="accent1" w:themeShade="80"/>
        </w:rPr>
        <w:t xml:space="preserve">  </w:t>
      </w:r>
      <w:r>
        <w:rPr>
          <w:rFonts w:ascii="Open Sans" w:eastAsia="Open Sans" w:hAnsi="Open Sans" w:cs="Open Sans"/>
          <w:bCs/>
          <w:color w:val="1F4E79" w:themeColor="accent1" w:themeShade="80"/>
        </w:rPr>
        <w:br/>
      </w:r>
      <w:r w:rsidR="006B42B1">
        <w:rPr>
          <w:rFonts w:ascii="Open Sans Light" w:eastAsia="Open Sans" w:hAnsi="Open Sans Light" w:cs="Open Sans Light"/>
          <w:color w:val="404040" w:themeColor="text1" w:themeTint="BF"/>
        </w:rPr>
        <w:t>C</w:t>
      </w:r>
      <w:r w:rsidR="009B15C0">
        <w:rPr>
          <w:rFonts w:ascii="Open Sans Light" w:eastAsia="Open Sans" w:hAnsi="Open Sans Light" w:cs="Open Sans Light"/>
          <w:color w:val="404040" w:themeColor="text1" w:themeTint="BF"/>
        </w:rPr>
        <w:t>hanges in T = MPC</w:t>
      </w:r>
      <w:r w:rsidR="006B42B1">
        <w:rPr>
          <w:rFonts w:ascii="Open Sans Light" w:eastAsia="Open Sans" w:hAnsi="Open Sans Light" w:cs="Open Sans Light"/>
          <w:color w:val="404040" w:themeColor="text1" w:themeTint="BF"/>
        </w:rPr>
        <w:t xml:space="preserve"> / [1 – (MPC * (1-</w:t>
      </w:r>
      <w:r w:rsidR="00114A05">
        <w:rPr>
          <w:rFonts w:ascii="Open Sans Light" w:eastAsia="Open Sans" w:hAnsi="Open Sans Light" w:cs="Open Sans Light"/>
          <w:color w:val="404040" w:themeColor="text1" w:themeTint="BF"/>
        </w:rPr>
        <w:t>t</w:t>
      </w:r>
      <w:r w:rsidR="006B42B1">
        <w:rPr>
          <w:rFonts w:ascii="Open Sans Light" w:eastAsia="Open Sans" w:hAnsi="Open Sans Light" w:cs="Open Sans Light"/>
          <w:color w:val="404040" w:themeColor="text1" w:themeTint="BF"/>
        </w:rPr>
        <w:t>))]</w:t>
      </w:r>
    </w:p>
    <w:p w:rsidR="006B42B1" w:rsidRPr="00DB09C6" w:rsidRDefault="009B15C0" w:rsidP="00DB09C6">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0.6</w:t>
      </w:r>
      <w:r w:rsidR="006B42B1">
        <w:rPr>
          <w:rFonts w:ascii="Open Sans Light" w:eastAsia="Open Sans" w:hAnsi="Open Sans Light" w:cs="Open Sans Light"/>
          <w:color w:val="404040" w:themeColor="text1" w:themeTint="BF"/>
        </w:rPr>
        <w:t xml:space="preserve"> / [1 – (0.6(1 – 0.25))</w:t>
      </w:r>
      <w:proofErr w:type="gramStart"/>
      <w:r w:rsidR="006B42B1">
        <w:rPr>
          <w:rFonts w:ascii="Open Sans Light" w:eastAsia="Open Sans" w:hAnsi="Open Sans Light" w:cs="Open Sans Light"/>
          <w:color w:val="404040" w:themeColor="text1" w:themeTint="BF"/>
        </w:rPr>
        <w:t>]</w:t>
      </w:r>
      <w:proofErr w:type="gramEnd"/>
      <w:r w:rsidR="006B42B1">
        <w:rPr>
          <w:rFonts w:ascii="Open Sans Light" w:eastAsia="Open Sans" w:hAnsi="Open Sans Light" w:cs="Open Sans Light"/>
          <w:color w:val="404040" w:themeColor="text1" w:themeTint="BF"/>
        </w:rPr>
        <w:br/>
      </w:r>
      <w:r>
        <w:rPr>
          <w:rFonts w:ascii="Open Sans Light" w:eastAsia="Open Sans" w:hAnsi="Open Sans Light" w:cs="Open Sans Light"/>
          <w:color w:val="404040" w:themeColor="text1" w:themeTint="BF"/>
        </w:rPr>
        <w:lastRenderedPageBreak/>
        <w:t>0.6</w:t>
      </w:r>
      <w:r w:rsidR="006B42B1">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0.55</w:t>
      </w:r>
      <w:r>
        <w:rPr>
          <w:rFonts w:ascii="Open Sans Light" w:eastAsia="Open Sans" w:hAnsi="Open Sans Light" w:cs="Open Sans Light"/>
          <w:color w:val="404040" w:themeColor="text1" w:themeTint="BF"/>
        </w:rPr>
        <w:br/>
        <w:t>1.09</w:t>
      </w:r>
      <w:r>
        <w:rPr>
          <w:rFonts w:ascii="Open Sans Light" w:eastAsia="Open Sans" w:hAnsi="Open Sans Light" w:cs="Open Sans Light"/>
          <w:color w:val="404040" w:themeColor="text1" w:themeTint="BF"/>
        </w:rPr>
        <w:br/>
        <w:t>$500 billion / 1.09</w:t>
      </w:r>
      <w:r>
        <w:rPr>
          <w:rFonts w:ascii="Open Sans Light" w:eastAsia="Open Sans" w:hAnsi="Open Sans Light" w:cs="Open Sans Light"/>
          <w:color w:val="404040" w:themeColor="text1" w:themeTint="BF"/>
        </w:rPr>
        <w:br/>
        <w:t>$458.72 billion</w:t>
      </w:r>
    </w:p>
    <w:p w:rsidR="009B15C0" w:rsidRDefault="00DB09C6" w:rsidP="009B15C0">
      <w:pPr>
        <w:pStyle w:val="Normal1"/>
        <w:rPr>
          <w:rFonts w:ascii="Open Sans Light" w:eastAsia="Open Sans" w:hAnsi="Open Sans Light" w:cs="Open Sans Light"/>
          <w:color w:val="404040" w:themeColor="text1" w:themeTint="BF"/>
        </w:rPr>
      </w:pPr>
      <w:r w:rsidRPr="00DB09C6">
        <w:rPr>
          <w:rFonts w:ascii="Open Sans" w:eastAsia="Open Sans" w:hAnsi="Open Sans" w:cs="Open Sans"/>
          <w:bCs/>
          <w:color w:val="1F4E79" w:themeColor="accent1" w:themeShade="80"/>
        </w:rPr>
        <w:t xml:space="preserve">(ii) </w:t>
      </w:r>
      <w:proofErr w:type="gramStart"/>
      <w:r w:rsidRPr="00DB09C6">
        <w:rPr>
          <w:rFonts w:ascii="Open Sans" w:eastAsia="Open Sans" w:hAnsi="Open Sans" w:cs="Open Sans"/>
          <w:bCs/>
          <w:color w:val="1F4E79" w:themeColor="accent1" w:themeShade="80"/>
        </w:rPr>
        <w:t>the</w:t>
      </w:r>
      <w:proofErr w:type="gramEnd"/>
      <w:r w:rsidRPr="00DB09C6">
        <w:rPr>
          <w:rFonts w:ascii="Open Sans" w:eastAsia="Open Sans" w:hAnsi="Open Sans" w:cs="Open Sans"/>
          <w:bCs/>
          <w:color w:val="1F4E79" w:themeColor="accent1" w:themeShade="80"/>
        </w:rPr>
        <w:t xml:space="preserve"> government authorizes new spendi</w:t>
      </w:r>
      <w:r>
        <w:rPr>
          <w:rFonts w:ascii="Open Sans" w:eastAsia="Open Sans" w:hAnsi="Open Sans" w:cs="Open Sans"/>
          <w:bCs/>
          <w:color w:val="1F4E79" w:themeColor="accent1" w:themeShade="80"/>
        </w:rPr>
        <w:t>ng programs for infrastructure.</w:t>
      </w:r>
      <w:r>
        <w:rPr>
          <w:rFonts w:ascii="Open Sans" w:eastAsia="Open Sans" w:hAnsi="Open Sans" w:cs="Open Sans"/>
          <w:bCs/>
          <w:color w:val="1F4E79" w:themeColor="accent1" w:themeShade="80"/>
        </w:rPr>
        <w:br/>
      </w:r>
      <w:r w:rsidR="009B15C0">
        <w:rPr>
          <w:rFonts w:ascii="Open Sans Light" w:eastAsia="Open Sans" w:hAnsi="Open Sans Light" w:cs="Open Sans Light"/>
          <w:color w:val="404040" w:themeColor="text1" w:themeTint="BF"/>
        </w:rPr>
        <w:t xml:space="preserve">Changes in </w:t>
      </w:r>
      <w:r w:rsidR="009B15C0">
        <w:rPr>
          <w:rFonts w:ascii="Open Sans Light" w:eastAsia="Open Sans" w:hAnsi="Open Sans Light" w:cs="Open Sans Light"/>
          <w:color w:val="404040" w:themeColor="text1" w:themeTint="BF"/>
        </w:rPr>
        <w:t>G</w:t>
      </w:r>
      <w:r w:rsidR="009B15C0">
        <w:rPr>
          <w:rFonts w:ascii="Open Sans Light" w:eastAsia="Open Sans" w:hAnsi="Open Sans Light" w:cs="Open Sans Light"/>
          <w:color w:val="404040" w:themeColor="text1" w:themeTint="BF"/>
        </w:rPr>
        <w:t xml:space="preserve"> = </w:t>
      </w:r>
      <w:r w:rsidR="009B15C0">
        <w:rPr>
          <w:rFonts w:ascii="Open Sans Light" w:eastAsia="Open Sans" w:hAnsi="Open Sans Light" w:cs="Open Sans Light"/>
          <w:color w:val="404040" w:themeColor="text1" w:themeTint="BF"/>
        </w:rPr>
        <w:t>1</w:t>
      </w:r>
      <w:r w:rsidR="009B15C0">
        <w:rPr>
          <w:rFonts w:ascii="Open Sans Light" w:eastAsia="Open Sans" w:hAnsi="Open Sans Light" w:cs="Open Sans Light"/>
          <w:color w:val="404040" w:themeColor="text1" w:themeTint="BF"/>
        </w:rPr>
        <w:t xml:space="preserve"> / [1 – (MPC * (1-</w:t>
      </w:r>
      <w:r w:rsidR="00114A05">
        <w:rPr>
          <w:rFonts w:ascii="Open Sans Light" w:eastAsia="Open Sans" w:hAnsi="Open Sans Light" w:cs="Open Sans Light"/>
          <w:color w:val="404040" w:themeColor="text1" w:themeTint="BF"/>
        </w:rPr>
        <w:t>t</w:t>
      </w:r>
      <w:r w:rsidR="009B15C0">
        <w:rPr>
          <w:rFonts w:ascii="Open Sans Light" w:eastAsia="Open Sans" w:hAnsi="Open Sans Light" w:cs="Open Sans Light"/>
          <w:color w:val="404040" w:themeColor="text1" w:themeTint="BF"/>
        </w:rPr>
        <w:t>))]</w:t>
      </w:r>
    </w:p>
    <w:p w:rsidR="00DB09C6" w:rsidRPr="00DB09C6" w:rsidRDefault="009B15C0" w:rsidP="009B15C0">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1</w:t>
      </w:r>
      <w:r>
        <w:rPr>
          <w:rFonts w:ascii="Open Sans Light" w:eastAsia="Open Sans" w:hAnsi="Open Sans Light" w:cs="Open Sans Light"/>
          <w:color w:val="404040" w:themeColor="text1" w:themeTint="BF"/>
        </w:rPr>
        <w:t xml:space="preserve"> / [1 – (0.6(1 – 0.25))</w:t>
      </w:r>
      <w:proofErr w:type="gramStart"/>
      <w:r>
        <w:rPr>
          <w:rFonts w:ascii="Open Sans Light" w:eastAsia="Open Sans" w:hAnsi="Open Sans Light" w:cs="Open Sans Light"/>
          <w:color w:val="404040" w:themeColor="text1" w:themeTint="BF"/>
        </w:rPr>
        <w:t>]</w:t>
      </w:r>
      <w:proofErr w:type="gramEnd"/>
      <w:r>
        <w:rPr>
          <w:rFonts w:ascii="Open Sans Light" w:eastAsia="Open Sans" w:hAnsi="Open Sans Light" w:cs="Open Sans Light"/>
          <w:color w:val="404040" w:themeColor="text1" w:themeTint="BF"/>
        </w:rPr>
        <w:br/>
      </w:r>
      <w:r>
        <w:rPr>
          <w:rFonts w:ascii="Open Sans Light" w:eastAsia="Open Sans" w:hAnsi="Open Sans Light" w:cs="Open Sans Light"/>
          <w:color w:val="404040" w:themeColor="text1" w:themeTint="BF"/>
        </w:rPr>
        <w:t>1</w:t>
      </w:r>
      <w:r>
        <w:rPr>
          <w:rFonts w:ascii="Open Sans Light" w:eastAsia="Open Sans" w:hAnsi="Open Sans Light" w:cs="Open Sans Light"/>
          <w:color w:val="404040" w:themeColor="text1" w:themeTint="BF"/>
        </w:rPr>
        <w:t xml:space="preserve"> / 0.55</w:t>
      </w:r>
      <w:r>
        <w:rPr>
          <w:rFonts w:ascii="Open Sans Light" w:eastAsia="Open Sans" w:hAnsi="Open Sans Light" w:cs="Open Sans Light"/>
          <w:color w:val="404040" w:themeColor="text1" w:themeTint="BF"/>
        </w:rPr>
        <w:br/>
        <w:t>1.</w:t>
      </w:r>
      <w:r>
        <w:rPr>
          <w:rFonts w:ascii="Open Sans Light" w:eastAsia="Open Sans" w:hAnsi="Open Sans Light" w:cs="Open Sans Light"/>
          <w:color w:val="404040" w:themeColor="text1" w:themeTint="BF"/>
        </w:rPr>
        <w:t>82</w:t>
      </w:r>
      <w:r>
        <w:rPr>
          <w:rFonts w:ascii="Open Sans Light" w:eastAsia="Open Sans" w:hAnsi="Open Sans Light" w:cs="Open Sans Light"/>
          <w:color w:val="404040" w:themeColor="text1" w:themeTint="BF"/>
        </w:rPr>
        <w:br/>
        <w:t>$500 billion / 1.</w:t>
      </w:r>
      <w:r>
        <w:rPr>
          <w:rFonts w:ascii="Open Sans Light" w:eastAsia="Open Sans" w:hAnsi="Open Sans Light" w:cs="Open Sans Light"/>
          <w:color w:val="404040" w:themeColor="text1" w:themeTint="BF"/>
        </w:rPr>
        <w:t>82</w:t>
      </w:r>
      <w:r>
        <w:rPr>
          <w:rFonts w:ascii="Open Sans Light" w:eastAsia="Open Sans" w:hAnsi="Open Sans Light" w:cs="Open Sans Light"/>
          <w:color w:val="404040" w:themeColor="text1" w:themeTint="BF"/>
        </w:rPr>
        <w:br/>
        <w:t>$274.73 billion</w:t>
      </w:r>
    </w:p>
    <w:p w:rsidR="00DB09C6" w:rsidRPr="00DB09C6" w:rsidRDefault="00DB09C6" w:rsidP="00DB09C6">
      <w:pPr>
        <w:pStyle w:val="Normal1"/>
        <w:rPr>
          <w:rFonts w:ascii="Open Sans" w:eastAsia="Open Sans" w:hAnsi="Open Sans" w:cs="Open Sans"/>
          <w:bCs/>
          <w:color w:val="1F4E79" w:themeColor="accent1" w:themeShade="80"/>
        </w:rPr>
      </w:pPr>
      <w:r w:rsidRPr="00DB09C6">
        <w:rPr>
          <w:rFonts w:ascii="Open Sans" w:eastAsia="Open Sans" w:hAnsi="Open Sans" w:cs="Open Sans"/>
          <w:bCs/>
          <w:color w:val="1F4E79" w:themeColor="accent1" w:themeShade="80"/>
        </w:rPr>
        <w:t xml:space="preserve">b)  Calculate the change in GDP (increase or decrease, and by how much), with each of the </w:t>
      </w:r>
      <w:proofErr w:type="gramStart"/>
      <w:r w:rsidRPr="00DB09C6">
        <w:rPr>
          <w:rFonts w:ascii="Open Sans" w:eastAsia="Open Sans" w:hAnsi="Open Sans" w:cs="Open Sans"/>
          <w:bCs/>
          <w:color w:val="1F4E79" w:themeColor="accent1" w:themeShade="80"/>
        </w:rPr>
        <w:t>following</w:t>
      </w:r>
      <w:proofErr w:type="gramEnd"/>
      <w:r w:rsidRPr="00DB09C6">
        <w:rPr>
          <w:rFonts w:ascii="Open Sans" w:eastAsia="Open Sans" w:hAnsi="Open Sans" w:cs="Open Sans"/>
          <w:bCs/>
          <w:color w:val="1F4E79" w:themeColor="accent1" w:themeShade="80"/>
        </w:rPr>
        <w:t xml:space="preserve"> fiscal policy</w:t>
      </w:r>
      <w:r>
        <w:rPr>
          <w:rFonts w:ascii="Open Sans" w:eastAsia="Open Sans" w:hAnsi="Open Sans" w:cs="Open Sans"/>
          <w:bCs/>
          <w:color w:val="1F4E79" w:themeColor="accent1" w:themeShade="80"/>
        </w:rPr>
        <w:t>.</w:t>
      </w:r>
    </w:p>
    <w:p w:rsidR="00114A05" w:rsidRDefault="00DB09C6" w:rsidP="00114A05">
      <w:pPr>
        <w:pStyle w:val="Normal1"/>
        <w:rPr>
          <w:rFonts w:ascii="Open Sans Light" w:eastAsia="Open Sans" w:hAnsi="Open Sans Light" w:cs="Open Sans Light"/>
          <w:color w:val="404040" w:themeColor="text1" w:themeTint="BF"/>
        </w:rPr>
      </w:pPr>
      <w:r w:rsidRPr="00DB09C6">
        <w:rPr>
          <w:rFonts w:ascii="Open Sans" w:eastAsia="Open Sans" w:hAnsi="Open Sans" w:cs="Open Sans"/>
          <w:bCs/>
          <w:color w:val="1F4E79" w:themeColor="accent1" w:themeShade="80"/>
        </w:rPr>
        <w:t>(</w:t>
      </w:r>
      <w:proofErr w:type="spellStart"/>
      <w:r w:rsidRPr="00DB09C6">
        <w:rPr>
          <w:rFonts w:ascii="Open Sans" w:eastAsia="Open Sans" w:hAnsi="Open Sans" w:cs="Open Sans"/>
          <w:bCs/>
          <w:color w:val="1F4E79" w:themeColor="accent1" w:themeShade="80"/>
        </w:rPr>
        <w:t>i</w:t>
      </w:r>
      <w:proofErr w:type="spellEnd"/>
      <w:r w:rsidRPr="00DB09C6">
        <w:rPr>
          <w:rFonts w:ascii="Open Sans" w:eastAsia="Open Sans" w:hAnsi="Open Sans" w:cs="Open Sans"/>
          <w:bCs/>
          <w:color w:val="1F4E79" w:themeColor="accent1" w:themeShade="80"/>
        </w:rPr>
        <w:t xml:space="preserve">)  </w:t>
      </w:r>
      <w:proofErr w:type="gramStart"/>
      <w:r w:rsidRPr="00DB09C6">
        <w:rPr>
          <w:rFonts w:ascii="Open Sans" w:eastAsia="Open Sans" w:hAnsi="Open Sans" w:cs="Open Sans"/>
          <w:bCs/>
          <w:color w:val="1F4E79" w:themeColor="accent1" w:themeShade="80"/>
        </w:rPr>
        <w:t>the</w:t>
      </w:r>
      <w:proofErr w:type="gramEnd"/>
      <w:r w:rsidRPr="00DB09C6">
        <w:rPr>
          <w:rFonts w:ascii="Open Sans" w:eastAsia="Open Sans" w:hAnsi="Open Sans" w:cs="Open Sans"/>
          <w:bCs/>
          <w:color w:val="1F4E79" w:themeColor="accent1" w:themeShade="80"/>
        </w:rPr>
        <w:t xml:space="preserve"> government authorize an expenditure of $200 mill</w:t>
      </w:r>
      <w:r>
        <w:rPr>
          <w:rFonts w:ascii="Open Sans" w:eastAsia="Open Sans" w:hAnsi="Open Sans" w:cs="Open Sans"/>
          <w:bCs/>
          <w:color w:val="1F4E79" w:themeColor="accent1" w:themeShade="80"/>
        </w:rPr>
        <w:t>ion in order to build a new dam.</w:t>
      </w:r>
      <w:r>
        <w:rPr>
          <w:rFonts w:ascii="Open Sans" w:eastAsia="Open Sans" w:hAnsi="Open Sans" w:cs="Open Sans"/>
          <w:bCs/>
          <w:color w:val="1F4E79" w:themeColor="accent1" w:themeShade="80"/>
        </w:rPr>
        <w:br/>
      </w:r>
      <w:r w:rsidR="00114A05">
        <w:rPr>
          <w:rFonts w:ascii="Open Sans Light" w:eastAsia="Open Sans" w:hAnsi="Open Sans Light" w:cs="Open Sans Light"/>
          <w:color w:val="404040" w:themeColor="text1" w:themeTint="BF"/>
        </w:rPr>
        <w:t xml:space="preserve">Changes in </w:t>
      </w:r>
      <w:r w:rsidR="00114A05">
        <w:rPr>
          <w:rFonts w:ascii="Open Sans Light" w:eastAsia="Open Sans" w:hAnsi="Open Sans Light" w:cs="Open Sans Light"/>
          <w:color w:val="404040" w:themeColor="text1" w:themeTint="BF"/>
        </w:rPr>
        <w:t>G</w:t>
      </w:r>
      <w:r w:rsidR="00114A05">
        <w:rPr>
          <w:rFonts w:ascii="Open Sans Light" w:eastAsia="Open Sans" w:hAnsi="Open Sans Light" w:cs="Open Sans Light"/>
          <w:color w:val="404040" w:themeColor="text1" w:themeTint="BF"/>
        </w:rPr>
        <w:t xml:space="preserve"> = </w:t>
      </w:r>
      <w:r w:rsidR="00114A05">
        <w:rPr>
          <w:rFonts w:ascii="Open Sans Light" w:eastAsia="Open Sans" w:hAnsi="Open Sans Light" w:cs="Open Sans Light"/>
          <w:color w:val="404040" w:themeColor="text1" w:themeTint="BF"/>
        </w:rPr>
        <w:t>1</w:t>
      </w:r>
      <w:r w:rsidR="00114A05">
        <w:rPr>
          <w:rFonts w:ascii="Open Sans Light" w:eastAsia="Open Sans" w:hAnsi="Open Sans Light" w:cs="Open Sans Light"/>
          <w:color w:val="404040" w:themeColor="text1" w:themeTint="BF"/>
        </w:rPr>
        <w:t xml:space="preserve"> / 1 –</w:t>
      </w:r>
      <w:r w:rsidR="00114A05">
        <w:rPr>
          <w:rFonts w:ascii="Open Sans Light" w:eastAsia="Open Sans" w:hAnsi="Open Sans Light" w:cs="Open Sans Light"/>
          <w:color w:val="404040" w:themeColor="text1" w:themeTint="BF"/>
        </w:rPr>
        <w:t xml:space="preserve"> MPC</w:t>
      </w:r>
    </w:p>
    <w:p w:rsidR="00DB09C6" w:rsidRPr="00DB09C6" w:rsidRDefault="00114A05" w:rsidP="00DB09C6">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1 / (1 – 0.6)</w:t>
      </w:r>
      <w:r>
        <w:rPr>
          <w:rFonts w:ascii="Open Sans Light" w:eastAsia="Open Sans" w:hAnsi="Open Sans Light" w:cs="Open Sans Light"/>
          <w:color w:val="404040" w:themeColor="text1" w:themeTint="BF"/>
        </w:rPr>
        <w:br/>
      </w:r>
      <w:r>
        <w:rPr>
          <w:rFonts w:ascii="Open Sans Light" w:eastAsia="Open Sans" w:hAnsi="Open Sans Light" w:cs="Open Sans Light"/>
          <w:color w:val="404040" w:themeColor="text1" w:themeTint="BF"/>
        </w:rPr>
        <w:t>1 / 0.4</w:t>
      </w:r>
      <w:r>
        <w:rPr>
          <w:rFonts w:ascii="Open Sans Light" w:eastAsia="Open Sans" w:hAnsi="Open Sans Light" w:cs="Open Sans Light"/>
          <w:color w:val="404040" w:themeColor="text1" w:themeTint="BF"/>
        </w:rPr>
        <w:br/>
      </w:r>
      <w:r>
        <w:rPr>
          <w:rFonts w:ascii="Open Sans Light" w:eastAsia="Open Sans" w:hAnsi="Open Sans Light" w:cs="Open Sans Light"/>
          <w:color w:val="404040" w:themeColor="text1" w:themeTint="BF"/>
        </w:rPr>
        <w:t>2.5</w:t>
      </w:r>
      <w:r w:rsidR="008121F5">
        <w:rPr>
          <w:rFonts w:ascii="Open Sans Light" w:eastAsia="Open Sans" w:hAnsi="Open Sans Light" w:cs="Open Sans Light"/>
          <w:color w:val="404040" w:themeColor="text1" w:themeTint="BF"/>
        </w:rPr>
        <w:t xml:space="preserve"> multiplier</w:t>
      </w:r>
      <w:r>
        <w:rPr>
          <w:rFonts w:ascii="Open Sans Light" w:eastAsia="Open Sans" w:hAnsi="Open Sans Light" w:cs="Open Sans Light"/>
          <w:color w:val="404040" w:themeColor="text1" w:themeTint="BF"/>
        </w:rPr>
        <w:br/>
      </w:r>
      <w:r w:rsidR="008121F5">
        <w:rPr>
          <w:rFonts w:ascii="Open Sans Light" w:eastAsia="Open Sans" w:hAnsi="Open Sans Light" w:cs="Open Sans Light"/>
          <w:color w:val="404040" w:themeColor="text1" w:themeTint="BF"/>
        </w:rPr>
        <w:br/>
        <w:t>200 million * 2.5 = 500 million; 300 million increase</w:t>
      </w:r>
    </w:p>
    <w:p w:rsidR="00CF0A03" w:rsidRDefault="00DB09C6" w:rsidP="00CF0A03">
      <w:pPr>
        <w:pStyle w:val="Normal1"/>
        <w:rPr>
          <w:rFonts w:ascii="Open Sans Light" w:eastAsia="Open Sans" w:hAnsi="Open Sans Light" w:cs="Open Sans Light"/>
          <w:color w:val="404040" w:themeColor="text1" w:themeTint="BF"/>
        </w:rPr>
      </w:pPr>
      <w:r w:rsidRPr="00DB09C6">
        <w:rPr>
          <w:rFonts w:ascii="Open Sans" w:eastAsia="Open Sans" w:hAnsi="Open Sans" w:cs="Open Sans"/>
          <w:bCs/>
          <w:color w:val="1F4E79" w:themeColor="accent1" w:themeShade="80"/>
        </w:rPr>
        <w:t xml:space="preserve">(ii) During 2008, as the economy enters a recession, income and consumption falls, government gave a tax rebate to families, in total of $500 billion. </w:t>
      </w:r>
      <w:r w:rsidR="00107876" w:rsidRPr="00107876">
        <w:rPr>
          <w:rFonts w:ascii="Open Sans" w:eastAsia="Open Sans" w:hAnsi="Open Sans" w:cs="Open Sans"/>
          <w:bCs/>
          <w:color w:val="1F4E79" w:themeColor="accent1" w:themeShade="80"/>
        </w:rPr>
        <w:t xml:space="preserve"> </w:t>
      </w:r>
      <w:r>
        <w:rPr>
          <w:rFonts w:ascii="Open Sans" w:eastAsia="Open Sans" w:hAnsi="Open Sans" w:cs="Open Sans"/>
          <w:bCs/>
          <w:color w:val="1F4E79" w:themeColor="accent1" w:themeShade="80"/>
        </w:rPr>
        <w:br/>
      </w:r>
      <w:r w:rsidR="00CF0A03">
        <w:rPr>
          <w:rFonts w:ascii="Open Sans Light" w:eastAsia="Open Sans" w:hAnsi="Open Sans Light" w:cs="Open Sans Light"/>
          <w:color w:val="404040" w:themeColor="text1" w:themeTint="BF"/>
        </w:rPr>
        <w:t xml:space="preserve">Changes in </w:t>
      </w:r>
      <w:r w:rsidR="00CF0A03">
        <w:rPr>
          <w:rFonts w:ascii="Open Sans Light" w:eastAsia="Open Sans" w:hAnsi="Open Sans Light" w:cs="Open Sans Light"/>
          <w:color w:val="404040" w:themeColor="text1" w:themeTint="BF"/>
        </w:rPr>
        <w:t>T</w:t>
      </w:r>
      <w:r w:rsidR="00CF0A03">
        <w:rPr>
          <w:rFonts w:ascii="Open Sans Light" w:eastAsia="Open Sans" w:hAnsi="Open Sans Light" w:cs="Open Sans Light"/>
          <w:color w:val="404040" w:themeColor="text1" w:themeTint="BF"/>
        </w:rPr>
        <w:t xml:space="preserve"> = </w:t>
      </w:r>
      <w:r w:rsidR="00CF0A03">
        <w:rPr>
          <w:rFonts w:ascii="Open Sans Light" w:eastAsia="Open Sans" w:hAnsi="Open Sans Light" w:cs="Open Sans Light"/>
          <w:color w:val="404040" w:themeColor="text1" w:themeTint="BF"/>
        </w:rPr>
        <w:t>MPC</w:t>
      </w:r>
      <w:r w:rsidR="00CF0A03">
        <w:rPr>
          <w:rFonts w:ascii="Open Sans Light" w:eastAsia="Open Sans" w:hAnsi="Open Sans Light" w:cs="Open Sans Light"/>
          <w:color w:val="404040" w:themeColor="text1" w:themeTint="BF"/>
        </w:rPr>
        <w:t xml:space="preserve"> / 1 – MPC</w:t>
      </w:r>
    </w:p>
    <w:p w:rsidR="00CF0A03" w:rsidRPr="00DB09C6" w:rsidRDefault="00CF0A03" w:rsidP="00CF0A03">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0.6</w:t>
      </w:r>
      <w:r>
        <w:rPr>
          <w:rFonts w:ascii="Open Sans Light" w:eastAsia="Open Sans" w:hAnsi="Open Sans Light" w:cs="Open Sans Light"/>
          <w:color w:val="404040" w:themeColor="text1" w:themeTint="BF"/>
        </w:rPr>
        <w:t xml:space="preserve"> / (1 – 0.6)</w:t>
      </w:r>
      <w:r>
        <w:rPr>
          <w:rFonts w:ascii="Open Sans Light" w:eastAsia="Open Sans" w:hAnsi="Open Sans Light" w:cs="Open Sans Light"/>
          <w:color w:val="404040" w:themeColor="text1" w:themeTint="BF"/>
        </w:rPr>
        <w:br/>
      </w:r>
      <w:r>
        <w:rPr>
          <w:rFonts w:ascii="Open Sans Light" w:eastAsia="Open Sans" w:hAnsi="Open Sans Light" w:cs="Open Sans Light"/>
          <w:color w:val="404040" w:themeColor="text1" w:themeTint="BF"/>
        </w:rPr>
        <w:t>0.6</w:t>
      </w:r>
      <w:r>
        <w:rPr>
          <w:rFonts w:ascii="Open Sans Light" w:eastAsia="Open Sans" w:hAnsi="Open Sans Light" w:cs="Open Sans Light"/>
          <w:color w:val="404040" w:themeColor="text1" w:themeTint="BF"/>
        </w:rPr>
        <w:t xml:space="preserve"> / 0.4</w:t>
      </w:r>
      <w:r>
        <w:rPr>
          <w:rFonts w:ascii="Open Sans Light" w:eastAsia="Open Sans" w:hAnsi="Open Sans Light" w:cs="Open Sans Light"/>
          <w:color w:val="404040" w:themeColor="text1" w:themeTint="BF"/>
        </w:rPr>
        <w:br/>
      </w:r>
      <w:r>
        <w:rPr>
          <w:rFonts w:ascii="Open Sans Light" w:eastAsia="Open Sans" w:hAnsi="Open Sans Light" w:cs="Open Sans Light"/>
          <w:color w:val="404040" w:themeColor="text1" w:themeTint="BF"/>
        </w:rPr>
        <w:t>1</w:t>
      </w:r>
      <w:r>
        <w:rPr>
          <w:rFonts w:ascii="Open Sans Light" w:eastAsia="Open Sans" w:hAnsi="Open Sans Light" w:cs="Open Sans Light"/>
          <w:color w:val="404040" w:themeColor="text1" w:themeTint="BF"/>
        </w:rPr>
        <w:t>.5 multiplier</w:t>
      </w:r>
      <w:r>
        <w:rPr>
          <w:rFonts w:ascii="Open Sans Light" w:eastAsia="Open Sans" w:hAnsi="Open Sans Light" w:cs="Open Sans Light"/>
          <w:color w:val="404040" w:themeColor="text1" w:themeTint="BF"/>
        </w:rPr>
        <w:br/>
      </w:r>
      <w:r>
        <w:rPr>
          <w:rFonts w:ascii="Open Sans Light" w:eastAsia="Open Sans" w:hAnsi="Open Sans Light" w:cs="Open Sans Light"/>
          <w:color w:val="404040" w:themeColor="text1" w:themeTint="BF"/>
        </w:rPr>
        <w:br/>
      </w:r>
      <w:r>
        <w:rPr>
          <w:rFonts w:ascii="Open Sans Light" w:eastAsia="Open Sans" w:hAnsi="Open Sans Light" w:cs="Open Sans Light"/>
          <w:color w:val="404040" w:themeColor="text1" w:themeTint="BF"/>
        </w:rPr>
        <w:t>5</w:t>
      </w:r>
      <w:r>
        <w:rPr>
          <w:rFonts w:ascii="Open Sans Light" w:eastAsia="Open Sans" w:hAnsi="Open Sans Light" w:cs="Open Sans Light"/>
          <w:color w:val="404040" w:themeColor="text1" w:themeTint="BF"/>
        </w:rPr>
        <w:t xml:space="preserve">00 </w:t>
      </w:r>
      <w:r>
        <w:rPr>
          <w:rFonts w:ascii="Open Sans Light" w:eastAsia="Open Sans" w:hAnsi="Open Sans Light" w:cs="Open Sans Light"/>
          <w:color w:val="404040" w:themeColor="text1" w:themeTint="BF"/>
        </w:rPr>
        <w:t>billion</w:t>
      </w:r>
      <w:r>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1</w:t>
      </w:r>
      <w:r>
        <w:rPr>
          <w:rFonts w:ascii="Open Sans Light" w:eastAsia="Open Sans" w:hAnsi="Open Sans Light" w:cs="Open Sans Light"/>
          <w:color w:val="404040" w:themeColor="text1" w:themeTint="BF"/>
        </w:rPr>
        <w:t xml:space="preserve">.5 = </w:t>
      </w:r>
      <w:r>
        <w:rPr>
          <w:rFonts w:ascii="Open Sans Light" w:eastAsia="Open Sans" w:hAnsi="Open Sans Light" w:cs="Open Sans Light"/>
          <w:color w:val="404040" w:themeColor="text1" w:themeTint="BF"/>
        </w:rPr>
        <w:t>75</w:t>
      </w:r>
      <w:r>
        <w:rPr>
          <w:rFonts w:ascii="Open Sans Light" w:eastAsia="Open Sans" w:hAnsi="Open Sans Light" w:cs="Open Sans Light"/>
          <w:color w:val="404040" w:themeColor="text1" w:themeTint="BF"/>
        </w:rPr>
        <w:t xml:space="preserve">0 </w:t>
      </w:r>
      <w:r>
        <w:rPr>
          <w:rFonts w:ascii="Open Sans Light" w:eastAsia="Open Sans" w:hAnsi="Open Sans Light" w:cs="Open Sans Light"/>
          <w:color w:val="404040" w:themeColor="text1" w:themeTint="BF"/>
        </w:rPr>
        <w:t>b</w:t>
      </w:r>
      <w:r>
        <w:rPr>
          <w:rFonts w:ascii="Open Sans Light" w:eastAsia="Open Sans" w:hAnsi="Open Sans Light" w:cs="Open Sans Light"/>
          <w:color w:val="404040" w:themeColor="text1" w:themeTint="BF"/>
        </w:rPr>
        <w:t xml:space="preserve">illion; </w:t>
      </w:r>
      <w:r>
        <w:rPr>
          <w:rFonts w:ascii="Open Sans Light" w:eastAsia="Open Sans" w:hAnsi="Open Sans Light" w:cs="Open Sans Light"/>
          <w:color w:val="404040" w:themeColor="text1" w:themeTint="BF"/>
        </w:rPr>
        <w:t>250</w:t>
      </w:r>
      <w:r>
        <w:rPr>
          <w:rFonts w:ascii="Open Sans Light" w:eastAsia="Open Sans" w:hAnsi="Open Sans Light" w:cs="Open Sans Light"/>
          <w:color w:val="404040" w:themeColor="text1" w:themeTint="BF"/>
        </w:rPr>
        <w:t xml:space="preserve"> </w:t>
      </w:r>
      <w:r>
        <w:rPr>
          <w:rFonts w:ascii="Open Sans Light" w:eastAsia="Open Sans" w:hAnsi="Open Sans Light" w:cs="Open Sans Light"/>
          <w:color w:val="404040" w:themeColor="text1" w:themeTint="BF"/>
        </w:rPr>
        <w:t>b</w:t>
      </w:r>
      <w:bookmarkStart w:id="0" w:name="_GoBack"/>
      <w:bookmarkEnd w:id="0"/>
      <w:r>
        <w:rPr>
          <w:rFonts w:ascii="Open Sans Light" w:eastAsia="Open Sans" w:hAnsi="Open Sans Light" w:cs="Open Sans Light"/>
          <w:color w:val="404040" w:themeColor="text1" w:themeTint="BF"/>
        </w:rPr>
        <w:t>illion increase</w:t>
      </w:r>
    </w:p>
    <w:p w:rsidR="00A968EE" w:rsidRPr="00506F5E" w:rsidRDefault="00A968EE" w:rsidP="003432F2">
      <w:pPr>
        <w:pStyle w:val="Normal1"/>
        <w:rPr>
          <w:rFonts w:ascii="Open Sans" w:eastAsia="Open Sans" w:hAnsi="Open Sans" w:cs="Open Sans"/>
          <w:bCs/>
          <w:color w:val="1F4E79" w:themeColor="accent1" w:themeShade="80"/>
        </w:rPr>
      </w:pPr>
    </w:p>
    <w:sectPr w:rsidR="00A968EE" w:rsidRPr="00506F5E" w:rsidSect="00F81072">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447" w:rsidRDefault="006D5447" w:rsidP="00505DA7">
      <w:pPr>
        <w:spacing w:after="0" w:line="240" w:lineRule="auto"/>
      </w:pPr>
      <w:r>
        <w:separator/>
      </w:r>
    </w:p>
  </w:endnote>
  <w:endnote w:type="continuationSeparator" w:id="0">
    <w:p w:rsidR="006D5447" w:rsidRDefault="006D5447"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0F66FA">
      <w:rPr>
        <w:rFonts w:ascii="Open Sans" w:hAnsi="Open Sans" w:cs="Open Sans"/>
        <w:noProof/>
        <w:sz w:val="18"/>
        <w:szCs w:val="18"/>
      </w:rPr>
      <w:t>5</w:t>
    </w:r>
    <w:r w:rsidRPr="00E63711">
      <w:rPr>
        <w:rFonts w:ascii="Open Sans" w:hAnsi="Open Sans" w:cs="Open Sans"/>
        <w:noProof/>
        <w:sz w:val="18"/>
        <w:szCs w:val="18"/>
      </w:rPr>
      <w:fldChar w:fldCharType="end"/>
    </w:r>
  </w:p>
  <w:p w:rsidR="00B768B6" w:rsidRDefault="00B768B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margin">
                <wp:align>left</wp:align>
              </wp:positionH>
              <wp:positionV relativeFrom="paragraph">
                <wp:posOffset>-174625</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4F39C062" id="Straight Connector 25"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" strokecolor="black [3200]" strokeweight=".5pt">
              <v:stroke joinstyle="miter"/>
              <w10:wrap anchorx="margin"/>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447" w:rsidRDefault="006D5447" w:rsidP="00505DA7">
      <w:pPr>
        <w:spacing w:after="0" w:line="240" w:lineRule="auto"/>
      </w:pPr>
      <w:r>
        <w:separator/>
      </w:r>
    </w:p>
  </w:footnote>
  <w:footnote w:type="continuationSeparator" w:id="0">
    <w:p w:rsidR="006D5447" w:rsidRDefault="006D5447"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2D0" w:rsidRPr="00E63711" w:rsidRDefault="00C772D0" w:rsidP="00C772D0">
    <w:pPr>
      <w:pStyle w:val="Header"/>
      <w:jc w:val="right"/>
      <w:rPr>
        <w:rFonts w:ascii="Open Sans" w:hAnsi="Open Sans" w:cs="Open Sans"/>
        <w:sz w:val="18"/>
        <w:szCs w:val="18"/>
      </w:rPr>
    </w:pPr>
    <w:r>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5B2971">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p w:rsidR="00B768B6" w:rsidRPr="00C772D0" w:rsidRDefault="00D53337" w:rsidP="00C772D0">
    <w:pPr>
      <w:pStyle w:val="Header"/>
    </w:pPr>
    <w:r w:rsidRPr="00E63711">
      <w:rPr>
        <w:rFonts w:ascii="Open Sans" w:hAnsi="Open Sans" w:cs="Open Sans"/>
        <w:noProof/>
        <w:sz w:val="18"/>
        <w:szCs w:val="18"/>
      </w:rPr>
      <mc:AlternateContent>
        <mc:Choice Requires="wps">
          <w:drawing>
            <wp:anchor distT="0" distB="0" distL="114300" distR="114300" simplePos="0" relativeHeight="251688960" behindDoc="0" locked="0" layoutInCell="1" allowOverlap="1" wp14:anchorId="65D625B7" wp14:editId="6371BB70">
              <wp:simplePos x="0" y="0"/>
              <wp:positionH relativeFrom="margin">
                <wp:align>left</wp:align>
              </wp:positionH>
              <wp:positionV relativeFrom="paragraph">
                <wp:posOffset>133985</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539FD550" id="Straight Connector 11" o:spid="_x0000_s1026" style="position:absolute;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pt" to="468.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margin">
                <wp:align>left</wp:align>
              </wp:positionH>
              <wp:positionV relativeFrom="paragraph">
                <wp:posOffset>259080</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2940" id="Straight Connector 24"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468.9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" strokecolor="black [3200]" strokeweight=".5pt">
              <v:stroke joinstyle="miter"/>
              <w10:wrap anchorx="margin"/>
            </v:line>
          </w:pict>
        </mc:Fallback>
      </mc:AlternateContent>
    </w:r>
    <w:r w:rsidR="00C772D0">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D068D6">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B0BC7"/>
    <w:multiLevelType w:val="hybridMultilevel"/>
    <w:tmpl w:val="8C0E5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51F6A"/>
    <w:multiLevelType w:val="hybridMultilevel"/>
    <w:tmpl w:val="847C1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4175DB"/>
    <w:multiLevelType w:val="hybridMultilevel"/>
    <w:tmpl w:val="DC2AB666"/>
    <w:lvl w:ilvl="0" w:tplc="1B94774A">
      <w:start w:val="1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3A34AA"/>
    <w:multiLevelType w:val="hybridMultilevel"/>
    <w:tmpl w:val="8F6A3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FB1788"/>
    <w:multiLevelType w:val="hybridMultilevel"/>
    <w:tmpl w:val="F55C6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C3829"/>
    <w:multiLevelType w:val="hybridMultilevel"/>
    <w:tmpl w:val="B4E09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B2BFB"/>
    <w:multiLevelType w:val="hybridMultilevel"/>
    <w:tmpl w:val="D4545830"/>
    <w:lvl w:ilvl="0" w:tplc="48929DC4">
      <w:start w:val="1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6521AE"/>
    <w:multiLevelType w:val="hybridMultilevel"/>
    <w:tmpl w:val="B502C144"/>
    <w:lvl w:ilvl="0" w:tplc="7CDC8C94">
      <w:start w:val="16"/>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22"/>
  </w:num>
  <w:num w:numId="5">
    <w:abstractNumId w:val="25"/>
  </w:num>
  <w:num w:numId="6">
    <w:abstractNumId w:val="21"/>
  </w:num>
  <w:num w:numId="7">
    <w:abstractNumId w:val="17"/>
  </w:num>
  <w:num w:numId="8">
    <w:abstractNumId w:val="5"/>
  </w:num>
  <w:num w:numId="9">
    <w:abstractNumId w:val="9"/>
  </w:num>
  <w:num w:numId="10">
    <w:abstractNumId w:val="0"/>
  </w:num>
  <w:num w:numId="11">
    <w:abstractNumId w:val="7"/>
  </w:num>
  <w:num w:numId="12">
    <w:abstractNumId w:val="20"/>
  </w:num>
  <w:num w:numId="13">
    <w:abstractNumId w:val="2"/>
  </w:num>
  <w:num w:numId="14">
    <w:abstractNumId w:val="14"/>
  </w:num>
  <w:num w:numId="15">
    <w:abstractNumId w:val="27"/>
  </w:num>
  <w:num w:numId="16">
    <w:abstractNumId w:val="29"/>
  </w:num>
  <w:num w:numId="17">
    <w:abstractNumId w:val="3"/>
  </w:num>
  <w:num w:numId="18">
    <w:abstractNumId w:val="26"/>
  </w:num>
  <w:num w:numId="19">
    <w:abstractNumId w:val="15"/>
  </w:num>
  <w:num w:numId="20">
    <w:abstractNumId w:val="16"/>
  </w:num>
  <w:num w:numId="21">
    <w:abstractNumId w:val="6"/>
  </w:num>
  <w:num w:numId="22">
    <w:abstractNumId w:val="10"/>
  </w:num>
  <w:num w:numId="23">
    <w:abstractNumId w:val="12"/>
  </w:num>
  <w:num w:numId="24">
    <w:abstractNumId w:val="8"/>
  </w:num>
  <w:num w:numId="25">
    <w:abstractNumId w:val="13"/>
  </w:num>
  <w:num w:numId="26">
    <w:abstractNumId w:val="19"/>
  </w:num>
  <w:num w:numId="27">
    <w:abstractNumId w:val="30"/>
  </w:num>
  <w:num w:numId="28">
    <w:abstractNumId w:val="24"/>
  </w:num>
  <w:num w:numId="29">
    <w:abstractNumId w:val="28"/>
  </w:num>
  <w:num w:numId="30">
    <w:abstractNumId w:val="1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F62"/>
    <w:rsid w:val="000613E4"/>
    <w:rsid w:val="000629FD"/>
    <w:rsid w:val="00065FBA"/>
    <w:rsid w:val="00072F0D"/>
    <w:rsid w:val="00073315"/>
    <w:rsid w:val="000749ED"/>
    <w:rsid w:val="00077907"/>
    <w:rsid w:val="000829D6"/>
    <w:rsid w:val="00083292"/>
    <w:rsid w:val="00083698"/>
    <w:rsid w:val="000906CB"/>
    <w:rsid w:val="00095B18"/>
    <w:rsid w:val="000A22F1"/>
    <w:rsid w:val="000A7D1B"/>
    <w:rsid w:val="000B20AD"/>
    <w:rsid w:val="000C3B34"/>
    <w:rsid w:val="000C4BBC"/>
    <w:rsid w:val="000C5F8A"/>
    <w:rsid w:val="000D2600"/>
    <w:rsid w:val="000D3087"/>
    <w:rsid w:val="000E3D46"/>
    <w:rsid w:val="000E705A"/>
    <w:rsid w:val="000F286A"/>
    <w:rsid w:val="000F4EB0"/>
    <w:rsid w:val="000F5AC9"/>
    <w:rsid w:val="000F66FA"/>
    <w:rsid w:val="000F7C9E"/>
    <w:rsid w:val="0010028B"/>
    <w:rsid w:val="00107876"/>
    <w:rsid w:val="00107C9D"/>
    <w:rsid w:val="00111B87"/>
    <w:rsid w:val="00114A05"/>
    <w:rsid w:val="00131C82"/>
    <w:rsid w:val="001435AA"/>
    <w:rsid w:val="00145CB7"/>
    <w:rsid w:val="001471F1"/>
    <w:rsid w:val="001506DD"/>
    <w:rsid w:val="00150862"/>
    <w:rsid w:val="001539A7"/>
    <w:rsid w:val="00180E99"/>
    <w:rsid w:val="00187F15"/>
    <w:rsid w:val="001919F1"/>
    <w:rsid w:val="001A5151"/>
    <w:rsid w:val="001B0925"/>
    <w:rsid w:val="001B68BE"/>
    <w:rsid w:val="001B7B6F"/>
    <w:rsid w:val="001C4485"/>
    <w:rsid w:val="001F62AC"/>
    <w:rsid w:val="001F6DA2"/>
    <w:rsid w:val="00210FEC"/>
    <w:rsid w:val="0022374B"/>
    <w:rsid w:val="00227A5D"/>
    <w:rsid w:val="002321AC"/>
    <w:rsid w:val="002346BA"/>
    <w:rsid w:val="00237DE1"/>
    <w:rsid w:val="002457A6"/>
    <w:rsid w:val="00246C85"/>
    <w:rsid w:val="00251650"/>
    <w:rsid w:val="00252A1C"/>
    <w:rsid w:val="0026417B"/>
    <w:rsid w:val="002803B4"/>
    <w:rsid w:val="002865C9"/>
    <w:rsid w:val="00292662"/>
    <w:rsid w:val="00293A5F"/>
    <w:rsid w:val="00293F37"/>
    <w:rsid w:val="002A06B4"/>
    <w:rsid w:val="002A2DBA"/>
    <w:rsid w:val="002A2E75"/>
    <w:rsid w:val="002A4E81"/>
    <w:rsid w:val="002C3B9B"/>
    <w:rsid w:val="002D30E0"/>
    <w:rsid w:val="002E37BF"/>
    <w:rsid w:val="002F1438"/>
    <w:rsid w:val="002F1528"/>
    <w:rsid w:val="00300474"/>
    <w:rsid w:val="00304024"/>
    <w:rsid w:val="003066B6"/>
    <w:rsid w:val="003068BF"/>
    <w:rsid w:val="003074E4"/>
    <w:rsid w:val="00314C97"/>
    <w:rsid w:val="00320D0B"/>
    <w:rsid w:val="00323238"/>
    <w:rsid w:val="00332E9F"/>
    <w:rsid w:val="00337058"/>
    <w:rsid w:val="00340C42"/>
    <w:rsid w:val="00342084"/>
    <w:rsid w:val="003432F2"/>
    <w:rsid w:val="0034649A"/>
    <w:rsid w:val="00347338"/>
    <w:rsid w:val="00351F3F"/>
    <w:rsid w:val="00356F92"/>
    <w:rsid w:val="00371D27"/>
    <w:rsid w:val="003752F6"/>
    <w:rsid w:val="00386014"/>
    <w:rsid w:val="00387EBB"/>
    <w:rsid w:val="003B1BEB"/>
    <w:rsid w:val="003B50C2"/>
    <w:rsid w:val="003B5C03"/>
    <w:rsid w:val="003C4731"/>
    <w:rsid w:val="003D307A"/>
    <w:rsid w:val="003D59E1"/>
    <w:rsid w:val="003E0DB9"/>
    <w:rsid w:val="003E7459"/>
    <w:rsid w:val="003F0326"/>
    <w:rsid w:val="003F5FE8"/>
    <w:rsid w:val="004016D8"/>
    <w:rsid w:val="00406591"/>
    <w:rsid w:val="0041185F"/>
    <w:rsid w:val="00412CEC"/>
    <w:rsid w:val="0042721C"/>
    <w:rsid w:val="004313A2"/>
    <w:rsid w:val="00431F53"/>
    <w:rsid w:val="004336F0"/>
    <w:rsid w:val="004351D6"/>
    <w:rsid w:val="00442DCC"/>
    <w:rsid w:val="00445991"/>
    <w:rsid w:val="00454930"/>
    <w:rsid w:val="00460604"/>
    <w:rsid w:val="00464036"/>
    <w:rsid w:val="00465BD3"/>
    <w:rsid w:val="004672BB"/>
    <w:rsid w:val="0046774B"/>
    <w:rsid w:val="004756B4"/>
    <w:rsid w:val="004A15A9"/>
    <w:rsid w:val="004A3319"/>
    <w:rsid w:val="004A336C"/>
    <w:rsid w:val="004A6F29"/>
    <w:rsid w:val="004B2CF1"/>
    <w:rsid w:val="004B5047"/>
    <w:rsid w:val="004B5D88"/>
    <w:rsid w:val="004B6002"/>
    <w:rsid w:val="004C0970"/>
    <w:rsid w:val="004C1C77"/>
    <w:rsid w:val="004E09A8"/>
    <w:rsid w:val="004E5EBF"/>
    <w:rsid w:val="004E7DAD"/>
    <w:rsid w:val="004F061E"/>
    <w:rsid w:val="00505DA7"/>
    <w:rsid w:val="00506F5E"/>
    <w:rsid w:val="00511B15"/>
    <w:rsid w:val="00520976"/>
    <w:rsid w:val="005306E1"/>
    <w:rsid w:val="00546744"/>
    <w:rsid w:val="00550A69"/>
    <w:rsid w:val="00555224"/>
    <w:rsid w:val="00556E9B"/>
    <w:rsid w:val="0056077E"/>
    <w:rsid w:val="00565BB1"/>
    <w:rsid w:val="00565D6B"/>
    <w:rsid w:val="00575FA3"/>
    <w:rsid w:val="00576169"/>
    <w:rsid w:val="005817D6"/>
    <w:rsid w:val="0058188C"/>
    <w:rsid w:val="00581A01"/>
    <w:rsid w:val="005908FD"/>
    <w:rsid w:val="005A12F0"/>
    <w:rsid w:val="005A627E"/>
    <w:rsid w:val="005A67F6"/>
    <w:rsid w:val="005B12AC"/>
    <w:rsid w:val="005B2971"/>
    <w:rsid w:val="005B770B"/>
    <w:rsid w:val="005D1F70"/>
    <w:rsid w:val="005D5EB9"/>
    <w:rsid w:val="005E755C"/>
    <w:rsid w:val="0060032B"/>
    <w:rsid w:val="00602A1E"/>
    <w:rsid w:val="0060401A"/>
    <w:rsid w:val="00610CD0"/>
    <w:rsid w:val="00615D30"/>
    <w:rsid w:val="00625A95"/>
    <w:rsid w:val="00627055"/>
    <w:rsid w:val="006360A6"/>
    <w:rsid w:val="0064001C"/>
    <w:rsid w:val="00641E20"/>
    <w:rsid w:val="00654B44"/>
    <w:rsid w:val="006569AE"/>
    <w:rsid w:val="0067041E"/>
    <w:rsid w:val="00676A52"/>
    <w:rsid w:val="00680A58"/>
    <w:rsid w:val="00693BD3"/>
    <w:rsid w:val="006A2907"/>
    <w:rsid w:val="006A31D4"/>
    <w:rsid w:val="006A4F03"/>
    <w:rsid w:val="006A525B"/>
    <w:rsid w:val="006B2604"/>
    <w:rsid w:val="006B42B1"/>
    <w:rsid w:val="006B577C"/>
    <w:rsid w:val="006D2E81"/>
    <w:rsid w:val="006D5447"/>
    <w:rsid w:val="006E6C44"/>
    <w:rsid w:val="006F0459"/>
    <w:rsid w:val="006F08EA"/>
    <w:rsid w:val="006F19EE"/>
    <w:rsid w:val="006F4A56"/>
    <w:rsid w:val="006F58F4"/>
    <w:rsid w:val="00710CCE"/>
    <w:rsid w:val="00714B10"/>
    <w:rsid w:val="007152EA"/>
    <w:rsid w:val="00732EDC"/>
    <w:rsid w:val="00734323"/>
    <w:rsid w:val="0074426C"/>
    <w:rsid w:val="00746E1B"/>
    <w:rsid w:val="007512C7"/>
    <w:rsid w:val="00753F6D"/>
    <w:rsid w:val="00755D55"/>
    <w:rsid w:val="00757712"/>
    <w:rsid w:val="007600EF"/>
    <w:rsid w:val="00773585"/>
    <w:rsid w:val="00775C1B"/>
    <w:rsid w:val="00780DED"/>
    <w:rsid w:val="00783B75"/>
    <w:rsid w:val="00786573"/>
    <w:rsid w:val="007A3EBB"/>
    <w:rsid w:val="007A63AE"/>
    <w:rsid w:val="007B4936"/>
    <w:rsid w:val="007B6290"/>
    <w:rsid w:val="007B62DC"/>
    <w:rsid w:val="007B6B2A"/>
    <w:rsid w:val="007C311B"/>
    <w:rsid w:val="007E4EA2"/>
    <w:rsid w:val="0080504B"/>
    <w:rsid w:val="00806184"/>
    <w:rsid w:val="0080742C"/>
    <w:rsid w:val="008112CA"/>
    <w:rsid w:val="008121F5"/>
    <w:rsid w:val="00815190"/>
    <w:rsid w:val="00817275"/>
    <w:rsid w:val="00824295"/>
    <w:rsid w:val="00826AD4"/>
    <w:rsid w:val="008275A5"/>
    <w:rsid w:val="00847FEB"/>
    <w:rsid w:val="00860426"/>
    <w:rsid w:val="00861117"/>
    <w:rsid w:val="00864218"/>
    <w:rsid w:val="0086707F"/>
    <w:rsid w:val="00867F03"/>
    <w:rsid w:val="008754FC"/>
    <w:rsid w:val="008A0CD5"/>
    <w:rsid w:val="008A7A10"/>
    <w:rsid w:val="008B28E4"/>
    <w:rsid w:val="008B6E34"/>
    <w:rsid w:val="008B7DD3"/>
    <w:rsid w:val="008C08B3"/>
    <w:rsid w:val="008C147F"/>
    <w:rsid w:val="008C3B2D"/>
    <w:rsid w:val="008D6425"/>
    <w:rsid w:val="008E60B6"/>
    <w:rsid w:val="008F4353"/>
    <w:rsid w:val="008F7E2B"/>
    <w:rsid w:val="00900D48"/>
    <w:rsid w:val="009110AD"/>
    <w:rsid w:val="0091164C"/>
    <w:rsid w:val="00915EDA"/>
    <w:rsid w:val="0092141C"/>
    <w:rsid w:val="00923ECC"/>
    <w:rsid w:val="00940F64"/>
    <w:rsid w:val="00946597"/>
    <w:rsid w:val="009465E7"/>
    <w:rsid w:val="00947671"/>
    <w:rsid w:val="00950FBA"/>
    <w:rsid w:val="00951D20"/>
    <w:rsid w:val="00952760"/>
    <w:rsid w:val="009572EB"/>
    <w:rsid w:val="00962B01"/>
    <w:rsid w:val="009717F3"/>
    <w:rsid w:val="00980889"/>
    <w:rsid w:val="00983995"/>
    <w:rsid w:val="00990B8C"/>
    <w:rsid w:val="0099471C"/>
    <w:rsid w:val="00996C2A"/>
    <w:rsid w:val="009A1207"/>
    <w:rsid w:val="009B15C0"/>
    <w:rsid w:val="009B2DC2"/>
    <w:rsid w:val="009B4468"/>
    <w:rsid w:val="009B4483"/>
    <w:rsid w:val="009B55B8"/>
    <w:rsid w:val="009B6DF0"/>
    <w:rsid w:val="009C078D"/>
    <w:rsid w:val="009C173B"/>
    <w:rsid w:val="009D0556"/>
    <w:rsid w:val="009D3CF3"/>
    <w:rsid w:val="009D6F05"/>
    <w:rsid w:val="009D7DF2"/>
    <w:rsid w:val="009E4EC2"/>
    <w:rsid w:val="009F6901"/>
    <w:rsid w:val="009F7ED8"/>
    <w:rsid w:val="00A03691"/>
    <w:rsid w:val="00A10715"/>
    <w:rsid w:val="00A120DD"/>
    <w:rsid w:val="00A13123"/>
    <w:rsid w:val="00A170F8"/>
    <w:rsid w:val="00A22517"/>
    <w:rsid w:val="00A31FB0"/>
    <w:rsid w:val="00A32772"/>
    <w:rsid w:val="00A409F3"/>
    <w:rsid w:val="00A423E7"/>
    <w:rsid w:val="00A43E3F"/>
    <w:rsid w:val="00A63D19"/>
    <w:rsid w:val="00A664C0"/>
    <w:rsid w:val="00A70B77"/>
    <w:rsid w:val="00A909BE"/>
    <w:rsid w:val="00A92891"/>
    <w:rsid w:val="00A96692"/>
    <w:rsid w:val="00A968EE"/>
    <w:rsid w:val="00AA7263"/>
    <w:rsid w:val="00AB48E0"/>
    <w:rsid w:val="00AE3B4B"/>
    <w:rsid w:val="00AE4132"/>
    <w:rsid w:val="00AE43BD"/>
    <w:rsid w:val="00AE7E37"/>
    <w:rsid w:val="00AF1162"/>
    <w:rsid w:val="00AF1C07"/>
    <w:rsid w:val="00AF47E8"/>
    <w:rsid w:val="00B013FD"/>
    <w:rsid w:val="00B0366F"/>
    <w:rsid w:val="00B11F28"/>
    <w:rsid w:val="00B15A72"/>
    <w:rsid w:val="00B17545"/>
    <w:rsid w:val="00B2463F"/>
    <w:rsid w:val="00B3097E"/>
    <w:rsid w:val="00B43B45"/>
    <w:rsid w:val="00B53AD5"/>
    <w:rsid w:val="00B55D17"/>
    <w:rsid w:val="00B60549"/>
    <w:rsid w:val="00B71F20"/>
    <w:rsid w:val="00B768B6"/>
    <w:rsid w:val="00B77E9B"/>
    <w:rsid w:val="00B82B86"/>
    <w:rsid w:val="00B8305E"/>
    <w:rsid w:val="00B86879"/>
    <w:rsid w:val="00B86975"/>
    <w:rsid w:val="00B878EE"/>
    <w:rsid w:val="00BA06E6"/>
    <w:rsid w:val="00BA6AE2"/>
    <w:rsid w:val="00BB7BE4"/>
    <w:rsid w:val="00BF2F99"/>
    <w:rsid w:val="00BF30C8"/>
    <w:rsid w:val="00BF64E6"/>
    <w:rsid w:val="00C0050A"/>
    <w:rsid w:val="00C00834"/>
    <w:rsid w:val="00C04E85"/>
    <w:rsid w:val="00C07351"/>
    <w:rsid w:val="00C10FD1"/>
    <w:rsid w:val="00C1243E"/>
    <w:rsid w:val="00C26EBF"/>
    <w:rsid w:val="00C37196"/>
    <w:rsid w:val="00C45B54"/>
    <w:rsid w:val="00C503DD"/>
    <w:rsid w:val="00C56207"/>
    <w:rsid w:val="00C71914"/>
    <w:rsid w:val="00C772D0"/>
    <w:rsid w:val="00C81A11"/>
    <w:rsid w:val="00C92DE9"/>
    <w:rsid w:val="00C952EB"/>
    <w:rsid w:val="00C9603B"/>
    <w:rsid w:val="00CA5062"/>
    <w:rsid w:val="00CA7573"/>
    <w:rsid w:val="00CB52AF"/>
    <w:rsid w:val="00CB6731"/>
    <w:rsid w:val="00CC6A32"/>
    <w:rsid w:val="00CD4890"/>
    <w:rsid w:val="00CD644F"/>
    <w:rsid w:val="00CE7A36"/>
    <w:rsid w:val="00CF0A03"/>
    <w:rsid w:val="00CF3DD5"/>
    <w:rsid w:val="00CF3FDD"/>
    <w:rsid w:val="00D00F69"/>
    <w:rsid w:val="00D03C17"/>
    <w:rsid w:val="00D0465E"/>
    <w:rsid w:val="00D068D6"/>
    <w:rsid w:val="00D105D4"/>
    <w:rsid w:val="00D11FF2"/>
    <w:rsid w:val="00D12E7B"/>
    <w:rsid w:val="00D22749"/>
    <w:rsid w:val="00D23B19"/>
    <w:rsid w:val="00D3270B"/>
    <w:rsid w:val="00D37CDA"/>
    <w:rsid w:val="00D438BC"/>
    <w:rsid w:val="00D50879"/>
    <w:rsid w:val="00D53337"/>
    <w:rsid w:val="00D54515"/>
    <w:rsid w:val="00D56129"/>
    <w:rsid w:val="00D7108E"/>
    <w:rsid w:val="00D7371F"/>
    <w:rsid w:val="00D77B95"/>
    <w:rsid w:val="00D81B62"/>
    <w:rsid w:val="00DA7244"/>
    <w:rsid w:val="00DA7970"/>
    <w:rsid w:val="00DB09C6"/>
    <w:rsid w:val="00DB1FB0"/>
    <w:rsid w:val="00DB3FB8"/>
    <w:rsid w:val="00DB452D"/>
    <w:rsid w:val="00DB4612"/>
    <w:rsid w:val="00DB6C82"/>
    <w:rsid w:val="00DB72D8"/>
    <w:rsid w:val="00DB743B"/>
    <w:rsid w:val="00DD15C6"/>
    <w:rsid w:val="00DD45AF"/>
    <w:rsid w:val="00DE2C41"/>
    <w:rsid w:val="00DE3AB1"/>
    <w:rsid w:val="00DE4D0B"/>
    <w:rsid w:val="00DF5A4A"/>
    <w:rsid w:val="00E129B8"/>
    <w:rsid w:val="00E13052"/>
    <w:rsid w:val="00E264B5"/>
    <w:rsid w:val="00E331DA"/>
    <w:rsid w:val="00E4021F"/>
    <w:rsid w:val="00E4342C"/>
    <w:rsid w:val="00E534F4"/>
    <w:rsid w:val="00E55515"/>
    <w:rsid w:val="00E635EC"/>
    <w:rsid w:val="00E63711"/>
    <w:rsid w:val="00E766FF"/>
    <w:rsid w:val="00E8119F"/>
    <w:rsid w:val="00E85471"/>
    <w:rsid w:val="00EA393D"/>
    <w:rsid w:val="00EB50ED"/>
    <w:rsid w:val="00EC6A43"/>
    <w:rsid w:val="00EE4EB6"/>
    <w:rsid w:val="00F06D8A"/>
    <w:rsid w:val="00F12E07"/>
    <w:rsid w:val="00F1376D"/>
    <w:rsid w:val="00F161C0"/>
    <w:rsid w:val="00F20B63"/>
    <w:rsid w:val="00F34B0C"/>
    <w:rsid w:val="00F354C3"/>
    <w:rsid w:val="00F41320"/>
    <w:rsid w:val="00F441C3"/>
    <w:rsid w:val="00F476EA"/>
    <w:rsid w:val="00F50858"/>
    <w:rsid w:val="00F5400B"/>
    <w:rsid w:val="00F60F80"/>
    <w:rsid w:val="00F65815"/>
    <w:rsid w:val="00F73BE2"/>
    <w:rsid w:val="00F75F9B"/>
    <w:rsid w:val="00F81072"/>
    <w:rsid w:val="00F8531F"/>
    <w:rsid w:val="00F931C8"/>
    <w:rsid w:val="00F956F1"/>
    <w:rsid w:val="00FA52D2"/>
    <w:rsid w:val="00FC36D5"/>
    <w:rsid w:val="00FC6E4D"/>
    <w:rsid w:val="00FE3257"/>
    <w:rsid w:val="00FF1823"/>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 w:type="paragraph" w:customStyle="1" w:styleId="Questions">
    <w:name w:val="Questions"/>
    <w:basedOn w:val="Normal1"/>
    <w:link w:val="QuestionsChar"/>
    <w:qFormat/>
    <w:rsid w:val="00342084"/>
    <w:pPr>
      <w:spacing w:before="240"/>
    </w:pPr>
    <w:rPr>
      <w:rFonts w:ascii="Open Sans Semibold" w:eastAsia="Open Sans" w:hAnsi="Open Sans Semibold" w:cs="Open Sans Semibold"/>
      <w:color w:val="309665"/>
    </w:rPr>
  </w:style>
  <w:style w:type="character" w:customStyle="1" w:styleId="Normal1Char">
    <w:name w:val="Normal1 Char"/>
    <w:basedOn w:val="DefaultParagraphFont"/>
    <w:link w:val="Normal1"/>
    <w:rsid w:val="00342084"/>
    <w:rPr>
      <w:rFonts w:ascii="Calibri" w:eastAsia="Calibri" w:hAnsi="Calibri" w:cs="Calibri"/>
      <w:color w:val="000000"/>
    </w:rPr>
  </w:style>
  <w:style w:type="character" w:customStyle="1" w:styleId="QuestionsChar">
    <w:name w:val="Questions Char"/>
    <w:basedOn w:val="Normal1Char"/>
    <w:link w:val="Questions"/>
    <w:rsid w:val="00342084"/>
    <w:rPr>
      <w:rFonts w:ascii="Open Sans Semibold" w:eastAsia="Open Sans" w:hAnsi="Open Sans Semibold" w:cs="Open Sans Semibold"/>
      <w:color w:val="30966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765248">
      <w:bodyDiv w:val="1"/>
      <w:marLeft w:val="0"/>
      <w:marRight w:val="0"/>
      <w:marTop w:val="0"/>
      <w:marBottom w:val="0"/>
      <w:divBdr>
        <w:top w:val="none" w:sz="0" w:space="0" w:color="auto"/>
        <w:left w:val="none" w:sz="0" w:space="0" w:color="auto"/>
        <w:bottom w:val="none" w:sz="0" w:space="0" w:color="auto"/>
        <w:right w:val="none" w:sz="0" w:space="0" w:color="auto"/>
      </w:divBdr>
    </w:div>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962812353">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 w:id="19913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D5DB-5F91-44E5-A8E0-AECF64D89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ECN100_travis.moore_wk08</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ECN100_travis.moore_wk09</dc:title>
  <dc:subject/>
  <dc:creator>thedevilswaffle</dc:creator>
  <cp:keywords>ECN100;DigiPen;Liliana Halim Lawrence;Summer 2016</cp:keywords>
  <dc:description/>
  <cp:lastModifiedBy>Travis Moore</cp:lastModifiedBy>
  <cp:revision>16</cp:revision>
  <cp:lastPrinted>2016-06-30T21:26:00Z</cp:lastPrinted>
  <dcterms:created xsi:type="dcterms:W3CDTF">2016-06-30T19:56:00Z</dcterms:created>
  <dcterms:modified xsi:type="dcterms:W3CDTF">2016-06-30T21:26:00Z</dcterms:modified>
</cp:coreProperties>
</file>