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F93DA6" w:rsidP="00D53337">
      <w:pPr>
        <w:spacing w:after="0"/>
        <w:outlineLvl w:val="0"/>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MUS115</w:t>
      </w:r>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F93DA6">
        <w:rPr>
          <w:rFonts w:ascii="Open Sans Light" w:hAnsi="Open Sans Light" w:cs="Open Sans Light"/>
          <w:color w:val="404040" w:themeColor="text1" w:themeTint="BF"/>
          <w:sz w:val="28"/>
          <w:szCs w:val="28"/>
        </w:rPr>
        <w:t>Steven Saulls</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Default="00F93DA6" w:rsidP="00D53337">
      <w:pPr>
        <w:outlineLvl w:val="0"/>
        <w:rPr>
          <w:rFonts w:ascii="Open Sans Light" w:hAnsi="Open Sans Light" w:cs="Open Sans Light"/>
          <w:color w:val="404040" w:themeColor="text1" w:themeTint="BF"/>
          <w:sz w:val="48"/>
          <w:szCs w:val="48"/>
        </w:rPr>
      </w:pPr>
      <w:r>
        <w:rPr>
          <w:rFonts w:ascii="Open Sans Light" w:hAnsi="Open Sans Light" w:cs="Open Sans Light"/>
          <w:color w:val="404040" w:themeColor="text1" w:themeTint="BF"/>
          <w:sz w:val="48"/>
          <w:szCs w:val="48"/>
        </w:rPr>
        <w:t>Week 10 Assignment</w:t>
      </w:r>
    </w:p>
    <w:p w:rsidR="00F93DA6" w:rsidRPr="00D53337" w:rsidRDefault="00F93DA6" w:rsidP="00D53337">
      <w:pPr>
        <w:outlineLvl w:val="0"/>
        <w:rPr>
          <w:rFonts w:ascii="Open Sans Light" w:hAnsi="Open Sans Light" w:cs="Open Sans Light"/>
          <w:color w:val="404040" w:themeColor="text1" w:themeTint="BF"/>
          <w:sz w:val="48"/>
          <w:szCs w:val="48"/>
        </w:rPr>
      </w:pP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5B2971" w:rsidRDefault="005B2971" w:rsidP="00180E99">
      <w:pPr>
        <w:pStyle w:val="Normal1"/>
        <w:rPr>
          <w:rFonts w:ascii="Open Sans Light" w:eastAsia="Open Sans" w:hAnsi="Open Sans Light" w:cs="Open Sans Light"/>
          <w:color w:val="404040" w:themeColor="text1" w:themeTint="BF"/>
          <w:sz w:val="32"/>
          <w:szCs w:val="32"/>
        </w:rPr>
      </w:pPr>
    </w:p>
    <w:p w:rsidR="00F93DA6" w:rsidRDefault="00F93DA6" w:rsidP="00F93DA6">
      <w:pPr>
        <w:pStyle w:val="Normal1"/>
        <w:rPr>
          <w:rFonts w:ascii="Open Sans" w:eastAsia="Open Sans" w:hAnsi="Open Sans" w:cs="Open Sans"/>
          <w:bCs/>
          <w:color w:val="1F4E79" w:themeColor="accent1" w:themeShade="80"/>
        </w:rPr>
      </w:pPr>
      <w:r w:rsidRPr="00F93DA6">
        <w:rPr>
          <w:rFonts w:ascii="Open Sans" w:eastAsia="Open Sans" w:hAnsi="Open Sans" w:cs="Open Sans"/>
          <w:bCs/>
          <w:color w:val="1F4E79" w:themeColor="accent1" w:themeShade="80"/>
        </w:rPr>
        <w:lastRenderedPageBreak/>
        <w:t>1)</w:t>
      </w:r>
      <w:r>
        <w:rPr>
          <w:rFonts w:ascii="Open Sans" w:eastAsia="Open Sans" w:hAnsi="Open Sans" w:cs="Open Sans"/>
          <w:bCs/>
          <w:color w:val="1F4E79" w:themeColor="accent1" w:themeShade="80"/>
        </w:rPr>
        <w:t xml:space="preserve"> List and discuss the four basic types of musical textures:</w:t>
      </w:r>
    </w:p>
    <w:p w:rsidR="00C65998" w:rsidRDefault="00C65998" w:rsidP="00C65998">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Monophony (monophonic texture)</w:t>
      </w:r>
    </w:p>
    <w:p w:rsidR="00C65998" w:rsidRPr="00C65998" w:rsidRDefault="001E5823" w:rsidP="00C65998">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Monophony is a musical texture that consists of a single pitch sung by one or more voices in unison without any accompaniment. Many folk songs and traditional songs are monophonic</w:t>
      </w:r>
    </w:p>
    <w:p w:rsidR="00C65998" w:rsidRDefault="00C65998" w:rsidP="00C65998">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Heterophony (heterophonic texture)</w:t>
      </w:r>
    </w:p>
    <w:p w:rsidR="00C65998" w:rsidRPr="00C65998" w:rsidRDefault="001E5823" w:rsidP="00C65998">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Heterophony is a musical texture that uses two or more voices that play the same melody with slight variations in one or more voices. Heterophony is often a characteristic feature of non-Western music.</w:t>
      </w:r>
    </w:p>
    <w:p w:rsidR="00C65998" w:rsidRDefault="00C65998" w:rsidP="00C65998">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Homophony (honophonic texture)</w:t>
      </w:r>
    </w:p>
    <w:p w:rsidR="00C65998" w:rsidRPr="00C65998" w:rsidRDefault="00D44E91" w:rsidP="00C65998">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Homophony is a musical texture that is single-voices accompanied by a supporting harmonic or melodic background. Homophonic texture is perhaps the most common texture we are likely to find in any piece of music.</w:t>
      </w:r>
    </w:p>
    <w:p w:rsidR="00C65998" w:rsidRDefault="00C65998" w:rsidP="00C65998">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Polyphony (polyphonic texture)</w:t>
      </w:r>
    </w:p>
    <w:p w:rsidR="00C65998" w:rsidRPr="00C65998" w:rsidRDefault="00D44E91" w:rsidP="00C65998">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Polyphony is a musical texture that combines two or more independent melodic lines simultaneously. Within the context of Western musical tradition, polyphony is usually used to refer to the music of the late Middle Ages and Renaissance.</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2</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is </w:t>
      </w:r>
      <w:r w:rsidR="00953F5B" w:rsidRPr="00953F5B">
        <w:rPr>
          <w:rFonts w:ascii="Open Sans" w:eastAsia="Open Sans" w:hAnsi="Open Sans" w:cs="Open Sans"/>
          <w:b/>
          <w:bCs/>
          <w:color w:val="1F4E79" w:themeColor="accent1" w:themeShade="80"/>
        </w:rPr>
        <w:t>Gregorian chant</w:t>
      </w:r>
      <w:r w:rsidR="00953F5B" w:rsidRPr="00953F5B">
        <w:rPr>
          <w:rFonts w:ascii="Open Sans" w:eastAsia="Open Sans" w:hAnsi="Open Sans" w:cs="Open Sans"/>
          <w:bCs/>
          <w:color w:val="1F4E79" w:themeColor="accent1" w:themeShade="80"/>
        </w:rPr>
        <w:t>? (Briefly describe the three basic styles of chants.)</w:t>
      </w:r>
    </w:p>
    <w:p w:rsidR="00F93DA6" w:rsidRDefault="003939C9"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 Gregorian chant is a simple</w:t>
      </w:r>
      <w:r w:rsidR="00160754">
        <w:rPr>
          <w:rFonts w:ascii="Open Sans Light" w:eastAsia="Open Sans" w:hAnsi="Open Sans Light" w:cs="Open Sans Light"/>
          <w:color w:val="404040" w:themeColor="text1" w:themeTint="BF"/>
        </w:rPr>
        <w:t xml:space="preserve"> church</w:t>
      </w:r>
      <w:r>
        <w:rPr>
          <w:rFonts w:ascii="Open Sans Light" w:eastAsia="Open Sans" w:hAnsi="Open Sans Light" w:cs="Open Sans Light"/>
          <w:color w:val="404040" w:themeColor="text1" w:themeTint="BF"/>
        </w:rPr>
        <w:t xml:space="preserve"> melody in free rhythm</w:t>
      </w:r>
      <w:r w:rsidR="00160754">
        <w:rPr>
          <w:rFonts w:ascii="Open Sans Light" w:eastAsia="Open Sans" w:hAnsi="Open Sans Light" w:cs="Open Sans Light"/>
          <w:color w:val="404040" w:themeColor="text1" w:themeTint="BF"/>
        </w:rPr>
        <w:t xml:space="preserve"> and a restricted scale in a style developed for the medieval Latin liturgy.</w:t>
      </w:r>
      <w:r>
        <w:rPr>
          <w:rFonts w:ascii="Open Sans Light" w:eastAsia="Open Sans" w:hAnsi="Open Sans Light" w:cs="Open Sans Light"/>
          <w:color w:val="404040" w:themeColor="text1" w:themeTint="BF"/>
        </w:rPr>
        <w:t xml:space="preserve"> </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3</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did early </w:t>
      </w:r>
      <w:r w:rsidR="00953F5B" w:rsidRPr="00953F5B">
        <w:rPr>
          <w:rFonts w:ascii="Open Sans" w:eastAsia="Open Sans" w:hAnsi="Open Sans" w:cs="Open Sans"/>
          <w:b/>
          <w:bCs/>
          <w:color w:val="1F4E79" w:themeColor="accent1" w:themeShade="80"/>
        </w:rPr>
        <w:t>medieval harmony</w:t>
      </w:r>
      <w:r w:rsidR="00953F5B" w:rsidRPr="00953F5B">
        <w:rPr>
          <w:rFonts w:ascii="Open Sans" w:eastAsia="Open Sans" w:hAnsi="Open Sans" w:cs="Open Sans"/>
          <w:bCs/>
          <w:color w:val="1F4E79" w:themeColor="accent1" w:themeShade="80"/>
        </w:rPr>
        <w:t xml:space="preserve"> consist of?</w:t>
      </w:r>
    </w:p>
    <w:p w:rsidR="00F93DA6" w:rsidRDefault="00917315"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Early medieval harmony consisted mostly of chants, that were both sacred and secular, and organum, an early form of polyphonic music and the beginning of harmony in Western art music.</w:t>
      </w:r>
    </w:p>
    <w:p w:rsidR="00F93DA6" w:rsidRPr="00953F5B"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4</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Pr>
          <w:rFonts w:ascii="Open Sans" w:eastAsia="Open Sans" w:hAnsi="Open Sans" w:cs="Open Sans"/>
          <w:bCs/>
          <w:color w:val="1F4E79" w:themeColor="accent1" w:themeShade="80"/>
        </w:rPr>
        <w:t xml:space="preserve">What is </w:t>
      </w:r>
      <w:r w:rsidR="00953F5B">
        <w:rPr>
          <w:rFonts w:ascii="Open Sans" w:eastAsia="Open Sans" w:hAnsi="Open Sans" w:cs="Open Sans"/>
          <w:b/>
          <w:bCs/>
          <w:color w:val="1F4E79" w:themeColor="accent1" w:themeShade="80"/>
        </w:rPr>
        <w:t>counterpoint</w:t>
      </w:r>
      <w:r w:rsidR="00953F5B">
        <w:rPr>
          <w:rFonts w:ascii="Open Sans" w:eastAsia="Open Sans" w:hAnsi="Open Sans" w:cs="Open Sans"/>
          <w:bCs/>
          <w:color w:val="1F4E79" w:themeColor="accent1" w:themeShade="80"/>
        </w:rPr>
        <w:t>?</w:t>
      </w:r>
    </w:p>
    <w:p w:rsidR="00F93DA6" w:rsidRDefault="00E2081A"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Counterpoint is the relationship between voices that are harmonically interdependent, yet independent in rhythm and contour. It is most commonly identified in classical music, especially music belonging to the Renaissance and in Baroque music.</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lastRenderedPageBreak/>
        <w:t>5</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are four important characteristics of the </w:t>
      </w:r>
      <w:r w:rsidR="00953F5B" w:rsidRPr="00953F5B">
        <w:rPr>
          <w:rFonts w:ascii="Open Sans" w:eastAsia="Open Sans" w:hAnsi="Open Sans" w:cs="Open Sans"/>
          <w:b/>
          <w:bCs/>
          <w:color w:val="1F4E79" w:themeColor="accent1" w:themeShade="80"/>
        </w:rPr>
        <w:t>Flemish style</w:t>
      </w:r>
      <w:r w:rsidR="00953F5B" w:rsidRPr="00953F5B">
        <w:rPr>
          <w:rFonts w:ascii="Open Sans" w:eastAsia="Open Sans" w:hAnsi="Open Sans" w:cs="Open Sans"/>
          <w:bCs/>
          <w:color w:val="1F4E79" w:themeColor="accent1" w:themeShade="80"/>
        </w:rPr>
        <w:t>?</w:t>
      </w:r>
    </w:p>
    <w:p w:rsidR="000D3742" w:rsidRDefault="00616097"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Augmentation</w:t>
      </w:r>
    </w:p>
    <w:p w:rsidR="00616097" w:rsidRPr="000D3742" w:rsidRDefault="00616097" w:rsidP="00616097">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Augmentation is a proportional increase in note values in a melody.</w:t>
      </w:r>
    </w:p>
    <w:p w:rsidR="000D3742" w:rsidRDefault="00616097"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Diminution</w:t>
      </w:r>
    </w:p>
    <w:p w:rsidR="00616097" w:rsidRPr="000D3742" w:rsidRDefault="00616097" w:rsidP="00616097">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Diminution is a proportional decrease of the note values in a melody.</w:t>
      </w:r>
    </w:p>
    <w:p w:rsidR="000D3742" w:rsidRDefault="00616097"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Inversion</w:t>
      </w:r>
    </w:p>
    <w:p w:rsidR="00616097" w:rsidRPr="000D3742" w:rsidRDefault="00616097" w:rsidP="00616097">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Inversion is intervallic or imitative mirroring of the notes in a melody</w:t>
      </w:r>
    </w:p>
    <w:p w:rsidR="000D3742" w:rsidRPr="000D3742" w:rsidRDefault="00616097"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last characteristics of the Flemish style are a contrast between two, three, and four-part polyphony, an increase in the use of triads, and a contrast between polyphonic and homophonic textures.</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6</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What are the differences between the music of the early Baroque era in comparison to the music of the late Baroque era?</w:t>
      </w:r>
    </w:p>
    <w:p w:rsidR="00F93DA6" w:rsidRDefault="006F11C3"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The </w:t>
      </w:r>
      <w:r w:rsidR="00776225">
        <w:rPr>
          <w:rFonts w:ascii="Open Sans Light" w:eastAsia="Open Sans" w:hAnsi="Open Sans Light" w:cs="Open Sans Light"/>
          <w:color w:val="404040" w:themeColor="text1" w:themeTint="BF"/>
        </w:rPr>
        <w:t>E</w:t>
      </w:r>
      <w:r>
        <w:rPr>
          <w:rFonts w:ascii="Open Sans Light" w:eastAsia="Open Sans" w:hAnsi="Open Sans Light" w:cs="Open Sans Light"/>
          <w:color w:val="404040" w:themeColor="text1" w:themeTint="BF"/>
        </w:rPr>
        <w:t xml:space="preserve">arly Baroque era broke away from Renaissance music </w:t>
      </w:r>
      <w:r w:rsidR="00776225">
        <w:rPr>
          <w:rFonts w:ascii="Open Sans Light" w:eastAsia="Open Sans" w:hAnsi="Open Sans Light" w:cs="Open Sans Light"/>
          <w:color w:val="404040" w:themeColor="text1" w:themeTint="BF"/>
        </w:rPr>
        <w:t xml:space="preserve">with the creation of a recitative style which gave rise to a form of musical drama called the opera. A focus on harmony through the adoption of the figured bass also represents a larger change in musical thinking. Late Baroque music involve the full absorption of tonality, the hierarchical and relation of pitches, as a structuring principle of music. </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7</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were the </w:t>
      </w:r>
      <w:r w:rsidR="00953F5B" w:rsidRPr="00953F5B">
        <w:rPr>
          <w:rFonts w:ascii="Open Sans" w:eastAsia="Open Sans" w:hAnsi="Open Sans" w:cs="Open Sans"/>
          <w:b/>
          <w:bCs/>
          <w:color w:val="1F4E79" w:themeColor="accent1" w:themeShade="80"/>
        </w:rPr>
        <w:t>five types of opera</w:t>
      </w:r>
      <w:r w:rsidR="00953F5B" w:rsidRPr="00953F5B">
        <w:rPr>
          <w:rFonts w:ascii="Open Sans" w:eastAsia="Open Sans" w:hAnsi="Open Sans" w:cs="Open Sans"/>
          <w:bCs/>
          <w:color w:val="1F4E79" w:themeColor="accent1" w:themeShade="80"/>
        </w:rPr>
        <w:t xml:space="preserve"> during the Baroque era and how were they different from one another?</w:t>
      </w:r>
    </w:p>
    <w:p w:rsidR="000D3742" w:rsidRDefault="00776225"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Seria</w:t>
      </w:r>
    </w:p>
    <w:p w:rsidR="00776225" w:rsidRPr="000D3742" w:rsidRDefault="00776225" w:rsidP="00776225">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Seria focused on a serious subject matter</w:t>
      </w:r>
    </w:p>
    <w:p w:rsidR="000D3742" w:rsidRDefault="00776225"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Buffa</w:t>
      </w:r>
    </w:p>
    <w:p w:rsidR="00776225" w:rsidRPr="000D3742" w:rsidRDefault="00776225" w:rsidP="00776225">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Buffa had a lighter, even comic tone.</w:t>
      </w:r>
    </w:p>
    <w:p w:rsidR="000D3742" w:rsidRDefault="00776225"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Cornique</w:t>
      </w:r>
    </w:p>
    <w:p w:rsidR="00776225" w:rsidRPr="000D3742" w:rsidRDefault="00776225" w:rsidP="00776225">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Cornique is a French opera that was often satirical with spoken dialogue.</w:t>
      </w:r>
    </w:p>
    <w:p w:rsidR="000D3742" w:rsidRDefault="00776225"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Verismo</w:t>
      </w:r>
    </w:p>
    <w:p w:rsidR="00776225" w:rsidRPr="000D3742" w:rsidRDefault="00776225" w:rsidP="00776225">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lastRenderedPageBreak/>
        <w:t xml:space="preserve">Opera Verismo </w:t>
      </w:r>
      <w:r w:rsidR="00521B61">
        <w:rPr>
          <w:rFonts w:ascii="Open Sans Light" w:eastAsia="Open Sans" w:hAnsi="Open Sans Light" w:cs="Open Sans Light"/>
          <w:color w:val="404040" w:themeColor="text1" w:themeTint="BF"/>
        </w:rPr>
        <w:t>is</w:t>
      </w:r>
      <w:r>
        <w:rPr>
          <w:rFonts w:ascii="Open Sans Light" w:eastAsia="Open Sans" w:hAnsi="Open Sans Light" w:cs="Open Sans Light"/>
          <w:color w:val="404040" w:themeColor="text1" w:themeTint="BF"/>
        </w:rPr>
        <w:t xml:space="preserve"> Italian, based on realism, and </w:t>
      </w:r>
      <w:r w:rsidR="00521B61">
        <w:rPr>
          <w:rFonts w:ascii="Open Sans Light" w:eastAsia="Open Sans" w:hAnsi="Open Sans Light" w:cs="Open Sans Light"/>
          <w:color w:val="404040" w:themeColor="text1" w:themeTint="BF"/>
        </w:rPr>
        <w:t>are often melodramatic.</w:t>
      </w:r>
    </w:p>
    <w:p w:rsidR="000D3742" w:rsidRDefault="00521B61" w:rsidP="000D3742">
      <w:pPr>
        <w:pStyle w:val="Normal1"/>
        <w:numPr>
          <w:ilvl w:val="0"/>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Semiseria</w:t>
      </w:r>
    </w:p>
    <w:p w:rsidR="00521B61" w:rsidRPr="000D3742" w:rsidRDefault="00521B61" w:rsidP="00521B61">
      <w:pPr>
        <w:pStyle w:val="Normal1"/>
        <w:numPr>
          <w:ilvl w:val="1"/>
          <w:numId w:val="35"/>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Opera Semisseria is a type of opera with a serious story but a happy ending.</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8</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are the three main sections of </w:t>
      </w:r>
      <w:r w:rsidR="00953F5B" w:rsidRPr="00953F5B">
        <w:rPr>
          <w:rFonts w:ascii="Open Sans" w:eastAsia="Open Sans" w:hAnsi="Open Sans" w:cs="Open Sans"/>
          <w:b/>
          <w:bCs/>
          <w:color w:val="1F4E79" w:themeColor="accent1" w:themeShade="80"/>
        </w:rPr>
        <w:t>sonata-allegro</w:t>
      </w:r>
      <w:r w:rsidR="00953F5B" w:rsidRPr="00953F5B">
        <w:rPr>
          <w:rFonts w:ascii="Open Sans" w:eastAsia="Open Sans" w:hAnsi="Open Sans" w:cs="Open Sans"/>
          <w:bCs/>
          <w:color w:val="1F4E79" w:themeColor="accent1" w:themeShade="80"/>
        </w:rPr>
        <w:t xml:space="preserve"> form?</w:t>
      </w:r>
    </w:p>
    <w:p w:rsidR="000D3742" w:rsidRDefault="009140D3" w:rsidP="000D3742">
      <w:pPr>
        <w:pStyle w:val="Normal1"/>
        <w:numPr>
          <w:ilvl w:val="0"/>
          <w:numId w:val="37"/>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Exposition</w:t>
      </w:r>
    </w:p>
    <w:p w:rsidR="000D3742" w:rsidRPr="000D3742" w:rsidRDefault="009140D3" w:rsidP="000D3742">
      <w:pPr>
        <w:pStyle w:val="Normal1"/>
        <w:numPr>
          <w:ilvl w:val="0"/>
          <w:numId w:val="37"/>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Development</w:t>
      </w:r>
    </w:p>
    <w:p w:rsidR="000D3742" w:rsidRPr="000D3742" w:rsidRDefault="009140D3" w:rsidP="000D3742">
      <w:pPr>
        <w:pStyle w:val="Normal1"/>
        <w:numPr>
          <w:ilvl w:val="0"/>
          <w:numId w:val="37"/>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Recapitulation</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9</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How is a </w:t>
      </w:r>
      <w:r w:rsidR="00953F5B" w:rsidRPr="00953F5B">
        <w:rPr>
          <w:rFonts w:ascii="Open Sans" w:eastAsia="Open Sans" w:hAnsi="Open Sans" w:cs="Open Sans"/>
          <w:b/>
          <w:bCs/>
          <w:color w:val="1F4E79" w:themeColor="accent1" w:themeShade="80"/>
        </w:rPr>
        <w:t>string quartet</w:t>
      </w:r>
      <w:r w:rsidR="00953F5B" w:rsidRPr="00953F5B">
        <w:rPr>
          <w:rFonts w:ascii="Open Sans" w:eastAsia="Open Sans" w:hAnsi="Open Sans" w:cs="Open Sans"/>
          <w:bCs/>
          <w:color w:val="1F4E79" w:themeColor="accent1" w:themeShade="80"/>
        </w:rPr>
        <w:t xml:space="preserve"> similar to a </w:t>
      </w:r>
      <w:r w:rsidR="00953F5B" w:rsidRPr="00953F5B">
        <w:rPr>
          <w:rFonts w:ascii="Open Sans" w:eastAsia="Open Sans" w:hAnsi="Open Sans" w:cs="Open Sans"/>
          <w:b/>
          <w:bCs/>
          <w:color w:val="1F4E79" w:themeColor="accent1" w:themeShade="80"/>
        </w:rPr>
        <w:t>symphony</w:t>
      </w:r>
      <w:r w:rsidR="00953F5B" w:rsidRPr="00953F5B">
        <w:rPr>
          <w:rFonts w:ascii="Open Sans" w:eastAsia="Open Sans" w:hAnsi="Open Sans" w:cs="Open Sans"/>
          <w:bCs/>
          <w:color w:val="1F4E79" w:themeColor="accent1" w:themeShade="80"/>
        </w:rPr>
        <w:t>?</w:t>
      </w:r>
    </w:p>
    <w:p w:rsidR="00F93DA6" w:rsidRDefault="00B35483"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String quartets are a popular form of chamber music usually composing of two violins, one viola, and one cello. A symphony uses a full orchestra of instruments for an elaborate musical composition. String quartets are a lot like a miniature, scaled-down version of a symphony. </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10</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is a </w:t>
      </w:r>
      <w:r w:rsidR="00953F5B" w:rsidRPr="00953F5B">
        <w:rPr>
          <w:rFonts w:ascii="Open Sans" w:eastAsia="Open Sans" w:hAnsi="Open Sans" w:cs="Open Sans"/>
          <w:b/>
          <w:bCs/>
          <w:color w:val="1F4E79" w:themeColor="accent1" w:themeShade="80"/>
        </w:rPr>
        <w:t>program symphony</w:t>
      </w:r>
      <w:r w:rsidR="00953F5B" w:rsidRPr="00953F5B">
        <w:rPr>
          <w:rFonts w:ascii="Open Sans" w:eastAsia="Open Sans" w:hAnsi="Open Sans" w:cs="Open Sans"/>
          <w:bCs/>
          <w:color w:val="1F4E79" w:themeColor="accent1" w:themeShade="80"/>
        </w:rPr>
        <w:t>?</w:t>
      </w:r>
    </w:p>
    <w:p w:rsidR="00F93DA6" w:rsidRDefault="00B8262C"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program symphony is a multi-movement orchestral work that is inspired by a specific, non-musical image, idea, or narrative.</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11</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is a </w:t>
      </w:r>
      <w:r w:rsidR="00953F5B" w:rsidRPr="00953F5B">
        <w:rPr>
          <w:rFonts w:ascii="Open Sans" w:eastAsia="Open Sans" w:hAnsi="Open Sans" w:cs="Open Sans"/>
          <w:b/>
          <w:bCs/>
          <w:color w:val="1F4E79" w:themeColor="accent1" w:themeShade="80"/>
        </w:rPr>
        <w:t>Lied</w:t>
      </w:r>
      <w:r w:rsidR="00953F5B" w:rsidRPr="00953F5B">
        <w:rPr>
          <w:rFonts w:ascii="Open Sans" w:eastAsia="Open Sans" w:hAnsi="Open Sans" w:cs="Open Sans"/>
          <w:bCs/>
          <w:color w:val="1F4E79" w:themeColor="accent1" w:themeShade="80"/>
        </w:rPr>
        <w:t xml:space="preserve">, </w:t>
      </w:r>
      <w:r w:rsidR="00953F5B" w:rsidRPr="00953F5B">
        <w:rPr>
          <w:rFonts w:ascii="Open Sans" w:eastAsia="Open Sans" w:hAnsi="Open Sans" w:cs="Open Sans"/>
          <w:b/>
          <w:bCs/>
          <w:color w:val="1F4E79" w:themeColor="accent1" w:themeShade="80"/>
        </w:rPr>
        <w:t>Air</w:t>
      </w:r>
      <w:r w:rsidR="00953F5B" w:rsidRPr="00953F5B">
        <w:rPr>
          <w:rFonts w:ascii="Open Sans" w:eastAsia="Open Sans" w:hAnsi="Open Sans" w:cs="Open Sans"/>
          <w:bCs/>
          <w:color w:val="1F4E79" w:themeColor="accent1" w:themeShade="80"/>
        </w:rPr>
        <w:t xml:space="preserve">, or </w:t>
      </w:r>
      <w:r w:rsidR="00953F5B" w:rsidRPr="00953F5B">
        <w:rPr>
          <w:rFonts w:ascii="Open Sans" w:eastAsia="Open Sans" w:hAnsi="Open Sans" w:cs="Open Sans"/>
          <w:b/>
          <w:bCs/>
          <w:color w:val="1F4E79" w:themeColor="accent1" w:themeShade="80"/>
        </w:rPr>
        <w:t>Chanson</w:t>
      </w:r>
      <w:r w:rsidR="00953F5B" w:rsidRPr="00953F5B">
        <w:rPr>
          <w:rFonts w:ascii="Open Sans" w:eastAsia="Open Sans" w:hAnsi="Open Sans" w:cs="Open Sans"/>
          <w:bCs/>
          <w:color w:val="1F4E79" w:themeColor="accent1" w:themeShade="80"/>
        </w:rPr>
        <w:t>?</w:t>
      </w:r>
    </w:p>
    <w:p w:rsidR="00F93DA6" w:rsidRDefault="00B8262C"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The Lied, Air, and Chanson are art songs for a solo voice and piano accompaniment where the goal is to strike a balance between the importance of the words and music. The </w:t>
      </w:r>
      <w:r w:rsidR="005A6191">
        <w:rPr>
          <w:rFonts w:ascii="Open Sans Light" w:eastAsia="Open Sans" w:hAnsi="Open Sans Light" w:cs="Open Sans Light"/>
          <w:color w:val="404040" w:themeColor="text1" w:themeTint="BF"/>
        </w:rPr>
        <w:t xml:space="preserve">differences between the three are that the </w:t>
      </w:r>
      <w:r>
        <w:rPr>
          <w:rFonts w:ascii="Open Sans Light" w:eastAsia="Open Sans" w:hAnsi="Open Sans Light" w:cs="Open Sans Light"/>
          <w:color w:val="404040" w:themeColor="text1" w:themeTint="BF"/>
        </w:rPr>
        <w:t>Lied is German, the Air is English, and the Chanson is French in style.</w:t>
      </w:r>
    </w:p>
    <w:p w:rsidR="00F93DA6" w:rsidRDefault="00F93DA6" w:rsidP="00F93DA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12</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953F5B" w:rsidRPr="00953F5B">
        <w:rPr>
          <w:rFonts w:ascii="Open Sans" w:eastAsia="Open Sans" w:hAnsi="Open Sans" w:cs="Open Sans"/>
          <w:bCs/>
          <w:color w:val="1F4E79" w:themeColor="accent1" w:themeShade="80"/>
        </w:rPr>
        <w:t xml:space="preserve">What are five unique characteristics of </w:t>
      </w:r>
      <w:r w:rsidR="00953F5B" w:rsidRPr="00953F5B">
        <w:rPr>
          <w:rFonts w:ascii="Open Sans" w:eastAsia="Open Sans" w:hAnsi="Open Sans" w:cs="Open Sans"/>
          <w:b/>
          <w:bCs/>
          <w:color w:val="1F4E79" w:themeColor="accent1" w:themeShade="80"/>
        </w:rPr>
        <w:t>impressionistic</w:t>
      </w:r>
      <w:r w:rsidR="00953F5B" w:rsidRPr="00953F5B">
        <w:rPr>
          <w:rFonts w:ascii="Open Sans" w:eastAsia="Open Sans" w:hAnsi="Open Sans" w:cs="Open Sans"/>
          <w:bCs/>
          <w:color w:val="1F4E79" w:themeColor="accent1" w:themeShade="80"/>
        </w:rPr>
        <w:t xml:space="preserve"> music?</w:t>
      </w:r>
    </w:p>
    <w:p w:rsidR="00CB43D6" w:rsidRDefault="00CB43D6" w:rsidP="00CB43D6">
      <w:pPr>
        <w:pStyle w:val="Normal1"/>
        <w:numPr>
          <w:ilvl w:val="0"/>
          <w:numId w:val="38"/>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Melodic characteristics which vary from short to long free flowing sounds.</w:t>
      </w:r>
    </w:p>
    <w:p w:rsidR="00CB43D6" w:rsidRDefault="00CB43D6" w:rsidP="00CB43D6">
      <w:pPr>
        <w:pStyle w:val="Normal1"/>
        <w:numPr>
          <w:ilvl w:val="0"/>
          <w:numId w:val="38"/>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Harmonic characteristics which are homophonic and frequently parallel in motion.</w:t>
      </w:r>
    </w:p>
    <w:p w:rsidR="00CB43D6" w:rsidRDefault="00CB43D6" w:rsidP="00CB43D6">
      <w:pPr>
        <w:pStyle w:val="Normal1"/>
        <w:numPr>
          <w:ilvl w:val="0"/>
          <w:numId w:val="38"/>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Rhythmic characteristics which are free and flexible with irregular accents.</w:t>
      </w:r>
    </w:p>
    <w:p w:rsidR="00CB43D6" w:rsidRDefault="00CB43D6" w:rsidP="00CB43D6">
      <w:pPr>
        <w:pStyle w:val="Normal1"/>
        <w:numPr>
          <w:ilvl w:val="0"/>
          <w:numId w:val="38"/>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w:t>
      </w:r>
      <w:r w:rsidR="00E41FF8">
        <w:rPr>
          <w:rFonts w:ascii="Open Sans Light" w:eastAsia="Open Sans" w:hAnsi="Open Sans Light" w:cs="Open Sans Light"/>
          <w:color w:val="404040" w:themeColor="text1" w:themeTint="BF"/>
        </w:rPr>
        <w:t>odal influences with emphasized primary intervals, octaves, fourths, and fifths.</w:t>
      </w:r>
    </w:p>
    <w:p w:rsidR="00CB43D6" w:rsidRDefault="00E41FF8" w:rsidP="00CB43D6">
      <w:pPr>
        <w:pStyle w:val="Normal1"/>
        <w:numPr>
          <w:ilvl w:val="0"/>
          <w:numId w:val="38"/>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Whole-tone scale divides the octave into equal major/minor system</w:t>
      </w:r>
    </w:p>
    <w:p w:rsidR="00F93DA6" w:rsidRDefault="00F93DA6" w:rsidP="00F93DA6">
      <w:pPr>
        <w:pStyle w:val="Normal1"/>
        <w:rPr>
          <w:rFonts w:ascii="Open Sans" w:eastAsia="Open Sans" w:hAnsi="Open Sans" w:cs="Open Sans"/>
          <w:bCs/>
          <w:color w:val="1F4E79" w:themeColor="accent1" w:themeShade="80"/>
        </w:rPr>
      </w:pPr>
      <w:r w:rsidRPr="00F93DA6">
        <w:rPr>
          <w:rFonts w:ascii="Open Sans" w:eastAsia="Open Sans" w:hAnsi="Open Sans" w:cs="Open Sans"/>
          <w:bCs/>
          <w:color w:val="1F4E79" w:themeColor="accent1" w:themeShade="80"/>
        </w:rPr>
        <w:lastRenderedPageBreak/>
        <w:t>1</w:t>
      </w:r>
      <w:r>
        <w:rPr>
          <w:rFonts w:ascii="Open Sans" w:eastAsia="Open Sans" w:hAnsi="Open Sans" w:cs="Open Sans"/>
          <w:bCs/>
          <w:color w:val="1F4E79" w:themeColor="accent1" w:themeShade="80"/>
        </w:rPr>
        <w:t>3</w:t>
      </w:r>
      <w:r w:rsidRPr="00F93DA6">
        <w:rPr>
          <w:rFonts w:ascii="Open Sans" w:eastAsia="Open Sans" w:hAnsi="Open Sans" w:cs="Open Sans"/>
          <w:bCs/>
          <w:color w:val="1F4E79" w:themeColor="accent1" w:themeShade="80"/>
        </w:rPr>
        <w:t>)</w:t>
      </w:r>
      <w:r>
        <w:rPr>
          <w:rFonts w:ascii="Open Sans" w:eastAsia="Open Sans" w:hAnsi="Open Sans" w:cs="Open Sans"/>
          <w:bCs/>
          <w:color w:val="1F4E79" w:themeColor="accent1" w:themeShade="80"/>
        </w:rPr>
        <w:t xml:space="preserve"> </w:t>
      </w:r>
      <w:r w:rsidR="000D3742" w:rsidRPr="000D3742">
        <w:rPr>
          <w:rFonts w:ascii="Open Sans" w:eastAsia="Open Sans" w:hAnsi="Open Sans" w:cs="Open Sans"/>
          <w:bCs/>
          <w:color w:val="1F4E79" w:themeColor="accent1" w:themeShade="80"/>
        </w:rPr>
        <w:t xml:space="preserve">What is a </w:t>
      </w:r>
      <w:r w:rsidR="000D3742" w:rsidRPr="000D3742">
        <w:rPr>
          <w:rFonts w:ascii="Open Sans" w:eastAsia="Open Sans" w:hAnsi="Open Sans" w:cs="Open Sans"/>
          <w:b/>
          <w:bCs/>
          <w:color w:val="1F4E79" w:themeColor="accent1" w:themeShade="80"/>
        </w:rPr>
        <w:t>tone</w:t>
      </w:r>
      <w:r w:rsidR="000D3742" w:rsidRPr="000D3742">
        <w:rPr>
          <w:rFonts w:ascii="Open Sans" w:eastAsia="Open Sans" w:hAnsi="Open Sans" w:cs="Open Sans"/>
          <w:bCs/>
          <w:color w:val="1F4E79" w:themeColor="accent1" w:themeShade="80"/>
        </w:rPr>
        <w:t xml:space="preserve"> </w:t>
      </w:r>
      <w:r w:rsidR="000D3742" w:rsidRPr="000D3742">
        <w:rPr>
          <w:rFonts w:ascii="Open Sans" w:eastAsia="Open Sans" w:hAnsi="Open Sans" w:cs="Open Sans"/>
          <w:b/>
          <w:bCs/>
          <w:color w:val="1F4E79" w:themeColor="accent1" w:themeShade="80"/>
        </w:rPr>
        <w:t>row</w:t>
      </w:r>
      <w:r w:rsidR="000D3742" w:rsidRPr="000D3742">
        <w:rPr>
          <w:rFonts w:ascii="Open Sans" w:eastAsia="Open Sans" w:hAnsi="Open Sans" w:cs="Open Sans"/>
          <w:bCs/>
          <w:color w:val="1F4E79" w:themeColor="accent1" w:themeShade="80"/>
        </w:rPr>
        <w:t>?</w:t>
      </w:r>
    </w:p>
    <w:p w:rsidR="00F93DA6" w:rsidRDefault="000673D9" w:rsidP="00F93DA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 tone row is a compositional technique in which twelve tones of the chromatic scale are arranged in a serial, or specific order.</w:t>
      </w:r>
    </w:p>
    <w:p w:rsidR="000D3742" w:rsidRPr="000D3742" w:rsidRDefault="000D3742" w:rsidP="000D3742">
      <w:pPr>
        <w:pStyle w:val="Normal1"/>
        <w:rPr>
          <w:rFonts w:ascii="Open Sans Light" w:eastAsia="Open Sans" w:hAnsi="Open Sans Light" w:cs="Open Sans Light"/>
          <w:bCs/>
          <w:color w:val="1F4E79" w:themeColor="accent1" w:themeShade="80"/>
        </w:rPr>
      </w:pPr>
      <w:r w:rsidRPr="000D3742">
        <w:rPr>
          <w:rFonts w:ascii="Open Sans Light" w:eastAsia="Open Sans" w:hAnsi="Open Sans Light" w:cs="Open Sans Light"/>
          <w:bCs/>
          <w:color w:val="1F4E79" w:themeColor="accent1" w:themeShade="80"/>
        </w:rPr>
        <w:t>1</w:t>
      </w:r>
      <w:r>
        <w:rPr>
          <w:rFonts w:ascii="Open Sans Light" w:eastAsia="Open Sans" w:hAnsi="Open Sans Light" w:cs="Open Sans Light"/>
          <w:bCs/>
          <w:color w:val="1F4E79" w:themeColor="accent1" w:themeShade="80"/>
        </w:rPr>
        <w:t>4</w:t>
      </w:r>
      <w:r w:rsidRPr="000D3742">
        <w:rPr>
          <w:rFonts w:ascii="Open Sans Light" w:eastAsia="Open Sans" w:hAnsi="Open Sans Light" w:cs="Open Sans Light"/>
          <w:bCs/>
          <w:color w:val="1F4E79" w:themeColor="accent1" w:themeShade="80"/>
        </w:rPr>
        <w:t xml:space="preserve">) Identify the following </w:t>
      </w:r>
      <w:r w:rsidRPr="000D3742">
        <w:rPr>
          <w:rFonts w:ascii="Open Sans Light" w:eastAsia="Open Sans" w:hAnsi="Open Sans Light" w:cs="Open Sans Light"/>
          <w:b/>
          <w:bCs/>
          <w:color w:val="1F4E79" w:themeColor="accent1" w:themeShade="80"/>
        </w:rPr>
        <w:t>instruments</w:t>
      </w:r>
      <w:r w:rsidRPr="000D3742">
        <w:rPr>
          <w:rFonts w:ascii="Open Sans Light" w:eastAsia="Open Sans" w:hAnsi="Open Sans Light" w:cs="Open Sans Light"/>
          <w:bCs/>
          <w:color w:val="1F4E79" w:themeColor="accent1" w:themeShade="80"/>
        </w:rPr>
        <w:t xml:space="preserve"> that you hear in the audio examples found in the </w:t>
      </w:r>
      <w:r w:rsidRPr="000D3742">
        <w:rPr>
          <w:rFonts w:ascii="Open Sans Light" w:eastAsia="Open Sans" w:hAnsi="Open Sans Light" w:cs="Open Sans Light"/>
          <w:b/>
          <w:bCs/>
          <w:color w:val="1F4E79" w:themeColor="accent1" w:themeShade="80"/>
        </w:rPr>
        <w:t>Assignment</w:t>
      </w:r>
      <w:r w:rsidRPr="000D3742">
        <w:rPr>
          <w:rFonts w:ascii="Open Sans Light" w:eastAsia="Open Sans" w:hAnsi="Open Sans Light" w:cs="Open Sans Light"/>
          <w:bCs/>
          <w:color w:val="1F4E79" w:themeColor="accent1" w:themeShade="80"/>
        </w:rPr>
        <w:t xml:space="preserve"> </w:t>
      </w:r>
      <w:r w:rsidRPr="000D3742">
        <w:rPr>
          <w:rFonts w:ascii="Open Sans Light" w:eastAsia="Open Sans" w:hAnsi="Open Sans Light" w:cs="Open Sans Light"/>
          <w:b/>
          <w:bCs/>
          <w:color w:val="1F4E79" w:themeColor="accent1" w:themeShade="80"/>
        </w:rPr>
        <w:t>Audio</w:t>
      </w:r>
      <w:r w:rsidRPr="000D3742">
        <w:rPr>
          <w:rFonts w:ascii="Open Sans Light" w:eastAsia="Open Sans" w:hAnsi="Open Sans Light" w:cs="Open Sans Light"/>
          <w:bCs/>
          <w:color w:val="1F4E79" w:themeColor="accent1" w:themeShade="80"/>
        </w:rPr>
        <w:t xml:space="preserve"> folder:</w:t>
      </w:r>
    </w:p>
    <w:p w:rsidR="000D3742" w:rsidRDefault="00B71D2A" w:rsidP="00AA5C6E">
      <w:pPr>
        <w:pStyle w:val="Normal1"/>
        <w:numPr>
          <w:ilvl w:val="0"/>
          <w:numId w:val="39"/>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Vihuela</w:t>
      </w:r>
    </w:p>
    <w:p w:rsidR="000D3742" w:rsidRPr="000D3742" w:rsidRDefault="00EE56B7" w:rsidP="00AA5C6E">
      <w:pPr>
        <w:pStyle w:val="Normal1"/>
        <w:numPr>
          <w:ilvl w:val="0"/>
          <w:numId w:val="39"/>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Recorder</w:t>
      </w:r>
    </w:p>
    <w:p w:rsidR="000D3742" w:rsidRPr="000D3742" w:rsidRDefault="00EE56B7" w:rsidP="00AA5C6E">
      <w:pPr>
        <w:pStyle w:val="Normal1"/>
        <w:numPr>
          <w:ilvl w:val="0"/>
          <w:numId w:val="39"/>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Harpsichord</w:t>
      </w:r>
    </w:p>
    <w:p w:rsidR="000D3742" w:rsidRPr="000D3742" w:rsidRDefault="00AA5C6E" w:rsidP="00AA5C6E">
      <w:pPr>
        <w:pStyle w:val="Normal1"/>
        <w:numPr>
          <w:ilvl w:val="0"/>
          <w:numId w:val="39"/>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Shawm</w:t>
      </w:r>
    </w:p>
    <w:p w:rsidR="000D3742" w:rsidRPr="000D3742" w:rsidRDefault="00EE56B7" w:rsidP="00AA5C6E">
      <w:pPr>
        <w:pStyle w:val="Normal1"/>
        <w:numPr>
          <w:ilvl w:val="0"/>
          <w:numId w:val="39"/>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Flute</w:t>
      </w:r>
      <w:r w:rsidR="00AA5C6E">
        <w:rPr>
          <w:rFonts w:ascii="Open Sans Light" w:eastAsia="Open Sans" w:hAnsi="Open Sans Light" w:cs="Open Sans Light"/>
          <w:color w:val="404040" w:themeColor="text1" w:themeTint="BF"/>
        </w:rPr>
        <w:t xml:space="preserve"> and Dulcimer</w:t>
      </w:r>
    </w:p>
    <w:p w:rsidR="000D3742" w:rsidRPr="000D3742" w:rsidRDefault="00AA5C6E" w:rsidP="00AA5C6E">
      <w:pPr>
        <w:pStyle w:val="Normal1"/>
        <w:numPr>
          <w:ilvl w:val="0"/>
          <w:numId w:val="39"/>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Viola da Gamba</w:t>
      </w:r>
    </w:p>
    <w:p w:rsidR="000D3742" w:rsidRPr="000D3742" w:rsidRDefault="000D3742" w:rsidP="000D3742">
      <w:pPr>
        <w:pStyle w:val="Normal1"/>
        <w:rPr>
          <w:rFonts w:ascii="Open Sans Light" w:eastAsia="Open Sans" w:hAnsi="Open Sans Light" w:cs="Open Sans Light"/>
          <w:bCs/>
          <w:color w:val="1F4E79" w:themeColor="accent1" w:themeShade="80"/>
        </w:rPr>
      </w:pPr>
      <w:r w:rsidRPr="000D3742">
        <w:rPr>
          <w:rFonts w:ascii="Open Sans Light" w:eastAsia="Open Sans" w:hAnsi="Open Sans Light" w:cs="Open Sans Light"/>
          <w:bCs/>
          <w:color w:val="1F4E79" w:themeColor="accent1" w:themeShade="80"/>
        </w:rPr>
        <w:t>1</w:t>
      </w:r>
      <w:r>
        <w:rPr>
          <w:rFonts w:ascii="Open Sans Light" w:eastAsia="Open Sans" w:hAnsi="Open Sans Light" w:cs="Open Sans Light"/>
          <w:bCs/>
          <w:color w:val="1F4E79" w:themeColor="accent1" w:themeShade="80"/>
        </w:rPr>
        <w:t>5</w:t>
      </w:r>
      <w:r w:rsidRPr="000D3742">
        <w:rPr>
          <w:rFonts w:ascii="Open Sans Light" w:eastAsia="Open Sans" w:hAnsi="Open Sans Light" w:cs="Open Sans Light"/>
          <w:bCs/>
          <w:color w:val="1F4E79" w:themeColor="accent1" w:themeShade="80"/>
        </w:rPr>
        <w:t xml:space="preserve">) Identify the following </w:t>
      </w:r>
      <w:r w:rsidRPr="000D3742">
        <w:rPr>
          <w:rFonts w:ascii="Open Sans Light" w:eastAsia="Open Sans" w:hAnsi="Open Sans Light" w:cs="Open Sans Light"/>
          <w:b/>
          <w:bCs/>
          <w:color w:val="1F4E79" w:themeColor="accent1" w:themeShade="80"/>
        </w:rPr>
        <w:t>musical</w:t>
      </w:r>
      <w:r w:rsidRPr="000D3742">
        <w:rPr>
          <w:rFonts w:ascii="Open Sans Light" w:eastAsia="Open Sans" w:hAnsi="Open Sans Light" w:cs="Open Sans Light"/>
          <w:bCs/>
          <w:color w:val="1F4E79" w:themeColor="accent1" w:themeShade="80"/>
        </w:rPr>
        <w:t xml:space="preserve"> </w:t>
      </w:r>
      <w:r w:rsidRPr="000D3742">
        <w:rPr>
          <w:rFonts w:ascii="Open Sans Light" w:eastAsia="Open Sans" w:hAnsi="Open Sans Light" w:cs="Open Sans Light"/>
          <w:b/>
          <w:bCs/>
          <w:color w:val="1F4E79" w:themeColor="accent1" w:themeShade="80"/>
        </w:rPr>
        <w:t>styles</w:t>
      </w:r>
      <w:r w:rsidRPr="000D3742">
        <w:rPr>
          <w:rFonts w:ascii="Open Sans Light" w:eastAsia="Open Sans" w:hAnsi="Open Sans Light" w:cs="Open Sans Light"/>
          <w:bCs/>
          <w:color w:val="1F4E79" w:themeColor="accent1" w:themeShade="80"/>
        </w:rPr>
        <w:t xml:space="preserve"> that you hear in the audio examples found in the </w:t>
      </w:r>
      <w:r w:rsidRPr="000D3742">
        <w:rPr>
          <w:rFonts w:ascii="Open Sans Light" w:eastAsia="Open Sans" w:hAnsi="Open Sans Light" w:cs="Open Sans Light"/>
          <w:b/>
          <w:bCs/>
          <w:color w:val="1F4E79" w:themeColor="accent1" w:themeShade="80"/>
        </w:rPr>
        <w:t>Assignment</w:t>
      </w:r>
      <w:r w:rsidRPr="000D3742">
        <w:rPr>
          <w:rFonts w:ascii="Open Sans Light" w:eastAsia="Open Sans" w:hAnsi="Open Sans Light" w:cs="Open Sans Light"/>
          <w:bCs/>
          <w:color w:val="1F4E79" w:themeColor="accent1" w:themeShade="80"/>
        </w:rPr>
        <w:t xml:space="preserve"> </w:t>
      </w:r>
      <w:r w:rsidRPr="000D3742">
        <w:rPr>
          <w:rFonts w:ascii="Open Sans Light" w:eastAsia="Open Sans" w:hAnsi="Open Sans Light" w:cs="Open Sans Light"/>
          <w:b/>
          <w:bCs/>
          <w:color w:val="1F4E79" w:themeColor="accent1" w:themeShade="80"/>
        </w:rPr>
        <w:t>Audio</w:t>
      </w:r>
      <w:r w:rsidRPr="000D3742">
        <w:rPr>
          <w:rFonts w:ascii="Open Sans Light" w:eastAsia="Open Sans" w:hAnsi="Open Sans Light" w:cs="Open Sans Light"/>
          <w:bCs/>
          <w:color w:val="1F4E79" w:themeColor="accent1" w:themeShade="80"/>
        </w:rPr>
        <w:t xml:space="preserve"> folder:</w:t>
      </w:r>
    </w:p>
    <w:p w:rsidR="000D3742" w:rsidRPr="000D3742" w:rsidRDefault="00B71D2A" w:rsidP="000D3742">
      <w:pPr>
        <w:pStyle w:val="Normal1"/>
        <w:numPr>
          <w:ilvl w:val="0"/>
          <w:numId w:val="36"/>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Medieval</w:t>
      </w:r>
    </w:p>
    <w:p w:rsidR="000D3742" w:rsidRPr="000D3742" w:rsidRDefault="00B71D2A" w:rsidP="000D3742">
      <w:pPr>
        <w:pStyle w:val="Normal1"/>
        <w:numPr>
          <w:ilvl w:val="0"/>
          <w:numId w:val="36"/>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Baroque</w:t>
      </w:r>
    </w:p>
    <w:p w:rsidR="000D3742" w:rsidRPr="000D3742" w:rsidRDefault="00B71D2A" w:rsidP="000D3742">
      <w:pPr>
        <w:pStyle w:val="Normal1"/>
        <w:numPr>
          <w:ilvl w:val="0"/>
          <w:numId w:val="36"/>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Classical</w:t>
      </w:r>
    </w:p>
    <w:p w:rsidR="000D3742" w:rsidRPr="000D3742" w:rsidRDefault="00B71D2A" w:rsidP="000D3742">
      <w:pPr>
        <w:pStyle w:val="Normal1"/>
        <w:numPr>
          <w:ilvl w:val="0"/>
          <w:numId w:val="36"/>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Renaissance</w:t>
      </w:r>
    </w:p>
    <w:p w:rsidR="000D3742" w:rsidRPr="000D3742" w:rsidRDefault="00B71D2A" w:rsidP="000D3742">
      <w:pPr>
        <w:pStyle w:val="Normal1"/>
        <w:numPr>
          <w:ilvl w:val="0"/>
          <w:numId w:val="36"/>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Romantic</w:t>
      </w:r>
    </w:p>
    <w:p w:rsidR="000D3742" w:rsidRPr="000D3742" w:rsidRDefault="00FE0794" w:rsidP="00F93DA6">
      <w:pPr>
        <w:pStyle w:val="Normal1"/>
        <w:numPr>
          <w:ilvl w:val="0"/>
          <w:numId w:val="36"/>
        </w:numPr>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Romantic</w:t>
      </w:r>
      <w:bookmarkStart w:id="0" w:name="_GoBack"/>
      <w:bookmarkEnd w:id="0"/>
    </w:p>
    <w:p w:rsidR="00A968EE" w:rsidRPr="00506F5E" w:rsidRDefault="00A968EE" w:rsidP="00F93DA6">
      <w:pPr>
        <w:pStyle w:val="Normal1"/>
        <w:rPr>
          <w:rFonts w:ascii="Open Sans" w:eastAsia="Open Sans" w:hAnsi="Open Sans" w:cs="Open Sans"/>
          <w:bCs/>
          <w:color w:val="1F4E79" w:themeColor="accent1" w:themeShade="80"/>
        </w:rPr>
      </w:pPr>
    </w:p>
    <w:sectPr w:rsidR="00A968EE" w:rsidRPr="00506F5E"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3C4" w:rsidRDefault="002943C4" w:rsidP="00505DA7">
      <w:pPr>
        <w:spacing w:after="0" w:line="240" w:lineRule="auto"/>
      </w:pPr>
      <w:r>
        <w:separator/>
      </w:r>
    </w:p>
  </w:endnote>
  <w:endnote w:type="continuationSeparator" w:id="0">
    <w:p w:rsidR="002943C4" w:rsidRDefault="002943C4"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FE0794">
      <w:rPr>
        <w:rFonts w:ascii="Open Sans" w:hAnsi="Open Sans" w:cs="Open Sans"/>
        <w:noProof/>
        <w:sz w:val="18"/>
        <w:szCs w:val="18"/>
      </w:rPr>
      <w:t>5</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3C4" w:rsidRDefault="002943C4" w:rsidP="00505DA7">
      <w:pPr>
        <w:spacing w:after="0" w:line="240" w:lineRule="auto"/>
      </w:pPr>
      <w:r>
        <w:separator/>
      </w:r>
    </w:p>
  </w:footnote>
  <w:footnote w:type="continuationSeparator" w:id="0">
    <w:p w:rsidR="002943C4" w:rsidRDefault="002943C4" w:rsidP="00505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2D0" w:rsidRPr="00E63711" w:rsidRDefault="00F93DA6" w:rsidP="00C772D0">
    <w:pPr>
      <w:pStyle w:val="Header"/>
      <w:jc w:val="right"/>
      <w:rPr>
        <w:rFonts w:ascii="Open Sans" w:hAnsi="Open Sans" w:cs="Open Sans"/>
        <w:sz w:val="18"/>
        <w:szCs w:val="18"/>
      </w:rPr>
    </w:pPr>
    <w:r>
      <w:rPr>
        <w:rFonts w:ascii="Open Sans" w:hAnsi="Open Sans" w:cs="Open Sans"/>
        <w:sz w:val="18"/>
        <w:szCs w:val="18"/>
      </w:rPr>
      <w:t>MUS115</w:t>
    </w:r>
    <w:r w:rsidR="00C772D0">
      <w:rPr>
        <w:rFonts w:ascii="Open Sans" w:hAnsi="Open Sans" w:cs="Open Sans"/>
        <w:sz w:val="18"/>
        <w:szCs w:val="18"/>
      </w:rPr>
      <w:t xml:space="preserve"> </w:t>
    </w:r>
    <w:r w:rsidR="00C772D0" w:rsidRPr="00E63711">
      <w:rPr>
        <w:rFonts w:ascii="Open Sans" w:hAnsi="Open Sans" w:cs="Open Sans"/>
        <w:sz w:val="18"/>
        <w:szCs w:val="18"/>
      </w:rPr>
      <w:t>—</w:t>
    </w:r>
    <w:r w:rsidR="00C772D0">
      <w:rPr>
        <w:rFonts w:ascii="Open Sans" w:hAnsi="Open Sans" w:cs="Open Sans"/>
        <w:sz w:val="18"/>
        <w:szCs w:val="18"/>
      </w:rPr>
      <w:t xml:space="preserve"> </w:t>
    </w:r>
    <w:r w:rsidR="00C772D0" w:rsidRPr="00E63711">
      <w:rPr>
        <w:rFonts w:ascii="Open Sans" w:hAnsi="Open Sans" w:cs="Open Sans"/>
        <w:sz w:val="18"/>
        <w:szCs w:val="18"/>
      </w:rPr>
      <w:t>S</w:t>
    </w:r>
    <w:r w:rsidR="005B2971">
      <w:rPr>
        <w:rFonts w:ascii="Open Sans" w:hAnsi="Open Sans" w:cs="Open Sans"/>
        <w:sz w:val="18"/>
        <w:szCs w:val="18"/>
      </w:rPr>
      <w:t>ummer</w:t>
    </w:r>
    <w:r w:rsidR="00C772D0" w:rsidRPr="00E63711">
      <w:rPr>
        <w:rFonts w:ascii="Open Sans" w:hAnsi="Open Sans" w:cs="Open Sans"/>
        <w:sz w:val="18"/>
        <w:szCs w:val="18"/>
      </w:rPr>
      <w:t xml:space="preserve"> 2016</w:t>
    </w:r>
    <w:r w:rsidR="00C772D0">
      <w:rPr>
        <w:rFonts w:ascii="Open Sans" w:hAnsi="Open Sans" w:cs="Open Sans"/>
        <w:sz w:val="18"/>
        <w:szCs w:val="18"/>
      </w:rPr>
      <w:tab/>
    </w:r>
    <w:r w:rsidR="00C772D0">
      <w:rPr>
        <w:rFonts w:ascii="Open Sans" w:hAnsi="Open Sans" w:cs="Open Sans"/>
        <w:sz w:val="18"/>
        <w:szCs w:val="18"/>
      </w:rPr>
      <w:tab/>
    </w:r>
    <w:r w:rsidR="00C772D0"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margin">
                <wp:align>left</wp:align>
              </wp:positionH>
              <wp:positionV relativeFrom="paragraph">
                <wp:posOffset>259080</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2940" id="Straight Connector 24"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" strokecolor="black [3200]" strokeweight=".5pt">
              <v:stroke joinstyle="miter"/>
              <w10:wrap anchorx="margin"/>
            </v:line>
          </w:pict>
        </mc:Fallback>
      </mc:AlternateContent>
    </w:r>
    <w:r w:rsidR="00F93DA6">
      <w:rPr>
        <w:rFonts w:ascii="Open Sans" w:hAnsi="Open Sans" w:cs="Open Sans"/>
        <w:sz w:val="18"/>
        <w:szCs w:val="18"/>
      </w:rPr>
      <w:t>MUS115</w:t>
    </w:r>
    <w:r>
      <w:rPr>
        <w:rFonts w:ascii="Open Sans" w:hAnsi="Open Sans" w:cs="Open Sans"/>
        <w:sz w:val="18"/>
        <w:szCs w:val="18"/>
      </w:rPr>
      <w:t xml:space="preserve">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D068D6">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1034E"/>
    <w:multiLevelType w:val="hybridMultilevel"/>
    <w:tmpl w:val="54CA61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0370A"/>
    <w:multiLevelType w:val="hybridMultilevel"/>
    <w:tmpl w:val="76A64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34462F"/>
    <w:multiLevelType w:val="hybridMultilevel"/>
    <w:tmpl w:val="90B059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794802"/>
    <w:multiLevelType w:val="hybridMultilevel"/>
    <w:tmpl w:val="D4AA3E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3CD9"/>
    <w:multiLevelType w:val="hybridMultilevel"/>
    <w:tmpl w:val="D4AA3E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6060C"/>
    <w:multiLevelType w:val="hybridMultilevel"/>
    <w:tmpl w:val="3682A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4175DB"/>
    <w:multiLevelType w:val="hybridMultilevel"/>
    <w:tmpl w:val="DC2AB666"/>
    <w:lvl w:ilvl="0" w:tplc="1B94774A">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A34AA"/>
    <w:multiLevelType w:val="hybridMultilevel"/>
    <w:tmpl w:val="8F6A3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FB1788"/>
    <w:multiLevelType w:val="hybridMultilevel"/>
    <w:tmpl w:val="F55C6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F3F8B"/>
    <w:multiLevelType w:val="hybridMultilevel"/>
    <w:tmpl w:val="54CA61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C3829"/>
    <w:multiLevelType w:val="hybridMultilevel"/>
    <w:tmpl w:val="B4E09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0B2BFB"/>
    <w:multiLevelType w:val="hybridMultilevel"/>
    <w:tmpl w:val="D4545830"/>
    <w:lvl w:ilvl="0" w:tplc="48929DC4">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B4BCF"/>
    <w:multiLevelType w:val="hybridMultilevel"/>
    <w:tmpl w:val="7870C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521AE"/>
    <w:multiLevelType w:val="hybridMultilevel"/>
    <w:tmpl w:val="B502C144"/>
    <w:lvl w:ilvl="0" w:tplc="7CDC8C94">
      <w:start w:val="1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
  </w:num>
  <w:num w:numId="4">
    <w:abstractNumId w:val="28"/>
  </w:num>
  <w:num w:numId="5">
    <w:abstractNumId w:val="32"/>
  </w:num>
  <w:num w:numId="6">
    <w:abstractNumId w:val="27"/>
  </w:num>
  <w:num w:numId="7">
    <w:abstractNumId w:val="23"/>
  </w:num>
  <w:num w:numId="8">
    <w:abstractNumId w:val="5"/>
  </w:num>
  <w:num w:numId="9">
    <w:abstractNumId w:val="12"/>
  </w:num>
  <w:num w:numId="10">
    <w:abstractNumId w:val="0"/>
  </w:num>
  <w:num w:numId="11">
    <w:abstractNumId w:val="9"/>
  </w:num>
  <w:num w:numId="12">
    <w:abstractNumId w:val="26"/>
  </w:num>
  <w:num w:numId="13">
    <w:abstractNumId w:val="2"/>
  </w:num>
  <w:num w:numId="14">
    <w:abstractNumId w:val="19"/>
  </w:num>
  <w:num w:numId="15">
    <w:abstractNumId w:val="34"/>
  </w:num>
  <w:num w:numId="16">
    <w:abstractNumId w:val="36"/>
  </w:num>
  <w:num w:numId="17">
    <w:abstractNumId w:val="3"/>
  </w:num>
  <w:num w:numId="18">
    <w:abstractNumId w:val="33"/>
  </w:num>
  <w:num w:numId="19">
    <w:abstractNumId w:val="20"/>
  </w:num>
  <w:num w:numId="20">
    <w:abstractNumId w:val="22"/>
  </w:num>
  <w:num w:numId="21">
    <w:abstractNumId w:val="7"/>
  </w:num>
  <w:num w:numId="22">
    <w:abstractNumId w:val="13"/>
  </w:num>
  <w:num w:numId="23">
    <w:abstractNumId w:val="15"/>
  </w:num>
  <w:num w:numId="24">
    <w:abstractNumId w:val="10"/>
  </w:num>
  <w:num w:numId="25">
    <w:abstractNumId w:val="16"/>
  </w:num>
  <w:num w:numId="26">
    <w:abstractNumId w:val="25"/>
  </w:num>
  <w:num w:numId="27">
    <w:abstractNumId w:val="38"/>
  </w:num>
  <w:num w:numId="28">
    <w:abstractNumId w:val="31"/>
  </w:num>
  <w:num w:numId="29">
    <w:abstractNumId w:val="35"/>
  </w:num>
  <w:num w:numId="30">
    <w:abstractNumId w:val="24"/>
  </w:num>
  <w:num w:numId="31">
    <w:abstractNumId w:val="29"/>
  </w:num>
  <w:num w:numId="32">
    <w:abstractNumId w:val="21"/>
  </w:num>
  <w:num w:numId="33">
    <w:abstractNumId w:val="37"/>
  </w:num>
  <w:num w:numId="34">
    <w:abstractNumId w:val="11"/>
  </w:num>
  <w:num w:numId="35">
    <w:abstractNumId w:val="6"/>
  </w:num>
  <w:num w:numId="36">
    <w:abstractNumId w:val="17"/>
  </w:num>
  <w:num w:numId="37">
    <w:abstractNumId w:val="18"/>
  </w:num>
  <w:num w:numId="38">
    <w:abstractNumId w:val="30"/>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65FBA"/>
    <w:rsid w:val="000673D9"/>
    <w:rsid w:val="00072F0D"/>
    <w:rsid w:val="00073315"/>
    <w:rsid w:val="000749ED"/>
    <w:rsid w:val="00077907"/>
    <w:rsid w:val="000829D6"/>
    <w:rsid w:val="00083292"/>
    <w:rsid w:val="00083698"/>
    <w:rsid w:val="000906CB"/>
    <w:rsid w:val="00095B18"/>
    <w:rsid w:val="000A22F1"/>
    <w:rsid w:val="000A7D1B"/>
    <w:rsid w:val="000B20AD"/>
    <w:rsid w:val="000C3B34"/>
    <w:rsid w:val="000C4BBC"/>
    <w:rsid w:val="000C5F8A"/>
    <w:rsid w:val="000D2600"/>
    <w:rsid w:val="000D3087"/>
    <w:rsid w:val="000D3742"/>
    <w:rsid w:val="000E3D46"/>
    <w:rsid w:val="000E705A"/>
    <w:rsid w:val="000F286A"/>
    <w:rsid w:val="000F4EB0"/>
    <w:rsid w:val="000F5AC9"/>
    <w:rsid w:val="000F66FA"/>
    <w:rsid w:val="000F7C9E"/>
    <w:rsid w:val="0010028B"/>
    <w:rsid w:val="00107876"/>
    <w:rsid w:val="00107C9D"/>
    <w:rsid w:val="00111B87"/>
    <w:rsid w:val="00114A05"/>
    <w:rsid w:val="00131C82"/>
    <w:rsid w:val="001435AA"/>
    <w:rsid w:val="00145CB7"/>
    <w:rsid w:val="001471F1"/>
    <w:rsid w:val="001506DD"/>
    <w:rsid w:val="00150862"/>
    <w:rsid w:val="001539A7"/>
    <w:rsid w:val="00160754"/>
    <w:rsid w:val="00180E99"/>
    <w:rsid w:val="00187F15"/>
    <w:rsid w:val="001919F1"/>
    <w:rsid w:val="001A5151"/>
    <w:rsid w:val="001B0925"/>
    <w:rsid w:val="001B68BE"/>
    <w:rsid w:val="001B7B6F"/>
    <w:rsid w:val="001C4485"/>
    <w:rsid w:val="001E5823"/>
    <w:rsid w:val="001F62AC"/>
    <w:rsid w:val="001F6DA2"/>
    <w:rsid w:val="00210FEC"/>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93F37"/>
    <w:rsid w:val="002943C4"/>
    <w:rsid w:val="002A06B4"/>
    <w:rsid w:val="002A2DBA"/>
    <w:rsid w:val="002A2E75"/>
    <w:rsid w:val="002A4E81"/>
    <w:rsid w:val="002C3B9B"/>
    <w:rsid w:val="002D30E0"/>
    <w:rsid w:val="002E37BF"/>
    <w:rsid w:val="002F1438"/>
    <w:rsid w:val="002F1528"/>
    <w:rsid w:val="00300474"/>
    <w:rsid w:val="00304024"/>
    <w:rsid w:val="003066B6"/>
    <w:rsid w:val="003068BF"/>
    <w:rsid w:val="003074E4"/>
    <w:rsid w:val="00314C97"/>
    <w:rsid w:val="00320D0B"/>
    <w:rsid w:val="00323238"/>
    <w:rsid w:val="00332E9F"/>
    <w:rsid w:val="00337058"/>
    <w:rsid w:val="00340C42"/>
    <w:rsid w:val="00342084"/>
    <w:rsid w:val="003432F2"/>
    <w:rsid w:val="0034649A"/>
    <w:rsid w:val="00347338"/>
    <w:rsid w:val="00351F3F"/>
    <w:rsid w:val="00356F92"/>
    <w:rsid w:val="00371D27"/>
    <w:rsid w:val="003752F6"/>
    <w:rsid w:val="00386014"/>
    <w:rsid w:val="00387EBB"/>
    <w:rsid w:val="003939C9"/>
    <w:rsid w:val="003B1BEB"/>
    <w:rsid w:val="003B50C2"/>
    <w:rsid w:val="003B5C03"/>
    <w:rsid w:val="003C4731"/>
    <w:rsid w:val="003D307A"/>
    <w:rsid w:val="003D59E1"/>
    <w:rsid w:val="003E0DB9"/>
    <w:rsid w:val="003E7459"/>
    <w:rsid w:val="003F0326"/>
    <w:rsid w:val="003F5FE8"/>
    <w:rsid w:val="004016D8"/>
    <w:rsid w:val="00406591"/>
    <w:rsid w:val="0041185F"/>
    <w:rsid w:val="00412CEC"/>
    <w:rsid w:val="0042721C"/>
    <w:rsid w:val="004313A2"/>
    <w:rsid w:val="00431F53"/>
    <w:rsid w:val="004336F0"/>
    <w:rsid w:val="004351D6"/>
    <w:rsid w:val="00442DCC"/>
    <w:rsid w:val="00445991"/>
    <w:rsid w:val="00454930"/>
    <w:rsid w:val="00460604"/>
    <w:rsid w:val="00464036"/>
    <w:rsid w:val="00465BD3"/>
    <w:rsid w:val="004672BB"/>
    <w:rsid w:val="0046774B"/>
    <w:rsid w:val="004756B4"/>
    <w:rsid w:val="004A15A9"/>
    <w:rsid w:val="004A3319"/>
    <w:rsid w:val="004A336C"/>
    <w:rsid w:val="004A6F29"/>
    <w:rsid w:val="004B2CF1"/>
    <w:rsid w:val="004B5047"/>
    <w:rsid w:val="004B5D88"/>
    <w:rsid w:val="004B6002"/>
    <w:rsid w:val="004C0970"/>
    <w:rsid w:val="004C1C77"/>
    <w:rsid w:val="004E09A8"/>
    <w:rsid w:val="004E5EBF"/>
    <w:rsid w:val="004E7DAD"/>
    <w:rsid w:val="004F061E"/>
    <w:rsid w:val="00505DA7"/>
    <w:rsid w:val="00506F5E"/>
    <w:rsid w:val="00511B15"/>
    <w:rsid w:val="00520976"/>
    <w:rsid w:val="00521B61"/>
    <w:rsid w:val="005306E1"/>
    <w:rsid w:val="00546744"/>
    <w:rsid w:val="00550A69"/>
    <w:rsid w:val="00555224"/>
    <w:rsid w:val="00556E9B"/>
    <w:rsid w:val="0056077E"/>
    <w:rsid w:val="00565BB1"/>
    <w:rsid w:val="00565D6B"/>
    <w:rsid w:val="00575FA3"/>
    <w:rsid w:val="00576169"/>
    <w:rsid w:val="005817D6"/>
    <w:rsid w:val="0058188C"/>
    <w:rsid w:val="00581A01"/>
    <w:rsid w:val="005908FD"/>
    <w:rsid w:val="005A12F0"/>
    <w:rsid w:val="005A6191"/>
    <w:rsid w:val="005A627E"/>
    <w:rsid w:val="005A67F6"/>
    <w:rsid w:val="005B12AC"/>
    <w:rsid w:val="005B2971"/>
    <w:rsid w:val="005B770B"/>
    <w:rsid w:val="005D1F70"/>
    <w:rsid w:val="005D5EB9"/>
    <w:rsid w:val="005E755C"/>
    <w:rsid w:val="0060032B"/>
    <w:rsid w:val="00602A1E"/>
    <w:rsid w:val="0060401A"/>
    <w:rsid w:val="00610CD0"/>
    <w:rsid w:val="00615D30"/>
    <w:rsid w:val="00616097"/>
    <w:rsid w:val="00625A95"/>
    <w:rsid w:val="00627055"/>
    <w:rsid w:val="006360A6"/>
    <w:rsid w:val="0064001C"/>
    <w:rsid w:val="00641E20"/>
    <w:rsid w:val="00654B44"/>
    <w:rsid w:val="006569AE"/>
    <w:rsid w:val="0067041E"/>
    <w:rsid w:val="00676A52"/>
    <w:rsid w:val="00680A58"/>
    <w:rsid w:val="00693BD3"/>
    <w:rsid w:val="006A0EFA"/>
    <w:rsid w:val="006A2907"/>
    <w:rsid w:val="006A31D4"/>
    <w:rsid w:val="006A4F03"/>
    <w:rsid w:val="006A525B"/>
    <w:rsid w:val="006B2604"/>
    <w:rsid w:val="006B42B1"/>
    <w:rsid w:val="006B577C"/>
    <w:rsid w:val="006D2E81"/>
    <w:rsid w:val="006D5447"/>
    <w:rsid w:val="006E6C44"/>
    <w:rsid w:val="006F0459"/>
    <w:rsid w:val="006F08EA"/>
    <w:rsid w:val="006F11C3"/>
    <w:rsid w:val="006F19EE"/>
    <w:rsid w:val="006F4A56"/>
    <w:rsid w:val="006F58F4"/>
    <w:rsid w:val="00710CCE"/>
    <w:rsid w:val="00714B10"/>
    <w:rsid w:val="007152EA"/>
    <w:rsid w:val="00732EDC"/>
    <w:rsid w:val="00734323"/>
    <w:rsid w:val="0074426C"/>
    <w:rsid w:val="00746E1B"/>
    <w:rsid w:val="007512C7"/>
    <w:rsid w:val="00753F6D"/>
    <w:rsid w:val="00755D55"/>
    <w:rsid w:val="00757712"/>
    <w:rsid w:val="007600EF"/>
    <w:rsid w:val="00773585"/>
    <w:rsid w:val="00775C1B"/>
    <w:rsid w:val="00776225"/>
    <w:rsid w:val="00780DED"/>
    <w:rsid w:val="00783B75"/>
    <w:rsid w:val="00786573"/>
    <w:rsid w:val="007A3EBB"/>
    <w:rsid w:val="007A63AE"/>
    <w:rsid w:val="007B4936"/>
    <w:rsid w:val="007B6290"/>
    <w:rsid w:val="007B62DC"/>
    <w:rsid w:val="007B6B2A"/>
    <w:rsid w:val="007C311B"/>
    <w:rsid w:val="007E4EA2"/>
    <w:rsid w:val="0080504B"/>
    <w:rsid w:val="00806184"/>
    <w:rsid w:val="0080742C"/>
    <w:rsid w:val="008112CA"/>
    <w:rsid w:val="008121F5"/>
    <w:rsid w:val="00815190"/>
    <w:rsid w:val="00817275"/>
    <w:rsid w:val="00824295"/>
    <w:rsid w:val="00826AD4"/>
    <w:rsid w:val="008275A5"/>
    <w:rsid w:val="00847FEB"/>
    <w:rsid w:val="00860426"/>
    <w:rsid w:val="00861117"/>
    <w:rsid w:val="00864218"/>
    <w:rsid w:val="0086707F"/>
    <w:rsid w:val="00867F03"/>
    <w:rsid w:val="008754FC"/>
    <w:rsid w:val="008A0CD5"/>
    <w:rsid w:val="008A7A10"/>
    <w:rsid w:val="008B28E4"/>
    <w:rsid w:val="008B6E34"/>
    <w:rsid w:val="008B7DD3"/>
    <w:rsid w:val="008C08B3"/>
    <w:rsid w:val="008C147F"/>
    <w:rsid w:val="008C3B2D"/>
    <w:rsid w:val="008D6425"/>
    <w:rsid w:val="008E60B6"/>
    <w:rsid w:val="008F4353"/>
    <w:rsid w:val="008F7E2B"/>
    <w:rsid w:val="00900D48"/>
    <w:rsid w:val="009110AD"/>
    <w:rsid w:val="0091164C"/>
    <w:rsid w:val="009140D3"/>
    <w:rsid w:val="00915EDA"/>
    <w:rsid w:val="00917315"/>
    <w:rsid w:val="0092141C"/>
    <w:rsid w:val="00923ECC"/>
    <w:rsid w:val="00940F64"/>
    <w:rsid w:val="00946597"/>
    <w:rsid w:val="009465E7"/>
    <w:rsid w:val="00947671"/>
    <w:rsid w:val="00950FBA"/>
    <w:rsid w:val="00951D20"/>
    <w:rsid w:val="00952760"/>
    <w:rsid w:val="00953F5B"/>
    <w:rsid w:val="009572EB"/>
    <w:rsid w:val="00962B01"/>
    <w:rsid w:val="009717F3"/>
    <w:rsid w:val="00980889"/>
    <w:rsid w:val="00983995"/>
    <w:rsid w:val="00990B8C"/>
    <w:rsid w:val="0099471C"/>
    <w:rsid w:val="00996C2A"/>
    <w:rsid w:val="009A1207"/>
    <w:rsid w:val="009B15C0"/>
    <w:rsid w:val="009B2DC2"/>
    <w:rsid w:val="009B4468"/>
    <w:rsid w:val="009B4483"/>
    <w:rsid w:val="009B55B8"/>
    <w:rsid w:val="009B6DF0"/>
    <w:rsid w:val="009C078D"/>
    <w:rsid w:val="009C173B"/>
    <w:rsid w:val="009D0556"/>
    <w:rsid w:val="009D3CF3"/>
    <w:rsid w:val="009D6F05"/>
    <w:rsid w:val="009D7DF2"/>
    <w:rsid w:val="009E4EC2"/>
    <w:rsid w:val="009F6901"/>
    <w:rsid w:val="009F7ED8"/>
    <w:rsid w:val="00A03691"/>
    <w:rsid w:val="00A10715"/>
    <w:rsid w:val="00A120DD"/>
    <w:rsid w:val="00A13123"/>
    <w:rsid w:val="00A170F8"/>
    <w:rsid w:val="00A22517"/>
    <w:rsid w:val="00A31FB0"/>
    <w:rsid w:val="00A32772"/>
    <w:rsid w:val="00A409F3"/>
    <w:rsid w:val="00A423E7"/>
    <w:rsid w:val="00A43E3F"/>
    <w:rsid w:val="00A63D19"/>
    <w:rsid w:val="00A664C0"/>
    <w:rsid w:val="00A70B77"/>
    <w:rsid w:val="00A909BE"/>
    <w:rsid w:val="00A92891"/>
    <w:rsid w:val="00A96692"/>
    <w:rsid w:val="00A968EE"/>
    <w:rsid w:val="00AA5C6E"/>
    <w:rsid w:val="00AA7263"/>
    <w:rsid w:val="00AB48E0"/>
    <w:rsid w:val="00AE3B4B"/>
    <w:rsid w:val="00AE4132"/>
    <w:rsid w:val="00AE43BD"/>
    <w:rsid w:val="00AE7E37"/>
    <w:rsid w:val="00AF1162"/>
    <w:rsid w:val="00AF1C07"/>
    <w:rsid w:val="00AF47E8"/>
    <w:rsid w:val="00B013FD"/>
    <w:rsid w:val="00B0366F"/>
    <w:rsid w:val="00B10EF3"/>
    <w:rsid w:val="00B11F28"/>
    <w:rsid w:val="00B15A72"/>
    <w:rsid w:val="00B17545"/>
    <w:rsid w:val="00B2463F"/>
    <w:rsid w:val="00B3097E"/>
    <w:rsid w:val="00B35483"/>
    <w:rsid w:val="00B43B45"/>
    <w:rsid w:val="00B53AD5"/>
    <w:rsid w:val="00B55D17"/>
    <w:rsid w:val="00B60549"/>
    <w:rsid w:val="00B71D2A"/>
    <w:rsid w:val="00B71F20"/>
    <w:rsid w:val="00B768B6"/>
    <w:rsid w:val="00B77E9B"/>
    <w:rsid w:val="00B8262C"/>
    <w:rsid w:val="00B82B86"/>
    <w:rsid w:val="00B8305E"/>
    <w:rsid w:val="00B86879"/>
    <w:rsid w:val="00B86975"/>
    <w:rsid w:val="00B878EE"/>
    <w:rsid w:val="00BA06E6"/>
    <w:rsid w:val="00BA6AE2"/>
    <w:rsid w:val="00BB7BE4"/>
    <w:rsid w:val="00BF2F99"/>
    <w:rsid w:val="00BF30C8"/>
    <w:rsid w:val="00BF64E6"/>
    <w:rsid w:val="00C0050A"/>
    <w:rsid w:val="00C00834"/>
    <w:rsid w:val="00C04E85"/>
    <w:rsid w:val="00C07351"/>
    <w:rsid w:val="00C10FD1"/>
    <w:rsid w:val="00C1243E"/>
    <w:rsid w:val="00C26EBF"/>
    <w:rsid w:val="00C37196"/>
    <w:rsid w:val="00C45B54"/>
    <w:rsid w:val="00C503DD"/>
    <w:rsid w:val="00C56207"/>
    <w:rsid w:val="00C65998"/>
    <w:rsid w:val="00C71914"/>
    <w:rsid w:val="00C772D0"/>
    <w:rsid w:val="00C81A11"/>
    <w:rsid w:val="00C92DE9"/>
    <w:rsid w:val="00C952EB"/>
    <w:rsid w:val="00C9603B"/>
    <w:rsid w:val="00CA5062"/>
    <w:rsid w:val="00CA7573"/>
    <w:rsid w:val="00CB43D6"/>
    <w:rsid w:val="00CB52AF"/>
    <w:rsid w:val="00CB6731"/>
    <w:rsid w:val="00CC6A32"/>
    <w:rsid w:val="00CD4890"/>
    <w:rsid w:val="00CD644F"/>
    <w:rsid w:val="00CE7A36"/>
    <w:rsid w:val="00CF0A03"/>
    <w:rsid w:val="00CF3DD5"/>
    <w:rsid w:val="00CF3FDD"/>
    <w:rsid w:val="00D00F69"/>
    <w:rsid w:val="00D03C17"/>
    <w:rsid w:val="00D0465E"/>
    <w:rsid w:val="00D068D6"/>
    <w:rsid w:val="00D105D4"/>
    <w:rsid w:val="00D11FF2"/>
    <w:rsid w:val="00D12E7B"/>
    <w:rsid w:val="00D22749"/>
    <w:rsid w:val="00D23B19"/>
    <w:rsid w:val="00D3270B"/>
    <w:rsid w:val="00D37CDA"/>
    <w:rsid w:val="00D438BC"/>
    <w:rsid w:val="00D44E91"/>
    <w:rsid w:val="00D50879"/>
    <w:rsid w:val="00D53337"/>
    <w:rsid w:val="00D54515"/>
    <w:rsid w:val="00D56129"/>
    <w:rsid w:val="00D7108E"/>
    <w:rsid w:val="00D7371F"/>
    <w:rsid w:val="00D77B95"/>
    <w:rsid w:val="00D81B62"/>
    <w:rsid w:val="00DA7244"/>
    <w:rsid w:val="00DA7970"/>
    <w:rsid w:val="00DB09C6"/>
    <w:rsid w:val="00DB1FB0"/>
    <w:rsid w:val="00DB3FB8"/>
    <w:rsid w:val="00DB452D"/>
    <w:rsid w:val="00DB4612"/>
    <w:rsid w:val="00DB6C82"/>
    <w:rsid w:val="00DB72D8"/>
    <w:rsid w:val="00DB743B"/>
    <w:rsid w:val="00DD15C6"/>
    <w:rsid w:val="00DD45AF"/>
    <w:rsid w:val="00DE2C41"/>
    <w:rsid w:val="00DE3AB1"/>
    <w:rsid w:val="00DE4D0B"/>
    <w:rsid w:val="00DF5A4A"/>
    <w:rsid w:val="00E129B8"/>
    <w:rsid w:val="00E13052"/>
    <w:rsid w:val="00E2081A"/>
    <w:rsid w:val="00E264B5"/>
    <w:rsid w:val="00E331DA"/>
    <w:rsid w:val="00E4021F"/>
    <w:rsid w:val="00E41FF8"/>
    <w:rsid w:val="00E4342C"/>
    <w:rsid w:val="00E534F4"/>
    <w:rsid w:val="00E55515"/>
    <w:rsid w:val="00E635EC"/>
    <w:rsid w:val="00E63711"/>
    <w:rsid w:val="00E766FF"/>
    <w:rsid w:val="00E8119F"/>
    <w:rsid w:val="00E85471"/>
    <w:rsid w:val="00EA393D"/>
    <w:rsid w:val="00EB50ED"/>
    <w:rsid w:val="00EC6A43"/>
    <w:rsid w:val="00EE4EB6"/>
    <w:rsid w:val="00EE56B7"/>
    <w:rsid w:val="00F06D8A"/>
    <w:rsid w:val="00F12E07"/>
    <w:rsid w:val="00F1376D"/>
    <w:rsid w:val="00F161C0"/>
    <w:rsid w:val="00F20B63"/>
    <w:rsid w:val="00F34B0C"/>
    <w:rsid w:val="00F354C3"/>
    <w:rsid w:val="00F41320"/>
    <w:rsid w:val="00F441C3"/>
    <w:rsid w:val="00F476EA"/>
    <w:rsid w:val="00F50858"/>
    <w:rsid w:val="00F5400B"/>
    <w:rsid w:val="00F60F80"/>
    <w:rsid w:val="00F65815"/>
    <w:rsid w:val="00F73BE2"/>
    <w:rsid w:val="00F75F9B"/>
    <w:rsid w:val="00F81072"/>
    <w:rsid w:val="00F8531F"/>
    <w:rsid w:val="00F931C8"/>
    <w:rsid w:val="00F93DA6"/>
    <w:rsid w:val="00F956F1"/>
    <w:rsid w:val="00FA52D2"/>
    <w:rsid w:val="00FC36D5"/>
    <w:rsid w:val="00FC6E4D"/>
    <w:rsid w:val="00FE0794"/>
    <w:rsid w:val="00FE3257"/>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0E26C"/>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65248">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962812353">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 w:id="19913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B62B-F0FD-4028-9F0E-91667223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mus115_travis.moore_wk10</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mus115_travis.moore_wk10</dc:title>
  <dc:subject/>
  <dc:creator>Travis Moore</dc:creator>
  <cp:keywords>MUS115;DigiPen;Summer 2016</cp:keywords>
  <dc:description/>
  <cp:lastModifiedBy>Travis Moore</cp:lastModifiedBy>
  <cp:revision>23</cp:revision>
  <cp:lastPrinted>2016-06-30T21:26:00Z</cp:lastPrinted>
  <dcterms:created xsi:type="dcterms:W3CDTF">2016-07-06T16:49:00Z</dcterms:created>
  <dcterms:modified xsi:type="dcterms:W3CDTF">2016-07-08T18:52:00Z</dcterms:modified>
</cp:coreProperties>
</file>