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2520"/>
        <w:gridCol w:w="2718"/>
      </w:tblGrid>
      <w:tr w:rsidR="002C5339" w:rsidTr="00E92F16">
        <w:tc>
          <w:tcPr>
            <w:tcW w:w="1908" w:type="dxa"/>
          </w:tcPr>
          <w:p w:rsidR="002C5339" w:rsidRDefault="002C5339" w:rsidP="007C73D2">
            <w:bookmarkStart w:id="0" w:name="_GoBack"/>
            <w:bookmarkEnd w:id="0"/>
          </w:p>
        </w:tc>
        <w:tc>
          <w:tcPr>
            <w:tcW w:w="2430" w:type="dxa"/>
          </w:tcPr>
          <w:p w:rsidR="002C5339" w:rsidRPr="002C5339" w:rsidRDefault="002C5339" w:rsidP="007C73D2">
            <w:pPr>
              <w:rPr>
                <w:i/>
              </w:rPr>
            </w:pPr>
            <w:r w:rsidRPr="002C5339">
              <w:rPr>
                <w:i/>
              </w:rPr>
              <w:t>Anya’s Ghost</w:t>
            </w:r>
          </w:p>
        </w:tc>
        <w:tc>
          <w:tcPr>
            <w:tcW w:w="2520" w:type="dxa"/>
          </w:tcPr>
          <w:p w:rsidR="002C5339" w:rsidRPr="002C5339" w:rsidRDefault="002C5339" w:rsidP="007C73D2">
            <w:pPr>
              <w:rPr>
                <w:i/>
              </w:rPr>
            </w:pPr>
            <w:proofErr w:type="spellStart"/>
            <w:r w:rsidRPr="002C5339">
              <w:rPr>
                <w:i/>
              </w:rPr>
              <w:t>Maus</w:t>
            </w:r>
            <w:proofErr w:type="spellEnd"/>
          </w:p>
        </w:tc>
        <w:tc>
          <w:tcPr>
            <w:tcW w:w="2718" w:type="dxa"/>
          </w:tcPr>
          <w:p w:rsidR="002C5339" w:rsidRPr="002C5339" w:rsidRDefault="002C5339" w:rsidP="007C73D2">
            <w:pPr>
              <w:rPr>
                <w:i/>
              </w:rPr>
            </w:pPr>
            <w:r w:rsidRPr="002C5339">
              <w:rPr>
                <w:i/>
              </w:rPr>
              <w:t>Contract with God</w:t>
            </w:r>
          </w:p>
        </w:tc>
      </w:tr>
      <w:tr w:rsidR="002C5339" w:rsidTr="00E92F16">
        <w:trPr>
          <w:trHeight w:val="1421"/>
        </w:trPr>
        <w:tc>
          <w:tcPr>
            <w:tcW w:w="1908" w:type="dxa"/>
          </w:tcPr>
          <w:p w:rsidR="002C5339" w:rsidRDefault="002C5339" w:rsidP="00E924D7">
            <w:pPr>
              <w:jc w:val="center"/>
            </w:pPr>
            <w:r>
              <w:t>Word specific</w:t>
            </w:r>
          </w:p>
        </w:tc>
        <w:tc>
          <w:tcPr>
            <w:tcW w:w="2430" w:type="dxa"/>
          </w:tcPr>
          <w:p w:rsidR="002C5339" w:rsidRDefault="002C5339" w:rsidP="007C73D2"/>
        </w:tc>
        <w:tc>
          <w:tcPr>
            <w:tcW w:w="2520" w:type="dxa"/>
          </w:tcPr>
          <w:p w:rsidR="002C5339" w:rsidRDefault="002C5339" w:rsidP="007C73D2"/>
        </w:tc>
        <w:tc>
          <w:tcPr>
            <w:tcW w:w="2718" w:type="dxa"/>
          </w:tcPr>
          <w:p w:rsidR="002C5339" w:rsidRDefault="002C5339" w:rsidP="007C73D2"/>
        </w:tc>
      </w:tr>
      <w:tr w:rsidR="002C5339" w:rsidTr="00E92F16">
        <w:trPr>
          <w:trHeight w:val="1421"/>
        </w:trPr>
        <w:tc>
          <w:tcPr>
            <w:tcW w:w="1908" w:type="dxa"/>
          </w:tcPr>
          <w:p w:rsidR="002C5339" w:rsidRDefault="002C5339" w:rsidP="00E924D7">
            <w:pPr>
              <w:jc w:val="center"/>
            </w:pPr>
            <w:r>
              <w:t>Picture specific</w:t>
            </w:r>
          </w:p>
        </w:tc>
        <w:tc>
          <w:tcPr>
            <w:tcW w:w="2430" w:type="dxa"/>
          </w:tcPr>
          <w:p w:rsidR="002C5339" w:rsidRDefault="002C5339" w:rsidP="007C73D2"/>
        </w:tc>
        <w:tc>
          <w:tcPr>
            <w:tcW w:w="2520" w:type="dxa"/>
          </w:tcPr>
          <w:p w:rsidR="002C5339" w:rsidRDefault="002C5339" w:rsidP="007C73D2"/>
        </w:tc>
        <w:tc>
          <w:tcPr>
            <w:tcW w:w="2718" w:type="dxa"/>
          </w:tcPr>
          <w:p w:rsidR="002C5339" w:rsidRDefault="002C5339" w:rsidP="007C73D2"/>
        </w:tc>
      </w:tr>
      <w:tr w:rsidR="002C5339" w:rsidTr="00E92F16">
        <w:trPr>
          <w:trHeight w:val="1421"/>
        </w:trPr>
        <w:tc>
          <w:tcPr>
            <w:tcW w:w="1908" w:type="dxa"/>
          </w:tcPr>
          <w:p w:rsidR="002C5339" w:rsidRDefault="002C5339" w:rsidP="00E924D7">
            <w:pPr>
              <w:jc w:val="center"/>
            </w:pPr>
            <w:r>
              <w:t>Duo specific</w:t>
            </w:r>
          </w:p>
        </w:tc>
        <w:tc>
          <w:tcPr>
            <w:tcW w:w="2430" w:type="dxa"/>
          </w:tcPr>
          <w:p w:rsidR="002C5339" w:rsidRDefault="002C5339" w:rsidP="007C73D2"/>
        </w:tc>
        <w:tc>
          <w:tcPr>
            <w:tcW w:w="2520" w:type="dxa"/>
          </w:tcPr>
          <w:p w:rsidR="002C5339" w:rsidRDefault="002C5339" w:rsidP="007C73D2"/>
        </w:tc>
        <w:tc>
          <w:tcPr>
            <w:tcW w:w="2718" w:type="dxa"/>
          </w:tcPr>
          <w:p w:rsidR="002C5339" w:rsidRDefault="002C5339" w:rsidP="007C73D2"/>
        </w:tc>
      </w:tr>
      <w:tr w:rsidR="002C5339" w:rsidTr="00E92F16">
        <w:trPr>
          <w:trHeight w:val="1421"/>
        </w:trPr>
        <w:tc>
          <w:tcPr>
            <w:tcW w:w="1908" w:type="dxa"/>
          </w:tcPr>
          <w:p w:rsidR="002C5339" w:rsidRDefault="002C5339" w:rsidP="00E924D7">
            <w:pPr>
              <w:jc w:val="center"/>
            </w:pPr>
            <w:r>
              <w:t>Additive</w:t>
            </w:r>
          </w:p>
        </w:tc>
        <w:tc>
          <w:tcPr>
            <w:tcW w:w="2430" w:type="dxa"/>
          </w:tcPr>
          <w:p w:rsidR="002C5339" w:rsidRDefault="002C5339" w:rsidP="007C73D2"/>
        </w:tc>
        <w:tc>
          <w:tcPr>
            <w:tcW w:w="2520" w:type="dxa"/>
          </w:tcPr>
          <w:p w:rsidR="002C5339" w:rsidRDefault="002C5339" w:rsidP="007C73D2"/>
        </w:tc>
        <w:tc>
          <w:tcPr>
            <w:tcW w:w="2718" w:type="dxa"/>
          </w:tcPr>
          <w:p w:rsidR="002C5339" w:rsidRDefault="002C5339" w:rsidP="007C73D2"/>
        </w:tc>
      </w:tr>
      <w:tr w:rsidR="002C5339" w:rsidTr="00E92F16">
        <w:trPr>
          <w:trHeight w:val="1421"/>
        </w:trPr>
        <w:tc>
          <w:tcPr>
            <w:tcW w:w="1908" w:type="dxa"/>
          </w:tcPr>
          <w:p w:rsidR="002C5339" w:rsidRDefault="002C5339" w:rsidP="00E924D7">
            <w:pPr>
              <w:jc w:val="center"/>
            </w:pPr>
            <w:r>
              <w:t>Parallel</w:t>
            </w:r>
          </w:p>
        </w:tc>
        <w:tc>
          <w:tcPr>
            <w:tcW w:w="2430" w:type="dxa"/>
          </w:tcPr>
          <w:p w:rsidR="002C5339" w:rsidRDefault="002C5339" w:rsidP="007C73D2"/>
        </w:tc>
        <w:tc>
          <w:tcPr>
            <w:tcW w:w="2520" w:type="dxa"/>
          </w:tcPr>
          <w:p w:rsidR="002C5339" w:rsidRDefault="002C5339" w:rsidP="007C73D2"/>
        </w:tc>
        <w:tc>
          <w:tcPr>
            <w:tcW w:w="2718" w:type="dxa"/>
          </w:tcPr>
          <w:p w:rsidR="002C5339" w:rsidRDefault="002C5339" w:rsidP="007C73D2"/>
        </w:tc>
      </w:tr>
      <w:tr w:rsidR="002C5339" w:rsidTr="00E92F16">
        <w:trPr>
          <w:trHeight w:val="1421"/>
        </w:trPr>
        <w:tc>
          <w:tcPr>
            <w:tcW w:w="1908" w:type="dxa"/>
          </w:tcPr>
          <w:p w:rsidR="002C5339" w:rsidRDefault="002C5339" w:rsidP="00E924D7">
            <w:pPr>
              <w:jc w:val="center"/>
            </w:pPr>
            <w:r>
              <w:t>Montage</w:t>
            </w:r>
          </w:p>
        </w:tc>
        <w:tc>
          <w:tcPr>
            <w:tcW w:w="2430" w:type="dxa"/>
          </w:tcPr>
          <w:p w:rsidR="002C5339" w:rsidRDefault="002C5339" w:rsidP="007C73D2"/>
        </w:tc>
        <w:tc>
          <w:tcPr>
            <w:tcW w:w="2520" w:type="dxa"/>
          </w:tcPr>
          <w:p w:rsidR="002C5339" w:rsidRDefault="002C5339" w:rsidP="007C73D2"/>
        </w:tc>
        <w:tc>
          <w:tcPr>
            <w:tcW w:w="2718" w:type="dxa"/>
          </w:tcPr>
          <w:p w:rsidR="002C5339" w:rsidRDefault="002C5339" w:rsidP="007C73D2"/>
        </w:tc>
      </w:tr>
      <w:tr w:rsidR="002C5339" w:rsidTr="00E92F16">
        <w:trPr>
          <w:trHeight w:val="1421"/>
        </w:trPr>
        <w:tc>
          <w:tcPr>
            <w:tcW w:w="1908" w:type="dxa"/>
          </w:tcPr>
          <w:p w:rsidR="002C5339" w:rsidRDefault="002C5339" w:rsidP="00E924D7">
            <w:pPr>
              <w:jc w:val="center"/>
            </w:pPr>
            <w:r>
              <w:t>Interdependent</w:t>
            </w:r>
          </w:p>
        </w:tc>
        <w:tc>
          <w:tcPr>
            <w:tcW w:w="2430" w:type="dxa"/>
          </w:tcPr>
          <w:p w:rsidR="002C5339" w:rsidRDefault="002C5339" w:rsidP="007C73D2"/>
        </w:tc>
        <w:tc>
          <w:tcPr>
            <w:tcW w:w="2520" w:type="dxa"/>
          </w:tcPr>
          <w:p w:rsidR="002C5339" w:rsidRDefault="002C5339" w:rsidP="007C73D2"/>
        </w:tc>
        <w:tc>
          <w:tcPr>
            <w:tcW w:w="2718" w:type="dxa"/>
          </w:tcPr>
          <w:p w:rsidR="002C5339" w:rsidRDefault="002C5339" w:rsidP="007C73D2"/>
        </w:tc>
      </w:tr>
    </w:tbl>
    <w:p w:rsidR="002C5339" w:rsidRDefault="002C5339" w:rsidP="002C5339"/>
    <w:p w:rsidR="001D4579" w:rsidRDefault="001D4579"/>
    <w:sectPr w:rsidR="001D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24"/>
    <w:rsid w:val="001D4579"/>
    <w:rsid w:val="002C5339"/>
    <w:rsid w:val="00E924D7"/>
    <w:rsid w:val="00E92F16"/>
    <w:rsid w:val="00E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>DigiPen Institute of Technology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Nizamani</dc:creator>
  <cp:keywords/>
  <dc:description/>
  <cp:lastModifiedBy>Fara Nizamani</cp:lastModifiedBy>
  <cp:revision>4</cp:revision>
  <dcterms:created xsi:type="dcterms:W3CDTF">2016-02-25T21:59:00Z</dcterms:created>
  <dcterms:modified xsi:type="dcterms:W3CDTF">2016-02-25T22:02:00Z</dcterms:modified>
</cp:coreProperties>
</file>