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widowControl w:val="0"/>
        <w:spacing w:lineRule="auto" w:after="60" w:line="276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Team Name </w:t>
      </w: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The Donors Choice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885950" cx="1847850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85950" cx="184785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spacing w:lineRule="auto" w:after="60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b w:val="1"/>
          <w:i w:val="1"/>
          <w:rtl w:val="0"/>
        </w:rPr>
        <w:t xml:space="preserve">Meeting Minutes</w:t>
      </w:r>
    </w:p>
    <w:p w:rsidP="00000000" w:rsidRPr="00000000" w:rsidR="00000000" w:rsidDel="00000000" w:rsidRDefault="00000000">
      <w:pPr>
        <w:widowControl w:val="0"/>
        <w:spacing w:lineRule="auto" w:after="480" w:line="276"/>
        <w:ind w:left="187" w:firstLine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February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03, 2014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Call to order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bookmarkStart w:id="0" w:colFirst="0" w:name="h.7qb7iyai55jr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meeting of the MET CS 473 C1 Software Engineering at 9:00 PM on February 03, 2014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Roll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200" w:line="276"/>
        <w:ind w:left="187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13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25"/>
        <w:gridCol w:w="1155"/>
        <w:gridCol w:w="1800"/>
        <w:gridCol w:w="1245"/>
        <w:gridCol w:w="2190"/>
        <w:gridCol w:w="1020"/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Team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Shuran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Chris Theberge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Comfortable with ripping off existing UI designs+1 :P,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Lauren Smith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MSSQL, MySQL, JInterested in UI (but not much experience)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Evan Panahi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Anything except UI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Keith Hale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mysql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javascript, php, html, jquery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Braeden Sanford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Webservices (restful),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Julia Cheong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(Team 1 Lead)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Charyn Eagan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Management type tasks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UI Design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Basic Java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Wail Alghanmi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Swapnil Shinde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(Need Github Username)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swapnilsh73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-MySQL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Karen Palmer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interested in UI,  strong-ish backend Java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(Team 2 Lead)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Cusher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no specific strengths, willing to do whatever, solid on Java, basic handle on HTML, CSS, 9 Javascript, mysql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Rishee Basdeo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-Data modeling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-UI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-API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Dan Anderson: Front End, Back End,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Jackie Aldama (Team 3 Lead)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x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Mike Demers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MySQL; HTML/CSS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Justin Therrien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Nik Yusof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22222"/>
                <w:sz w:val="16"/>
                <w:highlight w:val="white"/>
                <w:rtl w:val="0"/>
              </w:rPr>
              <w:t xml:space="preserve">Anil Dhingra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color w:val="222222"/>
                <w:sz w:val="16"/>
                <w:highlight w:val="white"/>
                <w:rtl w:val="0"/>
              </w:rPr>
              <w:t xml:space="preserve">(Javascript, HTML, CSS, SQL, Database design, Object modelling, web services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after="240" w:line="240" w:before="1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leads to send out reminder of Status Report - Due 2/5/2014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template found in MET_CS473_C1_Software_Eng_Project/Template Folder 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Weekly status report_LnameFname.docx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 electronic copy of the status update needs to be submitted via Blackboard.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leads to send out reminder of Quiz - Due 2/5/2014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do you consider an ideal software development process for an R&amp;D lab tasked with developing proof-of-principle. Explain.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Quiz procedures are described in "Information" as follows:" Each quiz is evaluated as pass (1), fail (0) or neither (1/2).  Quizzes should be submitted in hard copy on a page or less of 12-point type, and handed in at class.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Each student needs to submit the quiz.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Quiz needs to be submitted on paper.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b w:val="1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Individual Team Status update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60" w:line="276" w:before="240"/>
        <w:ind w:left="187"/>
        <w:contextualSpacing w:val="1"/>
        <w:rPr>
          <w:rFonts w:cs="Times New Roman" w:hAnsi="Times New Roman" w:eastAsia="Times New Roman" w:ascii="Times New Roman"/>
          <w:b w:val="1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Sprint 1 Document - Due 2/5/2014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Write high-level requirements, organizing them as you consider appropriate. Include a triage prioritization and an indication of status (completed etc.). Explain your organization.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1-2 pages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Any format is okay, we'll go over details on SCRUM later but if you want you can include your Product and Sprint Backlogs.</w:t>
      </w:r>
    </w:p>
    <w:p w:rsidP="00000000" w:rsidRPr="00000000" w:rsidR="00000000" w:rsidDel="00000000" w:rsidRDefault="00000000">
      <w:pPr>
        <w:widowControl w:val="0"/>
        <w:spacing w:lineRule="auto" w:after="60" w:line="276" w:befor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Submit ONE per group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Roman"/>
      <w:lvlText w:val="%1."/>
      <w:lvlJc w:val="right"/>
      <w:pPr>
        <w:ind w:left="18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20140203_Agenda &amp; Meeting_Minutes.docx</dc:title>
</cp:coreProperties>
</file>