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20" w:rsidRPr="00D17131" w:rsidRDefault="00A60911">
      <w:pPr>
        <w:rPr>
          <w:b/>
          <w:u w:val="single"/>
        </w:rPr>
      </w:pPr>
      <w:r w:rsidRPr="00D17131">
        <w:rPr>
          <w:b/>
          <w:u w:val="single"/>
        </w:rPr>
        <w:t>Approach to Scoliosis.</w:t>
      </w:r>
    </w:p>
    <w:p w:rsidR="00A60911" w:rsidRDefault="00A60911">
      <w:pPr>
        <w:contextualSpacing/>
      </w:pPr>
      <w:r>
        <w:t xml:space="preserve">I) </w:t>
      </w:r>
      <w:r w:rsidRPr="007B4CB7">
        <w:rPr>
          <w:b/>
        </w:rPr>
        <w:t>PA</w:t>
      </w:r>
      <w:r>
        <w:t xml:space="preserve"> Radiograph of the whole spine – </w:t>
      </w:r>
      <w:proofErr w:type="gramStart"/>
      <w:r>
        <w:t>standing ,</w:t>
      </w:r>
      <w:proofErr w:type="gramEnd"/>
      <w:r>
        <w:t xml:space="preserve"> must include the C spine, whole sacrum and iliac crests. </w:t>
      </w:r>
    </w:p>
    <w:p w:rsidR="00A60911" w:rsidRPr="00DE6DA1" w:rsidRDefault="00A60911">
      <w:pPr>
        <w:contextualSpacing/>
        <w:rPr>
          <w:sz w:val="18"/>
          <w:szCs w:val="18"/>
        </w:rPr>
      </w:pPr>
      <w:r>
        <w:tab/>
      </w:r>
      <w:proofErr w:type="spellStart"/>
      <w:r w:rsidRPr="00DE6DA1">
        <w:rPr>
          <w:sz w:val="18"/>
          <w:szCs w:val="18"/>
        </w:rPr>
        <w:t>i</w:t>
      </w:r>
      <w:proofErr w:type="spellEnd"/>
      <w:r w:rsidRPr="00DE6DA1">
        <w:rPr>
          <w:sz w:val="18"/>
          <w:szCs w:val="18"/>
        </w:rPr>
        <w:t>) Check covers whole spine</w:t>
      </w:r>
    </w:p>
    <w:p w:rsidR="00A60911" w:rsidRPr="00DE6DA1" w:rsidRDefault="00A60911">
      <w:pPr>
        <w:contextualSpacing/>
        <w:rPr>
          <w:sz w:val="18"/>
          <w:szCs w:val="18"/>
        </w:rPr>
      </w:pPr>
      <w:r w:rsidRPr="00DE6DA1">
        <w:rPr>
          <w:sz w:val="18"/>
          <w:szCs w:val="18"/>
        </w:rPr>
        <w:tab/>
        <w:t xml:space="preserve">ii) </w:t>
      </w:r>
      <w:proofErr w:type="spellStart"/>
      <w:r w:rsidRPr="00DE6DA1">
        <w:rPr>
          <w:sz w:val="18"/>
          <w:szCs w:val="18"/>
        </w:rPr>
        <w:t>Ennumerate</w:t>
      </w:r>
      <w:proofErr w:type="spellEnd"/>
      <w:r w:rsidRPr="00DE6DA1">
        <w:rPr>
          <w:sz w:val="18"/>
          <w:szCs w:val="18"/>
        </w:rPr>
        <w:t xml:space="preserve"> all the vertebra: start at C2 and work down</w:t>
      </w:r>
    </w:p>
    <w:p w:rsidR="00A60911" w:rsidRPr="007B4CB7" w:rsidRDefault="00A60911">
      <w:pPr>
        <w:contextualSpacing/>
        <w:rPr>
          <w:b/>
        </w:rPr>
      </w:pPr>
      <w:r>
        <w:tab/>
      </w:r>
      <w:r w:rsidRPr="007B4CB7">
        <w:rPr>
          <w:b/>
        </w:rPr>
        <w:t>Lateral must also cover at least C7 to S1</w:t>
      </w:r>
    </w:p>
    <w:p w:rsidR="00A60911" w:rsidRDefault="00A60911">
      <w:pPr>
        <w:contextualSpacing/>
      </w:pPr>
      <w:r>
        <w:t>2) Count the number of curves present</w:t>
      </w:r>
    </w:p>
    <w:p w:rsidR="00D17131" w:rsidRDefault="00A60911">
      <w:pPr>
        <w:contextualSpacing/>
      </w:pPr>
      <w:r>
        <w:t>3)</w:t>
      </w:r>
      <w:r w:rsidR="00D17131">
        <w:t xml:space="preserve"> </w:t>
      </w:r>
      <w:r>
        <w:t>Identify the apical curve and describe the location of each curve</w:t>
      </w:r>
      <w:r w:rsidR="00D17131">
        <w:t>.</w:t>
      </w:r>
    </w:p>
    <w:p w:rsidR="00D17131" w:rsidRPr="00DE6DA1" w:rsidRDefault="00D17131">
      <w:pPr>
        <w:contextualSpacing/>
        <w:rPr>
          <w:sz w:val="18"/>
          <w:szCs w:val="18"/>
        </w:rPr>
      </w:pPr>
      <w:r>
        <w:tab/>
      </w:r>
      <w:r w:rsidRPr="00DE6DA1">
        <w:rPr>
          <w:sz w:val="18"/>
          <w:szCs w:val="18"/>
        </w:rPr>
        <w:t>Apical is the most deviated from a central plumb line</w:t>
      </w:r>
    </w:p>
    <w:p w:rsidR="00D17131" w:rsidRDefault="00D17131">
      <w:pPr>
        <w:contextualSpacing/>
      </w:pPr>
      <w:r>
        <w:t>4) Identify the end vertebrae of each curve and quantify the magnitude of each curve</w:t>
      </w:r>
    </w:p>
    <w:p w:rsidR="00D17131" w:rsidRPr="00DE6DA1" w:rsidRDefault="00D17131" w:rsidP="00D17131">
      <w:pPr>
        <w:ind w:left="720"/>
        <w:contextualSpacing/>
        <w:rPr>
          <w:sz w:val="18"/>
          <w:szCs w:val="18"/>
        </w:rPr>
      </w:pPr>
      <w:proofErr w:type="spellStart"/>
      <w:r w:rsidRPr="00DE6DA1">
        <w:rPr>
          <w:sz w:val="18"/>
          <w:szCs w:val="18"/>
        </w:rPr>
        <w:t>i</w:t>
      </w:r>
      <w:proofErr w:type="spellEnd"/>
      <w:r w:rsidRPr="00DE6DA1">
        <w:rPr>
          <w:sz w:val="18"/>
          <w:szCs w:val="18"/>
        </w:rPr>
        <w:t>) Cephalad end is the first vertebra in a cephalad direction from the apex whose superior surface is tilted maximally toward the concavity of the curve. (</w:t>
      </w:r>
      <w:proofErr w:type="spellStart"/>
      <w:proofErr w:type="gramStart"/>
      <w:r w:rsidRPr="00DE6DA1">
        <w:rPr>
          <w:sz w:val="18"/>
          <w:szCs w:val="18"/>
        </w:rPr>
        <w:t>ie</w:t>
      </w:r>
      <w:proofErr w:type="spellEnd"/>
      <w:proofErr w:type="gramEnd"/>
      <w:r w:rsidRPr="00DE6DA1">
        <w:rPr>
          <w:sz w:val="18"/>
          <w:szCs w:val="18"/>
        </w:rPr>
        <w:t xml:space="preserve"> the most tilted)</w:t>
      </w:r>
    </w:p>
    <w:p w:rsidR="00D17131" w:rsidRPr="00DE6DA1" w:rsidRDefault="00D17131" w:rsidP="00D17131">
      <w:pPr>
        <w:ind w:left="720"/>
        <w:contextualSpacing/>
        <w:rPr>
          <w:sz w:val="18"/>
          <w:szCs w:val="18"/>
        </w:rPr>
      </w:pPr>
      <w:r w:rsidRPr="00DE6DA1">
        <w:rPr>
          <w:sz w:val="18"/>
          <w:szCs w:val="18"/>
        </w:rPr>
        <w:t xml:space="preserve">ii) </w:t>
      </w:r>
      <w:proofErr w:type="spellStart"/>
      <w:r w:rsidRPr="00DE6DA1">
        <w:rPr>
          <w:sz w:val="18"/>
          <w:szCs w:val="18"/>
        </w:rPr>
        <w:t>Caudad</w:t>
      </w:r>
      <w:proofErr w:type="spellEnd"/>
      <w:r w:rsidRPr="00DE6DA1">
        <w:rPr>
          <w:sz w:val="18"/>
          <w:szCs w:val="18"/>
        </w:rPr>
        <w:t xml:space="preserve"> end is the first vertebra in a </w:t>
      </w:r>
      <w:proofErr w:type="spellStart"/>
      <w:r w:rsidRPr="00DE6DA1">
        <w:rPr>
          <w:sz w:val="18"/>
          <w:szCs w:val="18"/>
        </w:rPr>
        <w:t>caudad</w:t>
      </w:r>
      <w:proofErr w:type="spellEnd"/>
      <w:r w:rsidRPr="00DE6DA1">
        <w:rPr>
          <w:sz w:val="18"/>
          <w:szCs w:val="18"/>
        </w:rPr>
        <w:t xml:space="preserve"> direction from the apex whose inferior surface is tilted maximally toward the concavity of the curve.</w:t>
      </w:r>
    </w:p>
    <w:p w:rsidR="00D17131" w:rsidRPr="00DE6DA1" w:rsidRDefault="00D17131" w:rsidP="00D17131">
      <w:pPr>
        <w:ind w:left="720"/>
        <w:contextualSpacing/>
        <w:rPr>
          <w:sz w:val="18"/>
          <w:szCs w:val="18"/>
        </w:rPr>
      </w:pPr>
      <w:r w:rsidRPr="00DE6DA1">
        <w:rPr>
          <w:sz w:val="18"/>
          <w:szCs w:val="18"/>
        </w:rPr>
        <w:t xml:space="preserve">iii) Measure Cobb angle which is the angle between 2 parallel lines here. </w:t>
      </w:r>
    </w:p>
    <w:p w:rsidR="00A60911" w:rsidRDefault="00A60911">
      <w:pPr>
        <w:contextualSpacing/>
      </w:pPr>
      <w:r>
        <w:tab/>
      </w:r>
      <w:r w:rsidR="00BD0AC4">
        <w:rPr>
          <w:noProof/>
          <w:lang w:eastAsia="en-GB"/>
        </w:rPr>
        <w:drawing>
          <wp:inline distT="0" distB="0" distL="0" distR="0" wp14:anchorId="311BA475" wp14:editId="77FAE47F">
            <wp:extent cx="1028700" cy="1582922"/>
            <wp:effectExtent l="0" t="0" r="0" b="0"/>
            <wp:docPr id="1" name="Picture 1" descr="http://www.rad.washington.edu/staticpix/mskbook/CobbAngl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d.washington.edu/staticpix/mskbook/CobbAngle7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AC4" w:rsidRDefault="00BD0AC4">
      <w:pPr>
        <w:contextualSpacing/>
      </w:pPr>
      <w:r>
        <w:t>5) Determine which curve is the major curve (= one with the largest Cobb angle)</w:t>
      </w:r>
    </w:p>
    <w:p w:rsidR="00BD0AC4" w:rsidRDefault="00BD0AC4">
      <w:pPr>
        <w:contextualSpacing/>
      </w:pPr>
      <w:r>
        <w:t>6) Assess for rotation. Look at the convex pedicle. (Nash –Moe Method)</w:t>
      </w:r>
    </w:p>
    <w:p w:rsidR="00BD0AC4" w:rsidRDefault="00BD0AC4">
      <w:pPr>
        <w:contextualSpacing/>
      </w:pPr>
    </w:p>
    <w:p w:rsidR="00BD0AC4" w:rsidRDefault="00BD0AC4">
      <w:pPr>
        <w:contextualSpacing/>
      </w:pPr>
      <w:r>
        <w:rPr>
          <w:noProof/>
          <w:lang w:eastAsia="en-GB"/>
        </w:rPr>
        <w:drawing>
          <wp:inline distT="0" distB="0" distL="0" distR="0">
            <wp:extent cx="2808823" cy="98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823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AC4" w:rsidRDefault="00BD0AC4">
      <w:pPr>
        <w:contextualSpacing/>
      </w:pPr>
      <w:r>
        <w:t>7) Asses</w:t>
      </w:r>
      <w:r w:rsidR="00DE6DA1">
        <w:t>s</w:t>
      </w:r>
      <w:r>
        <w:t xml:space="preserve"> for Coronal Balance</w:t>
      </w:r>
    </w:p>
    <w:p w:rsidR="007B4CB7" w:rsidRPr="00DE6DA1" w:rsidRDefault="007B4CB7" w:rsidP="007B4CB7">
      <w:pPr>
        <w:ind w:left="720"/>
        <w:contextualSpacing/>
        <w:rPr>
          <w:sz w:val="18"/>
          <w:szCs w:val="18"/>
        </w:rPr>
      </w:pPr>
      <w:proofErr w:type="spellStart"/>
      <w:r w:rsidRPr="00DE6DA1">
        <w:rPr>
          <w:sz w:val="18"/>
          <w:szCs w:val="18"/>
        </w:rPr>
        <w:t>i</w:t>
      </w:r>
      <w:proofErr w:type="spellEnd"/>
      <w:r w:rsidRPr="00DE6DA1">
        <w:rPr>
          <w:sz w:val="18"/>
          <w:szCs w:val="18"/>
        </w:rPr>
        <w:t>) Draw Central sacral vertical line (CSVL) – exactly perpendicular to line through iliac crests and runs superiorly through the sacrum</w:t>
      </w:r>
    </w:p>
    <w:p w:rsidR="007B4CB7" w:rsidRPr="00DE6DA1" w:rsidRDefault="007B4CB7" w:rsidP="007B4CB7">
      <w:pPr>
        <w:ind w:left="720"/>
        <w:contextualSpacing/>
        <w:rPr>
          <w:sz w:val="18"/>
          <w:szCs w:val="18"/>
        </w:rPr>
      </w:pPr>
      <w:r w:rsidRPr="00DE6DA1">
        <w:rPr>
          <w:sz w:val="18"/>
          <w:szCs w:val="18"/>
        </w:rPr>
        <w:t>ii) Draw C7 plumb line: Down from middle part of C7 vertebral parallel to edge of film.</w:t>
      </w:r>
    </w:p>
    <w:p w:rsidR="007B4CB7" w:rsidRPr="00DE6DA1" w:rsidRDefault="007B4CB7" w:rsidP="007B4CB7">
      <w:pPr>
        <w:ind w:left="720"/>
        <w:contextualSpacing/>
        <w:rPr>
          <w:sz w:val="18"/>
          <w:szCs w:val="18"/>
        </w:rPr>
      </w:pPr>
      <w:proofErr w:type="gramStart"/>
      <w:r w:rsidRPr="00DE6DA1">
        <w:rPr>
          <w:sz w:val="18"/>
          <w:szCs w:val="18"/>
        </w:rPr>
        <w:t>Should be less than 1cm between the 2.</w:t>
      </w:r>
      <w:proofErr w:type="gramEnd"/>
      <w:r w:rsidRPr="00DE6DA1">
        <w:rPr>
          <w:sz w:val="18"/>
          <w:szCs w:val="18"/>
        </w:rPr>
        <w:t xml:space="preserve">  (Others look at shoulder asymmetry)</w:t>
      </w:r>
    </w:p>
    <w:p w:rsidR="007B4CB7" w:rsidRDefault="007B4CB7" w:rsidP="007B4CB7">
      <w:pPr>
        <w:contextualSpacing/>
      </w:pPr>
      <w:r>
        <w:t>8) Assess skeletal maturity</w:t>
      </w:r>
    </w:p>
    <w:p w:rsidR="007B4CB7" w:rsidRDefault="007B4CB7" w:rsidP="007B4CB7">
      <w:pPr>
        <w:contextualSpacing/>
        <w:rPr>
          <w:sz w:val="18"/>
          <w:szCs w:val="18"/>
        </w:rPr>
      </w:pPr>
      <w:r>
        <w:tab/>
      </w:r>
      <w:proofErr w:type="spellStart"/>
      <w:r w:rsidRPr="00DE6DA1">
        <w:rPr>
          <w:sz w:val="18"/>
          <w:szCs w:val="18"/>
        </w:rPr>
        <w:t>Risser</w:t>
      </w:r>
      <w:proofErr w:type="spellEnd"/>
      <w:r w:rsidRPr="00DE6DA1">
        <w:rPr>
          <w:sz w:val="18"/>
          <w:szCs w:val="18"/>
        </w:rPr>
        <w:t xml:space="preserve"> classification and also state if </w:t>
      </w:r>
      <w:proofErr w:type="spellStart"/>
      <w:r w:rsidRPr="00DE6DA1">
        <w:rPr>
          <w:sz w:val="18"/>
          <w:szCs w:val="18"/>
        </w:rPr>
        <w:t>triradiate</w:t>
      </w:r>
      <w:proofErr w:type="spellEnd"/>
      <w:r w:rsidRPr="00DE6DA1">
        <w:rPr>
          <w:sz w:val="18"/>
          <w:szCs w:val="18"/>
        </w:rPr>
        <w:t xml:space="preserve"> cartilage ossified. </w:t>
      </w:r>
      <w:r w:rsidR="00DE6DA1">
        <w:rPr>
          <w:sz w:val="18"/>
          <w:szCs w:val="18"/>
        </w:rPr>
        <w:t>(</w:t>
      </w:r>
      <w:proofErr w:type="spellStart"/>
      <w:r w:rsidR="00DE6DA1">
        <w:rPr>
          <w:sz w:val="18"/>
          <w:szCs w:val="18"/>
        </w:rPr>
        <w:t>Risser</w:t>
      </w:r>
      <w:proofErr w:type="spellEnd"/>
      <w:r w:rsidR="00DE6DA1">
        <w:rPr>
          <w:sz w:val="18"/>
          <w:szCs w:val="18"/>
        </w:rPr>
        <w:t xml:space="preserve"> 5 is fusion of the </w:t>
      </w:r>
      <w:proofErr w:type="spellStart"/>
      <w:r w:rsidR="00DE6DA1">
        <w:rPr>
          <w:sz w:val="18"/>
          <w:szCs w:val="18"/>
        </w:rPr>
        <w:t>apophysis</w:t>
      </w:r>
      <w:proofErr w:type="spellEnd"/>
      <w:r w:rsidR="00DE6DA1">
        <w:rPr>
          <w:sz w:val="18"/>
          <w:szCs w:val="18"/>
        </w:rPr>
        <w:t>)</w:t>
      </w:r>
    </w:p>
    <w:p w:rsidR="00DE6DA1" w:rsidRDefault="00DE6DA1" w:rsidP="007B4CB7">
      <w:pPr>
        <w:contextualSpacing/>
        <w:rPr>
          <w:sz w:val="18"/>
          <w:szCs w:val="18"/>
        </w:rPr>
      </w:pPr>
    </w:p>
    <w:p w:rsidR="00DE6DA1" w:rsidRDefault="00DE6DA1" w:rsidP="007B4CB7">
      <w:pPr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>
        <w:rPr>
          <w:noProof/>
          <w:lang w:eastAsia="en-GB"/>
        </w:rPr>
        <w:drawing>
          <wp:inline distT="0" distB="0" distL="0" distR="0" wp14:anchorId="15A0B72B" wp14:editId="6B06F2F7">
            <wp:extent cx="2095500" cy="891957"/>
            <wp:effectExtent l="0" t="0" r="0" b="3810"/>
            <wp:docPr id="3" name="Picture 3" descr="http://m3.wyanokecdn.com/a2cc4d0e70d0704dc7e1ecf2a95a2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3.wyanokecdn.com/a2cc4d0e70d0704dc7e1ecf2a95a208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9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DA1" w:rsidRPr="00E71E69" w:rsidRDefault="00DE6DA1" w:rsidP="007B4CB7">
      <w:pPr>
        <w:contextualSpacing/>
      </w:pPr>
      <w:r w:rsidRPr="00E71E69">
        <w:t xml:space="preserve">9) Lateral Bending Views </w:t>
      </w:r>
      <w:proofErr w:type="gramStart"/>
      <w:r w:rsidRPr="00E71E69">
        <w:t>-  toward</w:t>
      </w:r>
      <w:proofErr w:type="gramEnd"/>
      <w:r w:rsidRPr="00E71E69">
        <w:t xml:space="preserve"> the side of the apex)</w:t>
      </w:r>
    </w:p>
    <w:p w:rsidR="00DE6DA1" w:rsidRDefault="00DE6DA1" w:rsidP="007B4CB7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  <w:t>Assess if curve is structural (does not correct past zero degrees) or non-structural (corrects past 0)</w:t>
      </w:r>
    </w:p>
    <w:p w:rsidR="00DE6DA1" w:rsidRPr="00E71E69" w:rsidRDefault="00DE6DA1" w:rsidP="007B4CB7">
      <w:pPr>
        <w:contextualSpacing/>
      </w:pPr>
      <w:r w:rsidRPr="00E71E69">
        <w:t>10) Assess for Sagittal Balance on Sagittal view</w:t>
      </w:r>
    </w:p>
    <w:p w:rsidR="00DE6DA1" w:rsidRDefault="00DE6DA1" w:rsidP="007B4CB7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) Draw vertical plumb line from centre of C7 body and measure offs</w:t>
      </w:r>
      <w:r w:rsidR="00E71E69">
        <w:rPr>
          <w:sz w:val="18"/>
          <w:szCs w:val="18"/>
        </w:rPr>
        <w:t xml:space="preserve">et from </w:t>
      </w:r>
      <w:proofErr w:type="spellStart"/>
      <w:r w:rsidR="00E71E69">
        <w:rPr>
          <w:sz w:val="18"/>
          <w:szCs w:val="18"/>
        </w:rPr>
        <w:t>posterosuperior</w:t>
      </w:r>
      <w:proofErr w:type="spellEnd"/>
      <w:r w:rsidR="00E71E69">
        <w:rPr>
          <w:sz w:val="18"/>
          <w:szCs w:val="18"/>
        </w:rPr>
        <w:t xml:space="preserve"> aspect </w:t>
      </w:r>
      <w:r>
        <w:rPr>
          <w:sz w:val="18"/>
          <w:szCs w:val="18"/>
        </w:rPr>
        <w:t>of body of S1</w:t>
      </w:r>
    </w:p>
    <w:p w:rsidR="00DE6DA1" w:rsidRDefault="00DE6DA1" w:rsidP="007B4CB7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  <w:t>ii</w:t>
      </w:r>
      <w:proofErr w:type="gramStart"/>
      <w:r>
        <w:rPr>
          <w:sz w:val="18"/>
          <w:szCs w:val="18"/>
        </w:rPr>
        <w:t>)Thoracic</w:t>
      </w:r>
      <w:proofErr w:type="gramEnd"/>
      <w:r>
        <w:rPr>
          <w:sz w:val="18"/>
          <w:szCs w:val="18"/>
        </w:rPr>
        <w:t xml:space="preserve"> kyphosis </w:t>
      </w:r>
      <w:r w:rsidR="00E71E69">
        <w:rPr>
          <w:sz w:val="18"/>
          <w:szCs w:val="18"/>
        </w:rPr>
        <w:t>= angle subtended between top endplate of T4 and bottom endplate of T12.(n=20-50)</w:t>
      </w:r>
    </w:p>
    <w:p w:rsidR="00E71E69" w:rsidRPr="00DE6DA1" w:rsidRDefault="00E71E69" w:rsidP="007B4CB7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  <w:t>iii) Lumbar lordosis = top endplate of L1 and bottom endplate of L5 (n=31-79)</w:t>
      </w:r>
      <w:bookmarkStart w:id="0" w:name="_GoBack"/>
      <w:bookmarkEnd w:id="0"/>
    </w:p>
    <w:p w:rsidR="007B4CB7" w:rsidRDefault="007B4CB7" w:rsidP="007B4CB7">
      <w:pPr>
        <w:ind w:left="720"/>
        <w:contextualSpacing/>
      </w:pPr>
    </w:p>
    <w:sectPr w:rsidR="007B4CB7" w:rsidSect="00E71E69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11"/>
    <w:rsid w:val="002A29AA"/>
    <w:rsid w:val="007B4CB7"/>
    <w:rsid w:val="00A60911"/>
    <w:rsid w:val="00BC4820"/>
    <w:rsid w:val="00BD0AC4"/>
    <w:rsid w:val="00D17131"/>
    <w:rsid w:val="00DE6DA1"/>
    <w:rsid w:val="00E7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Subtext">
    <w:name w:val="CT Subtext"/>
    <w:basedOn w:val="Normal"/>
    <w:qFormat/>
    <w:rsid w:val="002A29AA"/>
    <w:rPr>
      <w:i/>
      <w:sz w:val="18"/>
      <w:szCs w:val="18"/>
    </w:rPr>
  </w:style>
  <w:style w:type="paragraph" w:customStyle="1" w:styleId="CTHeading">
    <w:name w:val="CTHeading"/>
    <w:basedOn w:val="Normal"/>
    <w:qFormat/>
    <w:rsid w:val="002A29AA"/>
    <w:rPr>
      <w:b/>
      <w:sz w:val="36"/>
      <w:u w:val="single"/>
    </w:rPr>
  </w:style>
  <w:style w:type="paragraph" w:customStyle="1" w:styleId="CTSub1">
    <w:name w:val="CTSub1"/>
    <w:basedOn w:val="Normal"/>
    <w:qFormat/>
    <w:rsid w:val="002A29AA"/>
    <w:rPr>
      <w:b/>
      <w:sz w:val="28"/>
      <w:szCs w:val="28"/>
    </w:rPr>
  </w:style>
  <w:style w:type="paragraph" w:customStyle="1" w:styleId="CTSub2">
    <w:name w:val="CTSub2"/>
    <w:basedOn w:val="Normal"/>
    <w:qFormat/>
    <w:rsid w:val="002A29AA"/>
    <w:rPr>
      <w:b/>
      <w:sz w:val="24"/>
      <w:szCs w:val="24"/>
    </w:rPr>
  </w:style>
  <w:style w:type="paragraph" w:customStyle="1" w:styleId="CTBody">
    <w:name w:val="CTBody"/>
    <w:basedOn w:val="Normal"/>
    <w:qFormat/>
    <w:rsid w:val="002A29AA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9AA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2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9AA"/>
  </w:style>
  <w:style w:type="paragraph" w:styleId="Footer">
    <w:name w:val="footer"/>
    <w:basedOn w:val="Normal"/>
    <w:link w:val="FooterChar"/>
    <w:uiPriority w:val="99"/>
    <w:unhideWhenUsed/>
    <w:rsid w:val="002A2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AA"/>
  </w:style>
  <w:style w:type="character" w:styleId="FootnoteReference">
    <w:name w:val="footnote reference"/>
    <w:basedOn w:val="DefaultParagraphFont"/>
    <w:uiPriority w:val="99"/>
    <w:semiHidden/>
    <w:unhideWhenUsed/>
    <w:rsid w:val="002A29A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29AA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A29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Subtext">
    <w:name w:val="CT Subtext"/>
    <w:basedOn w:val="Normal"/>
    <w:qFormat/>
    <w:rsid w:val="002A29AA"/>
    <w:rPr>
      <w:i/>
      <w:sz w:val="18"/>
      <w:szCs w:val="18"/>
    </w:rPr>
  </w:style>
  <w:style w:type="paragraph" w:customStyle="1" w:styleId="CTHeading">
    <w:name w:val="CTHeading"/>
    <w:basedOn w:val="Normal"/>
    <w:qFormat/>
    <w:rsid w:val="002A29AA"/>
    <w:rPr>
      <w:b/>
      <w:sz w:val="36"/>
      <w:u w:val="single"/>
    </w:rPr>
  </w:style>
  <w:style w:type="paragraph" w:customStyle="1" w:styleId="CTSub1">
    <w:name w:val="CTSub1"/>
    <w:basedOn w:val="Normal"/>
    <w:qFormat/>
    <w:rsid w:val="002A29AA"/>
    <w:rPr>
      <w:b/>
      <w:sz w:val="28"/>
      <w:szCs w:val="28"/>
    </w:rPr>
  </w:style>
  <w:style w:type="paragraph" w:customStyle="1" w:styleId="CTSub2">
    <w:name w:val="CTSub2"/>
    <w:basedOn w:val="Normal"/>
    <w:qFormat/>
    <w:rsid w:val="002A29AA"/>
    <w:rPr>
      <w:b/>
      <w:sz w:val="24"/>
      <w:szCs w:val="24"/>
    </w:rPr>
  </w:style>
  <w:style w:type="paragraph" w:customStyle="1" w:styleId="CTBody">
    <w:name w:val="CTBody"/>
    <w:basedOn w:val="Normal"/>
    <w:qFormat/>
    <w:rsid w:val="002A29AA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9AA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2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9AA"/>
  </w:style>
  <w:style w:type="paragraph" w:styleId="Footer">
    <w:name w:val="footer"/>
    <w:basedOn w:val="Normal"/>
    <w:link w:val="FooterChar"/>
    <w:uiPriority w:val="99"/>
    <w:unhideWhenUsed/>
    <w:rsid w:val="002A2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AA"/>
  </w:style>
  <w:style w:type="character" w:styleId="FootnoteReference">
    <w:name w:val="footnote reference"/>
    <w:basedOn w:val="DefaultParagraphFont"/>
    <w:uiPriority w:val="99"/>
    <w:semiHidden/>
    <w:unhideWhenUsed/>
    <w:rsid w:val="002A29A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29AA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A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Community Health NHS Trust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DaviesN</dc:creator>
  <cp:lastModifiedBy>DaviesN</cp:lastModifiedBy>
  <cp:revision>2</cp:revision>
  <dcterms:created xsi:type="dcterms:W3CDTF">2015-12-18T09:53:00Z</dcterms:created>
  <dcterms:modified xsi:type="dcterms:W3CDTF">2015-12-18T10:46:00Z</dcterms:modified>
</cp:coreProperties>
</file>