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19" w:before="10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Pràctica 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Configuració de xarxes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19" w:before="10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0"/>
          <w:szCs w:val="20"/>
          <w:rtl w:val="0"/>
        </w:rPr>
        <w:t xml:space="preserve">AEA1 – Equips informàtics i xarxes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       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19" w:before="100" w:line="240" w:lineRule="auto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Data d’entrega: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/20</w:t>
      </w:r>
      <w:r w:rsidDel="00000000" w:rsidR="00000000" w:rsidRPr="00000000">
        <w:rPr>
          <w:rFonts w:ascii="Arial" w:cs="Arial" w:eastAsia="Arial" w:hAnsi="Arial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Arial" w:cs="Arial" w:eastAsia="Arial" w:hAnsi="Arial"/>
          <w:b w:val="0"/>
          <w:bCs w:val="0"/>
        </w:rPr>
      </w:pPr>
      <w:bookmarkStart w:colFirst="0" w:colLast="0" w:name="_heading=h.vhzry5xunez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El propòsit inicial d’aquesta gestió és aconseguir que l’alumnat sàpiga configurar correctament un equip Windows i un equip Linux en una xarxa local. 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efefef" w:val="clear"/>
        <w:spacing w:line="240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efefef" w:val="clear"/>
        <w:spacing w:line="240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Aquesta pràctica s’ha de realitzar amb una màquina virtual Windows 11 i una altra Ubuntu 24.04 proporcionada pel professorat a IsardDVI (desplegament).</w:t>
      </w:r>
    </w:p>
    <w:p w:rsidR="00000000" w:rsidDel="00000000" w:rsidP="00000000" w:rsidRDefault="00000000" w:rsidRPr="00000000" w14:paraId="0000000A">
      <w:pPr>
        <w:shd w:fill="efefef" w:val="clear"/>
        <w:spacing w:line="240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[4 punts]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Analitza aquest esquema de xarxa corresponent a una PIME i defineix-lo tenint en compte les següents característiques: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720" w:hanging="36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Extensió geogràfica.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40" w:lineRule="auto"/>
        <w:ind w:left="1440" w:hanging="360"/>
        <w:jc w:val="both"/>
        <w:rPr>
          <w:rFonts w:ascii="Arial" w:cs="Arial" w:eastAsia="Arial" w:hAnsi="Arial"/>
          <w:b w:val="0"/>
          <w:bCs w:val="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Es una xarxa LAN (Local Area Network), ja que el mapa determina els dispositius a una oficina sense sortir del router.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40" w:lineRule="auto"/>
        <w:ind w:left="720" w:hanging="36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Topologia física. Identifica els elements de la xarxa.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line="240" w:lineRule="auto"/>
        <w:ind w:left="1440" w:hanging="360"/>
        <w:jc w:val="both"/>
        <w:rPr>
          <w:rFonts w:ascii="Arial" w:cs="Arial" w:eastAsia="Arial" w:hAnsi="Arial"/>
          <w:b w:val="0"/>
          <w:bCs w:val="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Primer hi ha un router, despres un firewall. Seguit de un switch de backbone, despres el switch principal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720" w:hanging="36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Topologia lògica. Proposa un pla d’adreçament IP (adreces IP, màscara, porta d’enllaç, DNS..)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720" w:hanging="36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hd w:fill="fff2cc" w:val="clear"/>
          <w:rtl w:val="0"/>
        </w:rPr>
        <w:t xml:space="preserve">(EXTRA)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Utilitza l’eina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u w:val="single"/>
            <w:rtl w:val="0"/>
          </w:rPr>
          <w:t xml:space="preserve">Packet Tracer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per simular i provar l’ús d’aquest esquema de xarxa.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</w:rPr>
        <w:drawing>
          <wp:inline distB="114300" distT="114300" distL="114300" distR="114300">
            <wp:extent cx="6191250" cy="3008049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1104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008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[4 punts] 1.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 IsardDVI trobaràs dos màquines virtuals amb els sistemes operatius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Windows 11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Ubuntu Desktop 24.04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proporcionades pel professorat.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Fes un tutorial on es mostri de manera clara i amb explicacions, com es fa l’assignació IP estàtica als dos sistemes operatius de manera gràfica i amb línia d’ordres per Windows o fitxers de configuració per Ubuntu.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Valida la connectivitat local amb comandaments. Fes les comprovacions a les dos màquines.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0" w:firstLine="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Arial" w:cs="Arial" w:eastAsia="Arial" w:hAnsi="Arial"/>
          <w:b w:val="0"/>
          <w:bCs w:val="0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[2 punts]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Resolució de problemes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240" w:line="240" w:lineRule="auto"/>
        <w:ind w:left="720" w:hanging="36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PC_Enginyer_1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té connectivitat amb la xarxa local (pot fer ping als servidors interns), però no pot navegar ni fer ping a 8.8.8.8. Identifica quina dada d'adreçament falta o és errònia i mostra com corregir-ho.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Dos PC connectats al mateix switch no es veuen.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PC_Enginyer_1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: 192.168.1.15 /24 i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Portàtil_Admin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: 192.168.2.20 /24. Explica per què no hi ha connectivitat lògica i indica la configuració correcta.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Un equip linux pot fer ping a una IP externa (ex: 1.1.1.1), però falla quan s'intenta navegar a https://www.google.com o fer-li ping. Diagnostica quin paràmetre falla i valida la seva resolució amb la comanda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nslookup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line="240" w:lineRule="auto"/>
        <w:ind w:left="720" w:hanging="36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La comanda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sudo netplan apply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retorna un error de format en el fitxer /etc/netplan/01-netcfg.yaml (VEURE FOTO). Identifica l'error de sintaxi (YAML) i mostra el fitxer corregit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Arial" w:cs="Arial" w:eastAsia="Arial" w:hAnsi="Arial"/>
          <w:b w:val="0"/>
          <w:bCs w:val="0"/>
        </w:rPr>
        <w:sectPr>
          <w:headerReference r:id="rId9" w:type="default"/>
          <w:footerReference r:id="rId10" w:type="default"/>
          <w:pgSz w:h="16838" w:w="11906" w:orient="portrait"/>
          <w:pgMar w:bottom="794" w:top="567" w:left="1361" w:right="794" w:header="284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241975</wp:posOffset>
            </wp:positionV>
            <wp:extent cx="2988628" cy="2062946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8628" cy="20629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Rúbrica d’avaluació de la pràctica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4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845"/>
        <w:gridCol w:w="2640"/>
        <w:gridCol w:w="2805"/>
        <w:gridCol w:w="2805"/>
        <w:gridCol w:w="2700"/>
        <w:tblGridChange w:id="0">
          <w:tblGrid>
            <w:gridCol w:w="1875"/>
            <w:gridCol w:w="1845"/>
            <w:gridCol w:w="2640"/>
            <w:gridCol w:w="2805"/>
            <w:gridCol w:w="280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Nivell 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Nivell 1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Nivell 2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Nivell 3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Nivell 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Anàlisi (4 punts)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 realitza aquesta part</w:t>
            </w:r>
          </w:p>
          <w:p w:rsidR="00000000" w:rsidDel="00000000" w:rsidP="00000000" w:rsidRDefault="00000000" w:rsidRPr="00000000" w14:paraId="00000030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 punts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Identifica de manera molt bàsica o incorrecta alguns elements i la topologia, sense definir un pla d'adreçament coherent.</w:t>
            </w:r>
          </w:p>
          <w:p w:rsidR="00000000" w:rsidDel="00000000" w:rsidP="00000000" w:rsidRDefault="00000000" w:rsidRPr="00000000" w14:paraId="00000035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 punts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Defineix l'extensió i la topologia física, però el pla d'adreçament IP conté errors greus o està incomplet.</w:t>
            </w:r>
          </w:p>
          <w:p w:rsidR="00000000" w:rsidDel="00000000" w:rsidP="00000000" w:rsidRDefault="00000000" w:rsidRPr="00000000" w14:paraId="00000038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punts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Identifica i justifica a la perfecció l'extensió, topologies i proposa un pla d'adreçament IP ben estructurat.</w:t>
            </w:r>
          </w:p>
          <w:p w:rsidR="00000000" w:rsidDel="00000000" w:rsidP="00000000" w:rsidRDefault="00000000" w:rsidRPr="00000000" w14:paraId="0000003B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 punts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nivell anterior més l’utilització de l’eina Packet Tracer.</w:t>
            </w:r>
          </w:p>
          <w:p w:rsidR="00000000" w:rsidDel="00000000" w:rsidP="00000000" w:rsidRDefault="00000000" w:rsidRPr="00000000" w14:paraId="0000003E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 punts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Configuració IP (4 punts)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 realitza aquesta part</w:t>
            </w:r>
          </w:p>
          <w:p w:rsidR="00000000" w:rsidDel="00000000" w:rsidP="00000000" w:rsidRDefault="00000000" w:rsidRPr="00000000" w14:paraId="00000042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43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 punts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Mostra només captures aïllades sense explicació o només ho intenta en un dels dos sistemes operatius de manera incompleta</w:t>
              <w:br w:type="textWrapping"/>
              <w:t xml:space="preserve">. </w:t>
            </w:r>
          </w:p>
          <w:p w:rsidR="00000000" w:rsidDel="00000000" w:rsidP="00000000" w:rsidRDefault="00000000" w:rsidRPr="00000000" w14:paraId="00000045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 punts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Configura la IP estàtica en un sol SO (GUI/CLI) o ho fa en ambdós però només per entorn gràfic, sense comandes ni Netplan.</w:t>
              <w:br w:type="textWrapping"/>
            </w:r>
          </w:p>
          <w:p w:rsidR="00000000" w:rsidDel="00000000" w:rsidP="00000000" w:rsidRDefault="00000000" w:rsidRPr="00000000" w14:paraId="00000048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punts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Completa la configuració per GUI i CLI/Netplan a Windows i Ubuntu, però falla la documentació o la comprovació del ping.</w:t>
              <w:br w:type="textWrapping"/>
            </w:r>
          </w:p>
          <w:p w:rsidR="00000000" w:rsidDel="00000000" w:rsidP="00000000" w:rsidRDefault="00000000" w:rsidRPr="00000000" w14:paraId="0000004B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 punts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Elabora un tutorial clar i detallat amb la configuració gràfica i CLI/Netplan en ambdós SO, validant la connectivitat correctament.</w:t>
            </w:r>
          </w:p>
          <w:p w:rsidR="00000000" w:rsidDel="00000000" w:rsidP="00000000" w:rsidRDefault="00000000" w:rsidRPr="00000000" w14:paraId="0000004E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 punts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Resolució de problemes  (2 punts)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 realitza aquesta part</w:t>
              <w:br w:type="textWrapping"/>
            </w:r>
          </w:p>
          <w:p w:rsidR="00000000" w:rsidDel="00000000" w:rsidP="00000000" w:rsidRDefault="00000000" w:rsidRPr="00000000" w14:paraId="00000052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 punts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Identifica o resol correctament només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dels 4 casos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 plantejats. </w:t>
            </w:r>
          </w:p>
          <w:p w:rsidR="00000000" w:rsidDel="00000000" w:rsidP="00000000" w:rsidRDefault="00000000" w:rsidRPr="00000000" w14:paraId="00000055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6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0.5  punt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Identifica i resol correctament 2 dels 4 casos plantejats.</w:t>
              <w:br w:type="textWrapping"/>
            </w:r>
          </w:p>
          <w:p w:rsidR="00000000" w:rsidDel="00000000" w:rsidP="00000000" w:rsidRDefault="00000000" w:rsidRPr="00000000" w14:paraId="00000058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punts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Identifica i resol correctament 3 dels 4 casos plantejats.</w:t>
              <w:br w:type="textWrapping"/>
            </w:r>
          </w:p>
          <w:p w:rsidR="00000000" w:rsidDel="00000000" w:rsidP="00000000" w:rsidRDefault="00000000" w:rsidRPr="00000000" w14:paraId="0000005B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1.5 punts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Identifica la causa arrel, utilitza les eines de diagnòstic adients i resol amb èxit els 4 casos d'error.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widowControl w:val="0"/>
              <w:shd w:fill="auto" w:val="clear"/>
              <w:spacing w:line="240" w:lineRule="auto"/>
              <w:rPr>
                <w:rFonts w:ascii="Calibri" w:cs="Calibri" w:eastAsia="Calibri" w:hAnsi="Calibri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 punts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4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794" w:top="567" w:left="1361" w:right="794" w:header="284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Arial" w:cs="Arial" w:eastAsia="Arial" w:hAnsi="Arial"/>
        <w:b w:val="0"/>
        <w:bCs w:val="0"/>
        <w:color w:val="000000"/>
      </w:rPr>
    </w:pPr>
    <w:r w:rsidDel="00000000" w:rsidR="00000000" w:rsidRPr="00000000">
      <w:rPr>
        <w:rFonts w:ascii="Arial" w:cs="Arial" w:eastAsia="Arial" w:hAnsi="Arial"/>
        <w:b w:val="0"/>
        <w:bCs w:val="0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  <w:sz w:val="10"/>
        <w:szCs w:val="1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780.0" w:type="dxa"/>
      <w:jc w:val="left"/>
      <w:tblInd w:w="-57.0" w:type="dxa"/>
      <w:tblBorders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5719"/>
      <w:gridCol w:w="4061"/>
      <w:tblGridChange w:id="0">
        <w:tblGrid>
          <w:gridCol w:w="5719"/>
          <w:gridCol w:w="4061"/>
        </w:tblGrid>
      </w:tblGridChange>
    </w:tblGrid>
    <w:tr>
      <w:trPr>
        <w:cantSplit w:val="0"/>
        <w:trHeight w:val="1200" w:hRule="atLeast"/>
        <w:tblHeader w:val="0"/>
      </w:trPr>
      <w:tc>
        <w:tcPr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.000000000000199"/>
              <w:tab w:val="right" w:leader="none" w:pos="8504"/>
            </w:tabs>
            <w:spacing w:line="240" w:lineRule="auto"/>
            <w:rPr>
              <w:color w:val="000000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0" distR="0" hidden="0" layoutInCell="1" locked="0" relativeHeight="0" simplePos="0">
                    <wp:simplePos x="0" y="0"/>
                    <wp:positionH relativeFrom="column">
                      <wp:posOffset>978535</wp:posOffset>
                    </wp:positionH>
                    <wp:positionV relativeFrom="paragraph">
                      <wp:posOffset>0</wp:posOffset>
                    </wp:positionV>
                    <wp:extent cx="2413000" cy="728631"/>
                    <wp:effectExtent b="0" l="0" r="0" t="0"/>
                    <wp:wrapSquare wrapText="bothSides" distB="0" distT="0" distL="0" distR="0"/>
                    <wp:docPr id="7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139500" y="3415675"/>
                              <a:ext cx="2413000" cy="728631"/>
                              <a:chOff x="4139500" y="3415675"/>
                              <a:chExt cx="2413000" cy="7286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139500" y="3415685"/>
                                <a:ext cx="2413000" cy="728631"/>
                                <a:chOff x="4139500" y="3415675"/>
                                <a:chExt cx="2413000" cy="72865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139500" y="3415675"/>
                                  <a:ext cx="2413000" cy="728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139500" y="3415685"/>
                                  <a:ext cx="2413000" cy="728631"/>
                                  <a:chOff x="4139500" y="3415675"/>
                                  <a:chExt cx="2413000" cy="7286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139500" y="3415675"/>
                                    <a:ext cx="2413000" cy="728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139500" y="3415685"/>
                                    <a:ext cx="2413000" cy="728631"/>
                                    <a:chOff x="4139500" y="3424400"/>
                                    <a:chExt cx="2413000" cy="711300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4139500" y="3424400"/>
                                      <a:ext cx="2413000" cy="711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139500" y="3424400"/>
                                      <a:ext cx="2413000" cy="711299"/>
                                      <a:chOff x="4139450" y="3421250"/>
                                      <a:chExt cx="2413100" cy="717600"/>
                                    </a:xfrm>
                                  </wpg:grpSpPr>
                                  <wps:wsp>
                                    <wps:cNvSpPr/>
                                    <wps:cNvPr id="9" name="Shape 9"/>
                                    <wps:spPr>
                                      <a:xfrm>
                                        <a:off x="4139450" y="3421250"/>
                                        <a:ext cx="2413100" cy="717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139460" y="3421250"/>
                                        <a:ext cx="2413075" cy="717600"/>
                                        <a:chOff x="0" y="-10"/>
                                        <a:chExt cx="2413075" cy="717600"/>
                                      </a:xfrm>
                                    </wpg:grpSpPr>
                                    <wps:wsp>
                                      <wps:cNvSpPr/>
                                      <wps:cNvPr id="11" name="Shape 11"/>
                                      <wps:spPr>
                                        <a:xfrm>
                                          <a:off x="0" y="0"/>
                                          <a:ext cx="2413075" cy="7174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2" name="Shape 12"/>
                                      <wps:spPr>
                                        <a:xfrm>
                                          <a:off x="187298" y="-10"/>
                                          <a:ext cx="2018400" cy="717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16"/>
                                                <w:vertAlign w:val="baseline"/>
                                              </w:rPr>
                                              <w:t xml:space="preserve">Generalitat de Catalunya</w:t>
                                            </w:r>
                                          </w:p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16"/>
                                                <w:vertAlign w:val="baseline"/>
                                              </w:rPr>
                                            </w: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16"/>
                                                <w:vertAlign w:val="baseline"/>
                                              </w:rPr>
                                              <w:t xml:space="preserve">Departament d’Ensenyament</w:t>
                                            </w:r>
                                          </w:p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16"/>
                                                <w:vertAlign w:val="baseline"/>
                                              </w:rPr>
                                            </w: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1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16"/>
                                                <w:vertAlign w:val="baseline"/>
                                              </w:rPr>
                                              <w:t xml:space="preserve">Institut d’Educació Secundària i Superior d’Ensenyaments</w:t>
                                            </w: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1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0"/>
                                                <w:vertAlign w:val="baseline"/>
                                              </w:rPr>
                                              <w:t xml:space="preserve"> </w:t>
                                            </w: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1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16"/>
                                                <w:vertAlign w:val="baseline"/>
                                              </w:rPr>
                                              <w:t xml:space="preserve">Professionals </w:t>
                                            </w:r>
                                          </w:p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1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16"/>
                                                <w:vertAlign w:val="baseline"/>
                                              </w:rPr>
                                            </w: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16"/>
                                                <w:vertAlign w:val="baseline"/>
                                              </w:rPr>
                                              <w:t xml:space="preserve">Institut Baix Camp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t" bIns="0" lIns="0" spcFirstLastPara="1" rIns="0" wrap="square" tIns="3635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3" name="Shape 13"/>
                                      <wps:spPr>
                                        <a:xfrm>
                                          <a:off x="0" y="71640"/>
                                          <a:ext cx="390600" cy="4478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0" distR="0" hidden="0" layoutInCell="1" locked="0" relativeHeight="0" simplePos="0">
                    <wp:simplePos x="0" y="0"/>
                    <wp:positionH relativeFrom="column">
                      <wp:posOffset>978535</wp:posOffset>
                    </wp:positionH>
                    <wp:positionV relativeFrom="paragraph">
                      <wp:posOffset>0</wp:posOffset>
                    </wp:positionV>
                    <wp:extent cx="2413000" cy="728631"/>
                    <wp:effectExtent b="0" l="0" r="0" t="0"/>
                    <wp:wrapSquare wrapText="bothSides" distB="0" distT="0" distL="0" distR="0"/>
                    <wp:docPr id="7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13000" cy="728631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  <w:tc>
        <w:tcPr>
          <w:tcBorders>
            <w:bottom w:color="000000" w:space="0" w:sz="4" w:val="single"/>
          </w:tcBorders>
          <w:shd w:fill="auto" w:val="clear"/>
          <w:tcMar>
            <w:top w:w="0.0" w:type="dxa"/>
            <w:left w:w="70.0" w:type="dxa"/>
            <w:bottom w:w="0.0" w:type="dxa"/>
            <w:right w:w="70.0" w:type="dxa"/>
          </w:tcMar>
          <w:vAlign w:val="center"/>
        </w:tcPr>
        <w:p w:rsidR="00000000" w:rsidDel="00000000" w:rsidP="00000000" w:rsidRDefault="00000000" w:rsidRPr="00000000" w14:paraId="000000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85" w:line="240" w:lineRule="auto"/>
            <w:ind w:left="498" w:firstLine="0"/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SI</w:t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. Sistemes informàtics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85" w:line="240" w:lineRule="auto"/>
            <w:ind w:left="498" w:firstLine="0"/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AEA1</w:t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. Equips informàtics i xarxes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b w:val="1"/>
        <w:bCs w:val="1"/>
        <w:sz w:val="22"/>
        <w:szCs w:val="22"/>
        <w:lang w:val="ca"/>
      </w:rPr>
    </w:rPrDefault>
    <w:pPrDefault>
      <w:pPr>
        <w:keepNext w:val="1"/>
        <w:shd w:fill="ffffff" w:val="clear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sz w:val="20"/>
      <w:szCs w:val="20"/>
    </w:rPr>
  </w:style>
  <w:style w:type="paragraph" w:styleId="Heading3">
    <w:name w:val="heading 3"/>
    <w:basedOn w:val="Normal"/>
    <w:next w:val="Normal"/>
    <w:pPr>
      <w:spacing w:before="60" w:lineRule="auto"/>
    </w:pPr>
    <w:rPr>
      <w:rFonts w:ascii="Arial" w:cs="Arial" w:eastAsia="Arial" w:hAnsi="Arial"/>
      <w:sz w:val="16"/>
      <w:szCs w:val="16"/>
    </w:rPr>
  </w:style>
  <w:style w:type="paragraph" w:styleId="Heading4">
    <w:name w:val="heading 4"/>
    <w:basedOn w:val="Normal"/>
    <w:next w:val="Normal"/>
    <w:pPr>
      <w:tabs>
        <w:tab w:val="left" w:leader="none" w:pos="142"/>
      </w:tabs>
      <w:spacing w:before="60" w:lineRule="auto"/>
    </w:pPr>
    <w:rPr>
      <w:rFonts w:ascii="Arial" w:cs="Arial" w:eastAsia="Arial" w:hAnsi="Arial"/>
      <w:u w:val="single"/>
    </w:rPr>
  </w:style>
  <w:style w:type="paragraph" w:styleId="Heading5">
    <w:name w:val="heading 5"/>
    <w:basedOn w:val="Normal"/>
    <w:next w:val="Normal"/>
    <w:pPr>
      <w:tabs>
        <w:tab w:val="left" w:leader="none" w:pos="142"/>
      </w:tabs>
      <w:jc w:val="both"/>
    </w:pPr>
    <w:rPr>
      <w:rFonts w:ascii="Arial" w:cs="Arial" w:eastAsia="Arial" w:hAnsi="Arial"/>
      <w:sz w:val="20"/>
      <w:szCs w:val="20"/>
    </w:rPr>
  </w:style>
  <w:style w:type="paragraph" w:styleId="Heading6">
    <w:name w:val="heading 6"/>
    <w:basedOn w:val="Normal"/>
    <w:next w:val="Normal"/>
    <w:pPr>
      <w:keepLines w:val="1"/>
      <w:spacing w:after="40" w:before="200" w:lineRule="auto"/>
    </w:pPr>
    <w:rPr>
      <w:sz w:val="20"/>
      <w:szCs w:val="20"/>
    </w:rPr>
  </w:style>
  <w:style w:type="paragraph" w:styleId="Title">
    <w:name w:val="Title"/>
    <w:basedOn w:val="Normal"/>
    <w:next w:val="Normal"/>
    <w:pPr>
      <w:keepLines w:val="1"/>
      <w:spacing w:after="120" w:before="480" w:lineRule="auto"/>
    </w:pPr>
    <w:rPr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paragraph" w:styleId="Capalera">
    <w:name w:val="header"/>
    <w:basedOn w:val="Normal"/>
    <w:link w:val="CapaleraCar"/>
    <w:uiPriority w:val="99"/>
    <w:unhideWhenUsed w:val="1"/>
    <w:rsid w:val="005E37F2"/>
    <w:pPr>
      <w:tabs>
        <w:tab w:val="center" w:pos="4252"/>
        <w:tab w:val="right" w:pos="8504"/>
      </w:tabs>
      <w:spacing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5E37F2"/>
    <w:rPr>
      <w:shd w:color="auto" w:fill="ffffff" w:val="clear"/>
    </w:rPr>
  </w:style>
  <w:style w:type="paragraph" w:styleId="Peu">
    <w:name w:val="footer"/>
    <w:basedOn w:val="Normal"/>
    <w:link w:val="PeuCar"/>
    <w:uiPriority w:val="99"/>
    <w:unhideWhenUsed w:val="1"/>
    <w:rsid w:val="005E37F2"/>
    <w:pPr>
      <w:tabs>
        <w:tab w:val="center" w:pos="4252"/>
        <w:tab w:val="right" w:pos="8504"/>
      </w:tabs>
      <w:spacing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5E37F2"/>
    <w:rPr>
      <w:shd w:color="auto" w:fill="ffffff" w:val="clear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paragraph" w:styleId="Subtitle">
    <w:name w:val="Subtitle"/>
    <w:basedOn w:val="Normal"/>
    <w:next w:val="Normal"/>
    <w:pPr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netacad.com/resources/lab-downloads?courseLang=es-XL" TargetMode="Externa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NQiluvT6TRvRoBFYTynOJx5+A==">CgMxLjAyDmgudmh6cnk1eHVuZXozOAByITFBZ3RPd3FMd0IyY280Z25ZeGc4OEptLTI1dUtYNnBSbg==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2026-09-16T12:01:00Z</dcterms:created>
  <dc:creator>Prof</dc:creator>
</cp:coreProperties>
</file>