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b w:val="1"/>
          <w:bCs w:val="1"/>
          <w:color w:val="2e7d7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color w:val="2e7d74"/>
          <w:sz w:val="40"/>
          <w:szCs w:val="40"/>
          <w:rtl w:val="0"/>
        </w:rPr>
        <w:t xml:space="preserve">Activitat extra: riscos laborals i prevenció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d74" w:space="6" w:sz="8" w:val="single"/>
        </w:pBdr>
        <w:spacing w:after="200" w:lineRule="auto"/>
        <w:rPr/>
      </w:pPr>
      <w:r w:rsidDel="00000000" w:rsidR="00000000" w:rsidRPr="00000000">
        <w:rPr>
          <w:i w:val="1"/>
          <w:iCs w:val="1"/>
          <w:color w:val="1f3864"/>
          <w:sz w:val="24"/>
          <w:szCs w:val="24"/>
          <w:rtl w:val="0"/>
        </w:rPr>
        <w:t xml:space="preserve">Cultura preventiva, factors de risc i danys a la salut · sector informàtic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d9f2e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 i cognoms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Unai Pujol Ovejero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d9f2ee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2026/10/08</w:t>
            </w:r>
          </w:p>
        </w:tc>
      </w:tr>
    </w:tbl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f2e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de repàs per preparar l’examen.</w:t>
            </w:r>
            <w:r w:rsidDel="00000000" w:rsidR="00000000" w:rsidRPr="00000000">
              <w:rPr>
                <w:rtl w:val="0"/>
              </w:rPr>
              <w:t xml:space="preserve"> Treballa individualment i fes servir els apunts. Justifica sempre les respostes amb els conceptes de la unitat: és el que es valorarà a l’examen.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L’activitat val un 50% de les activitats extres (és a dir, es pot augmentar un 2,5% a la nota final de l’RA2). 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keepNext w:val="1"/>
        <w:jc w:val="both"/>
        <w:rPr/>
      </w:pPr>
      <w:r w:rsidDel="00000000" w:rsidR="00000000" w:rsidRPr="00000000">
        <w:rPr>
          <w:rtl w:val="0"/>
        </w:rPr>
        <w:t xml:space="preserve">Part A. Vertader o fals</w:t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Indica si cada afirmació és vertadera (V) o falsa (F) i </w:t>
      </w:r>
      <w:r w:rsidDel="00000000" w:rsidR="00000000" w:rsidRPr="00000000">
        <w:rPr>
          <w:b w:val="1"/>
          <w:bCs w:val="1"/>
          <w:rtl w:val="0"/>
        </w:rPr>
        <w:t xml:space="preserve">justifica-ho en tots els casos</w:t>
      </w:r>
      <w:r w:rsidDel="00000000" w:rsidR="00000000" w:rsidRPr="00000000">
        <w:rPr>
          <w:rtl w:val="0"/>
        </w:rPr>
        <w:t xml:space="preserve">. Si és falsa, escriu-la de manera correcta.</w:t>
      </w:r>
    </w:p>
    <w:tbl>
      <w:tblPr>
        <w:tblStyle w:val="Table3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"/>
        <w:gridCol w:w="4695"/>
        <w:gridCol w:w="765"/>
        <w:gridCol w:w="3645"/>
        <w:tblGridChange w:id="0">
          <w:tblGrid>
            <w:gridCol w:w="525"/>
            <w:gridCol w:w="4695"/>
            <w:gridCol w:w="765"/>
            <w:gridCol w:w="36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Afirmació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V/F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cultura preventiva d’una empresa és responsabilitat exclusiva de la direcció, que és qui ha de complir la LPRL.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cultura preventiva és responsabilitat de tota l’organització, no només de la direcció. L’empresa (art. 14 LPRL) ha de garantir la seguretat i la salut, però les persones treballadores també tenen deures (art. 29 LPRL: usar bé els equips, informar dels riscos, cooperar) i han de participar en la prevenció. Afegir “exclusiva” fa falsa l’afirmació.</w:t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Repartir taps auditius al personal que entra a la sala de servidors és aplicar el principi de combatre el risc a l’origen.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Els taps auditius són un EPI: actuen sobre la persona, no sobre el focus del soroll, i són el recurs d’últim terme. Combatre el risc a l’origen seria reduir el soroll allà on es genera (p. ex., racks insonoritzats, refrigeració més silenciosa, manteniment dels equips).</w:t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risc laboral greu i imminent és el que es pot materialitzar en un futur immediat i suposar un dany greu per a la salut.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Coincideix amb la definició legal de risc laboral greu i imminent: el que racionalment és probable que es materialitzi en un futur immediat i pugui suposar un dany greu per a la salut. En aquest cas cal comunicar-ho als treballadors afectats i al comitè de seguretat i salut, i es pot arribar a aturar l’activitat.</w:t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tècnic que rep una descàrrega en tocar la carcassa metàl·lica d’un servidor que, per una avaria, està en tensió pateix un contacte elèctric directe.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És un contacte elèctric indirecte: la persona toca una massa (la carcassa) que s’ha posat accidentalment en tensió per una avaria. El contacte directe seria tocar una part activa del circuit (un conductor o un born amb tensió). Escriu-ho correctament: “…pateix un contacte elèctric indirecte”.</w:t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l’exposició diària al soroll al CPD és de 83 dBA, no se supera el valor límit, però l’empresa ja està obligada a actuar.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Segons el RD 286/2006 sobre soroll, el valor límit d’exposició diària és 87 dBA (no superat), però amb 83 dBA es supera el valor inferior d’acció (80 dBA): l’empresa ja ha de donar informació i formació, oferir protectors auditius i vigilància de la salut (audiometries).</w:t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temperatura adequada per a una oficina de desenvolupament de programari (treball sedentari) és d’entre 14 i 25 °C.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 als treballs sedentaris propis d’oficines, el RD 486/1997 (annex III) fixa la temperatura entre 17 i 27 °C. L’interval de 14 a 25 °C correspon als treballs lleugers; per sota de 17 °C un treballador assegut passa fred. Afegir “(entre 17 i 27 °C)”.</w:t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aerosol dissolvent per netejar circuits pot entrar a l’organisme per via respiratòria i també per via dèrmica.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Els contaminants químics poden entrar a l’organisme per tres vies: respiratòria (inhalació de vapors i aerosols), dèrmica (absorció a través de la pell i les mucoses) i digestiva. Un aerosol dissolvent es pot inhalar i també absorber-se pel contacte directe amb la pell de mans i cara.</w:t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síndrome del túnel carpià d’un programador per l’ús continuat del ratolí és una malaltia del treball, perquè no apareix de manera sobtada.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síndrome del túnel carpià provocada per moviments repetitius és una malaltia professional: està recollida a la llista tancada del RD 1299/2006 (grup 2, agents físics: lesions per sobrecàrrega esforçant la mà o el canell amb moviments repetits o postures mantingudes). Que “no apareix de manera sobtada” només la diferencia d’un accident; el que la fa professional és figurar a la llista i tenir origen laboral.</w:t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una tècnica de sistemes té un accident de cotxe quan torna de la feina a casa pel trajecte habitual, es considera accident de treball.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És l’accident “in itinere” (d’anada i tornada): la normativa el considera accident de treball, sempre que sigui pel trajecte habitual entre la feina i el domicili, sense desviaments ni interrupcions innecessàries.</w:t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cap que assigna sistemàticament objectius inassolibles a una programadora i ignora els seus èxits pot estar exercint mobbing vertical ascendent (bossing).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És mobbing vertical descendent (bossing): la conducta abusiva va d’un superior cap a una subordinada. El vertical ascendent és just a l’inrevés: quan són els treballadors qui assetgen un superior. Afegir “descendent” en lloc d’ascendent.</w:t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burnout és una malaltia professional recollida al Reial decret 1299/2006.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El burnout (síndrome d’estar cremat) no figura a la llista tancada de malalties professionals del RD 1299/2006, encara que l’origen sigui un risc psicosocial laboral. Per això es classifica com a malaltia del treball (malaltia comuna amb origen o agreujament laboral).</w:t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Instal·lar armaris de rack insonoritzats és una mesura que combat el risc a l’origen i anteposa la protecció col·lectiva a la individual.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Els racks insonoritzats redueixen el soroll al mateix focus on es genera (combatre el risc a l’origen) i milloren la protecció de tothom qui entra a la sala alhora, sense necessitar EPI individuals: això és anteposar la protecció col·lectiva a la individual.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Part B. Cas pràctic: TechNova</w:t>
      </w:r>
    </w:p>
    <w:p w:rsidR="00000000" w:rsidDel="00000000" w:rsidP="00000000" w:rsidRDefault="00000000" w:rsidRPr="00000000" w14:paraId="00000043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Pol</w:t>
      </w:r>
      <w:r w:rsidDel="00000000" w:rsidR="00000000" w:rsidRPr="00000000">
        <w:rPr>
          <w:rtl w:val="0"/>
        </w:rPr>
        <w:t xml:space="preserve"> i la </w:t>
      </w:r>
      <w:r w:rsidDel="00000000" w:rsidR="00000000" w:rsidRPr="00000000">
        <w:rPr>
          <w:b w:val="1"/>
          <w:bCs w:val="1"/>
          <w:rtl w:val="0"/>
        </w:rPr>
        <w:t xml:space="preserve">Laura</w:t>
      </w:r>
      <w:r w:rsidDel="00000000" w:rsidR="00000000" w:rsidRPr="00000000">
        <w:rPr>
          <w:rtl w:val="0"/>
        </w:rPr>
        <w:t xml:space="preserve"> treballen a </w:t>
      </w:r>
      <w:r w:rsidDel="00000000" w:rsidR="00000000" w:rsidRPr="00000000">
        <w:rPr>
          <w:b w:val="1"/>
          <w:bCs w:val="1"/>
          <w:rtl w:val="0"/>
        </w:rPr>
        <w:t xml:space="preserve">TechNova</w:t>
      </w:r>
      <w:r w:rsidDel="00000000" w:rsidR="00000000" w:rsidRPr="00000000">
        <w:rPr>
          <w:rtl w:val="0"/>
        </w:rPr>
        <w:t xml:space="preserve">, una empresa de 15 persones que desenvolupa aplicacions web i gestiona servidors per a clients. En Pol és desenvolupador full stack i la Laura, tècnica de sistemes.</w:t>
      </w:r>
    </w:p>
    <w:p w:rsidR="00000000" w:rsidDel="00000000" w:rsidP="00000000" w:rsidRDefault="00000000" w:rsidRPr="00000000" w14:paraId="00000044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L’oficina és un espai obert amb les taules enganxades als finestrals: a la tarda, el sol es reflecteix directament a les pantalles. En Pol treballa vuit hores seguides amb el portàtil sobre la taula, sense suport ni teclat extern, i només s’aixeca per dinar. Sota les taules hi ha regletes connectades en cadena amb diversos carregadors, i una d’elles està ennegrida. L’extintor del passadís ha quedat amagat darrere de les caixes de material que han arribat aquesta setmana. A l’hivern, la calefacció s’espatlla sovint i la temperatura de l’oficina baixa fins a 16 °C.</w:t>
      </w:r>
    </w:p>
    <w:p w:rsidR="00000000" w:rsidDel="00000000" w:rsidP="00000000" w:rsidRDefault="00000000" w:rsidRPr="00000000" w14:paraId="00000045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La Laura passa unes tres hores diàries a la sala de servidors (CPD). Un estudi de soroll indica una exposició diària de </w:t>
      </w:r>
      <w:r w:rsidDel="00000000" w:rsidR="00000000" w:rsidRPr="00000000">
        <w:rPr>
          <w:b w:val="1"/>
          <w:bCs w:val="1"/>
          <w:rtl w:val="0"/>
        </w:rPr>
        <w:t xml:space="preserve">84 dBA</w:t>
      </w:r>
      <w:r w:rsidDel="00000000" w:rsidR="00000000" w:rsidRPr="00000000">
        <w:rPr>
          <w:rtl w:val="0"/>
        </w:rPr>
        <w:t xml:space="preserve"> i, des que falla la climatització, la temperatura arriba als 32 °C. Els filtres de l’aire condicionat no s’han netejat des de fa anys i fan pudor de floridura. Per arribar a la safata de cables del fals sostre fa servir una escala de mà amb un esglaó trencat. Sovint ha de carregar sola servidors de gairebé 30 kg per muntar-los al rack. Per netejar els equips fa servir un aerosol dissolvent inflamable dins de la sala tancada.</w:t>
      </w:r>
    </w:p>
    <w:p w:rsidR="00000000" w:rsidDel="00000000" w:rsidP="00000000" w:rsidRDefault="00000000" w:rsidRPr="00000000" w14:paraId="00000046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La Laura fa guàrdies 24/7 una setmana de cada tres. Quan cau un servidor, ha de resoldre diverses incidències crítiques alhora mentre el client la truca. La setmana passada, un client li va cridar i la va amenaçar de denunciar-la personalment si no restablia el servei en una hora. En Pol va entrar fa sis mesos. Des de llavors, la resta de l’equip de desenvolupament no el convida a les reunions, no li respon els missatges al xat de l’empresa i s’atribueix les seves millores davant del cap.</w:t>
      </w:r>
    </w:p>
    <w:p w:rsidR="00000000" w:rsidDel="00000000" w:rsidP="00000000" w:rsidRDefault="00000000" w:rsidRPr="00000000" w14:paraId="00000047">
      <w:pPr>
        <w:pStyle w:val="Heading2"/>
        <w:keepNext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Fets d’aquest mes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500" w:right="0" w:hanging="28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Laura nota una punxada a la zona lumbar en aixecar un servidor i el metge li diagnostica una lumbàlgia aguda.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500" w:right="0" w:hanging="28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Pol cau amb el patinet elèctric mentre va a l’oficina pel trajecte habitual i es trenca el canell.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500" w:right="0" w:hanging="28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un tècnic que fa nou anys que treballa al CPD li diagnostiquen una hipoacúsia (pèrdua d’audició) per exposició al soroll.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500" w:right="0" w:hanging="28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Pol pateix ansietat i insomni per la situació que viu amb l’equip.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500" w:right="0" w:hanging="28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desenvolupador que ja tenia una hèrnia discal empitjora greument després de traslladar tots els monitors de l’oficina per ordre del cap.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500" w:right="0" w:hanging="28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Laura acaba les guàrdies amb mal de cap, cansament i els ulls secs i irritats.</w:t>
      </w:r>
    </w:p>
    <w:p w:rsidR="00000000" w:rsidDel="00000000" w:rsidP="00000000" w:rsidRDefault="00000000" w:rsidRPr="00000000" w14:paraId="0000004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Preguntes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00" w:right="0" w:hanging="32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 i classifica com a mínim 12 factors de risc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cas. Indica el grup (seguretat, mediambiental, ergonòmic o psicosocial), el subgrup i el dany que pot provocar. Ha d’haver-hi riscos dels quatre grups.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1700"/>
        <w:gridCol w:w="2000"/>
        <w:gridCol w:w="2638"/>
        <w:tblGridChange w:id="0">
          <w:tblGrid>
            <w:gridCol w:w="3300"/>
            <w:gridCol w:w="1700"/>
            <w:gridCol w:w="2000"/>
            <w:gridCol w:w="2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Situació o element que genera el risc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Dany que pot provocar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Regletes connectades en cadena sota les taules, amb diversos carregadors i una de regla ennegrida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Seguretat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Risc elèctric: instal·lació elèctrica deficient (contacte elèctric indirecte, sobrecàrrega i curtcircuit)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Descàrrega elèctrica, cremades, incendi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Escala de mà amb un esglaó trencat per arribar a la safata de cables del fals sostre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Seguretat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Caigudes a diferent nivell per equips de treball defectuosos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Fractures, traumatismes, lesions greus (fins i tot mortals)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Aerosol dissolvent inflamable usat per netejar equips dins de la sala de servidors tancada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Seguretat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Incendis i explosions (productes inflamables en espai tancat)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Cremades, intoxicació pel fum, danys materials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Extintor del passadís amagat darrere de les caixes de material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Seguretat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Emergències: mitjans de protecció contra incendis inaccessibles i pas obstruït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Retard en l’extinció i l’evacuació; agreujament de danys i lesions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Exposició diària al soroll de 84 dBA a la sala de servidors (CPD)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Mediambiental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Agents físics: soroll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Hipoacúsia (pèrdua d’audició), fatiga, estrès, errors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Temperatura de 32 °C al CPD amb la climatització espatllada i de 16 °C a l’oficina a l’hivern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Mediambiental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Agents físics: ambient tèrmic (estrès per calor i per fred)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Fatiga, deshidratació, desconfort tèrmic, disminució del rendiment, refredaments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Sol de la tarda que es reflecteix directament a les pantalles (taules enganxades als finestrals)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Mediambiental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Agents físics: il·luminació inadequada (enlluernament per reflexos)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Fatiga visual, cefalees, molestit i errors en la lectura de pantalles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Filtres de l’aire condicionat sense netejar des de fa anys, amb pudor de floridura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Mediambiental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Contaminació biològica (fongs) i mala qualitat de l’aire interior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Al·lèrgies, irritació de vies respiratòries, asma, infeccions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Vapors de l’aerosol dissolvent inhalats a la sala tancada i sense ventilació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Mediambiental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Contaminants químics (dissolvents) per via respiratòria i dèrmica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Mareig, cefalea, intoxicació, irritació de mucoses i pell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En Pol treballa 8 h seguides amb el portàtil sobre la taula, sense suport ni teclat extern, i només s’aixeca per dinar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Ergonòmic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Postures forçades i mantenides / treball amb pantalles de visualització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Cervicàlgies, lumbàlgies, fatiga visual, trastorns musculoesquelètics (TME)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La Laura carrega sola servidors de gairebé 30 kg per muntar-los al rack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Ergonòmic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Manipulació manual de càrregues (pes excessiu, sense ajuda mecànica)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Lumbàlgia, hèrnia discal, lesions dorsolumbars i d’espatlles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Guàrdies 24/7 una setmana de cada tres, sense descans recuperador suficient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Psicosocial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Organització del temps de treball (jornades i disponibilitat excessives)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Fatiga, trastorns de la son, estrès, desequilibri feina-vida personal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Resoldre diverses incidències crítiques alhora amb un client que crida i amenaça la Laura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Psicosocial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Sobrecàrrega de treball, pressió temporal i violència de tercers (clients)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Estrès, ansietat, por, símptomes psicosomàtics (mal de cap, insomni), burnout</w:t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L’equip exclou en Pol: no el conviden a reunions, no responen els seus missatges i s’atribueixen les seves millores davant del cap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Psicosocial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Assetjament laboral (mobbing) horizontal: relacions interpersonals conflicteuves i manca de suport social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Ansietat, insomni, depressió, pèrdua d’autoestima, aïllament</w:t>
            </w:r>
          </w:p>
        </w:tc>
      </w:tr>
    </w:tbl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00" w:right="0" w:hanging="32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dels riscos que has identificat (com a mínim un de cada grup) i proposa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mesura preventiva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concreta per a cadascun. Indica quin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principi de l’acció preventiva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apliques.</w:t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3900"/>
        <w:gridCol w:w="2938"/>
        <w:tblGridChange w:id="0">
          <w:tblGrid>
            <w:gridCol w:w="2800"/>
            <w:gridCol w:w="3900"/>
            <w:gridCol w:w="29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Mesura preventiva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Principi de l’acció preventiva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Risc elèctric: regletes en cadena i ennegrides sota les taules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Substituir-les per una instal·lació elèctrica fixa amb prou preses de corrent, diferencial i magnetotèrmic, revisada periòdicament per personal autoritzat.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Substituir allò perillós per allò que tingui poc o cap perill (+ combatre el risc a l’origen).</w:t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Caiguda d’altura per l’escala de mà amb un esglaó trencat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Retirar l’escala defectuosa i fer servir una plataforma elevadora mòbil amb baranes i manteniment periòdic certificat.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Evitar el risc i substituir allò perillós per allò que tingui poc o cap perill.</w:t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Exposició al soroll de 84 dBA al CPD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Instal·lar armaris de rack insonoritzats i equipament de refrigeració silenciós, amb pla de manteniment; taps auditius només com a complement.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Combatre el risc a l’origen i anteposar la protecció col·lectiva a la individual.</w:t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Postures forçades: portàtil 8 h sense suport ni perifèrics externs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Suport elevador de portàtil, teclat i ratolí externs, cadira regulable, ajust d’alçada de pantalla i pautes de micro-pauses.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Adaptar el treball a la persona (ergonomia).</w:t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Manipulació manual de servidors de gairebé 30 kg, carregats en solitari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Fer servir mitjans mecànics (carretó elevador, transpaleta) o organitzar l’aixecament entre dues persones.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Evitar el risc (mecanitzar la càrrega).</w:t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Assetjament laboral (mobbing) contra en Pol per part de l’equip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Aplicar el protocol d’actuació davant assetjament: investigar els fets, actuar sobre els agressors, formació i codi de conducta, suport a la persona afectada.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Planificar la prevenció i donar les degudes instruccions als treballadors.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00" w:right="0" w:hanging="32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 els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dels fets a) a f) com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accident de treball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malaltia professional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malaltia del treball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Justifica-ho.</w:t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400"/>
        <w:gridCol w:w="6338"/>
        <w:tblGridChange w:id="0">
          <w:tblGrid>
            <w:gridCol w:w="900"/>
            <w:gridCol w:w="2400"/>
            <w:gridCol w:w="6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Tipus de dany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Accident de treball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La lesió (lumbàlgia aguda) apareix de manera sobtada i inesperada durant la jornada i és conseqüència directa del treball (aixecar un servidor).</w:t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Accident de treball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És un accident in itinere: la caiguda amb el patinet es produeix en el trajecte habitual entre el domicili i la feina, per la qual cosa la normativa el considera accident de treball.</w:t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Malaltia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És una lesió de evolució lenta causada per l’exposició continuada al soroll del CPD i està inclosa a la llista tancada del RD 1299/2006 (grup 2, agents físics: hipoacúsia provocada pel soroll).</w:t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Malaltia del treball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L’ansietat i l’insomni derivem de l’assetjament que pateix en Pol (risc psicosocial), però aquesta patologia no figura a la llista de malalties professionals del RD 1299/2006: per tant és una malaltia comuna amb origen laboral.</w:t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Accident de treball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L’hèrnia discal prèvia era una malaltia comuna, però l’empitjorament greu es produeix de manera sobtada amb ocasió del treball (traslladar monitors per ordre del cap): un agreujament sobtat d’una lesió per causa del treball es tracta com a accident de treball.</w:t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Malaltia del treball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Els símptomes (mal de cap, cansament, ulls secs i irritats) apareixen de forma progressiva per les condicions de treball (guàrdies, pantalles, ambient) i no són una malaltia inclosa a la llista del RD 1299/2006, de manera que es classifica com a malaltia del treball.</w:t>
            </w:r>
          </w:p>
        </w:tc>
      </w:tr>
    </w:tbl>
    <w:p w:rsidR="00000000" w:rsidDel="00000000" w:rsidP="00000000" w:rsidRDefault="00000000" w:rsidRPr="00000000" w14:paraId="000000BC">
      <w:pPr>
        <w:pStyle w:val="Heading1"/>
        <w:keepNext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Part C. Avalua les mesures de l’empresa</w:t>
      </w:r>
    </w:p>
    <w:p w:rsidR="00000000" w:rsidDel="00000000" w:rsidP="00000000" w:rsidRDefault="00000000" w:rsidRPr="00000000" w14:paraId="000000BD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Després de l’auditoria, la direcció de TechNova proposa aquestes mesures:</w:t>
      </w:r>
    </w:p>
    <w:p w:rsidR="00000000" w:rsidDel="00000000" w:rsidP="00000000" w:rsidRDefault="00000000" w:rsidRPr="00000000" w14:paraId="000000BE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Per a cada mesura, indica </w:t>
      </w:r>
      <w:r w:rsidDel="00000000" w:rsidR="00000000" w:rsidRPr="00000000">
        <w:rPr>
          <w:b w:val="1"/>
          <w:bCs w:val="1"/>
          <w:rtl w:val="0"/>
        </w:rPr>
        <w:t xml:space="preserve">quin principi de l’acció preventiva aplica</w:t>
      </w:r>
      <w:r w:rsidDel="00000000" w:rsidR="00000000" w:rsidRPr="00000000">
        <w:rPr>
          <w:rtl w:val="0"/>
        </w:rPr>
        <w:t xml:space="preserve"> (si n’aplica algun) i valora si és </w:t>
      </w:r>
      <w:r w:rsidDel="00000000" w:rsidR="00000000" w:rsidRPr="00000000">
        <w:rPr>
          <w:b w:val="1"/>
          <w:bCs w:val="1"/>
          <w:rtl w:val="0"/>
        </w:rPr>
        <w:t xml:space="preserve">adequada, insuficient o incorrecta</w:t>
      </w:r>
      <w:r w:rsidDel="00000000" w:rsidR="00000000" w:rsidRPr="00000000">
        <w:rPr>
          <w:rtl w:val="0"/>
        </w:rPr>
        <w:t xml:space="preserve">. Si no és la millor opció, proposa’n una de millor.</w:t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2200"/>
        <w:gridCol w:w="4138"/>
        <w:tblGridChange w:id="0">
          <w:tblGrid>
            <w:gridCol w:w="3300"/>
            <w:gridCol w:w="2200"/>
            <w:gridCol w:w="41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Mesura proposada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Principi aplicat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shd w:fill="2e7d7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Valoració i alternativa (si 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Repartir taps auditius a qui entri al CPD i no fer res més.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Cap principi de l’acció preventiva: només aplica una tècnica de protecció individual (EPI), que és l’últim recurs.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Incorrecta. Amb 84 dBA (per sobre del valor inferior d’acció de 80 dBA del RD 286/2006) l’empresa ha d’actuar a l’origen: avaluar el soroll, instal·lar racks insonoritzats i refrigeració silenciosa, fer manteniment, donar informació i formació i oferir vigilància de la salut. Els taps auditius només poden ser un complement; a més, “no fer res més” incompleix el principi de combatre el risc a l’origen i el de protecció col·lectiva abans que individual.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Substituir l’aerosol dissolvent inflamable per un netejador dielèctric no inflamable i poc tòxic.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Substituir allò que sigui perillós per allò que comporti poc o cap perill.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Adequada. Elimina el risc d’incendi i redueix el risc químic a l’origen mateix del producte. Es pot complementar amb ventilació de la sala, emmagatzematge segur i formació d’ús.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Comprar suports de portàtil, teclats i ratolins externs i ajustar l’alçada de cadires i pantalles.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Adaptar el treball a la persona.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Adequada. Millora l’ergonomia del lloc (postura de coll, canell i esquena) adaptant l’equip a la persona. Convé completar-la amb formació postural i pautes de descans (micro-pauses, aixecar-se periòdicament).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Pagar a en Pol un curs de gestió de l’estrès.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Cap principi preventiu: no actua sobre el risc (l’assetjament), només sobre la víctima.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Incorrecta. El problema d’en Pol és un assetjament (mobbing) de l’equip: un curs d’estrès tracta el símptoma i responsabilitza la víctima. Alternativa: aplicar el protocol d’assetjament (investigar, actuar sobre els agressors, mesures disciplinàries, suport psicològic), és a dir, combatre el risc a l’origen i planificar la prevenció.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Abans de traslladar el CPD a la nova seu, estudiar la ventilació, la climatització, els accessos, la manipulació d’equips i l’organització de les guàrdies.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Planificar la prevenció amb un enfocament integral (i combatre els riscos a l’origen, des del disseny).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Adequada. Integrar la prevenció en el disseny del nou CPD (ventilació, climatització, accessos, manipulació d’equips i guàrdies) permet evitar els riscos abans que existeixin i aprofita el moment en què encara es poden corregir a baix cost.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Llençar l’escala trencada i comprar una plataforma amb baranes.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Evitar el risc i substituir allò perillós per allò que comporti poc o cap perill; les baranes apliquen a més la protecció col·lectiva.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Adequada. Elimina l’equip defectuós i el substitueix per un equip més segur per a tothom qui hagin d’accedir al fals sostre. Cal mantenir-lo i revisar-lo periòdicament.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Enviar per correu electrònic un PDF de 80 pàgines amb les normes de seguretat de l’empresa.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Vol ser “donar les degudes instruccions als treballadors”, però mal aplicat: no és formació eficaç.</w:t>
            </w:r>
          </w:p>
        </w:tc>
        <w:tc>
          <w:tcPr>
            <w:tcBorders>
              <w:top w:color="badddb" w:space="0" w:sz="4" w:val="single"/>
              <w:left w:color="badddb" w:space="0" w:sz="4" w:val="single"/>
              <w:bottom w:color="badddb" w:space="0" w:sz="4" w:val="single"/>
              <w:right w:color="badddb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Insuficient/incorrecta. La informació ha de ser clara, pràctica, adaptada i participativa: un PDF de 80 pàgines per correu no arriba als treballadors ni garanteix que el llegeixin. Alternativa: sessions de formació presencials breus i pràctiques, material resumit i visible, i participació del personal en la definició de les normes.</w:t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spacing w:after="60" w:lineRule="auto"/>
      <w:jc w:val="right"/>
      <w:rPr>
        <w:color w:val="6b7280"/>
        <w:sz w:val="20"/>
        <w:szCs w:val="20"/>
      </w:rPr>
    </w:pPr>
    <w:r w:rsidDel="00000000" w:rsidR="00000000" w:rsidRPr="00000000">
      <w:rPr>
        <w:color w:val="6b7280"/>
        <w:sz w:val="20"/>
        <w:szCs w:val="20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720090</wp:posOffset>
          </wp:positionH>
          <wp:positionV relativeFrom="page">
            <wp:posOffset>104140</wp:posOffset>
          </wp:positionV>
          <wp:extent cx="704215" cy="704850"/>
          <wp:effectExtent b="0" l="0" r="0" t="0"/>
          <wp:wrapSquare wrapText="bothSides" distB="0" distT="0" distL="0" distR="0"/>
          <wp:docPr id="43890629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4215" cy="704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6b7280"/>
        <w:sz w:val="20"/>
        <w:szCs w:val="20"/>
        <w:rtl w:val="0"/>
      </w:rPr>
      <w:t xml:space="preserve">Activitat extra</w:t>
    </w:r>
  </w:p>
  <w:p w:rsidR="00000000" w:rsidDel="00000000" w:rsidP="00000000" w:rsidRDefault="00000000" w:rsidRPr="00000000" w14:paraId="000000D9">
    <w:pPr>
      <w:spacing w:after="60" w:lineRule="auto"/>
      <w:jc w:val="right"/>
      <w:rPr/>
    </w:pPr>
    <w:r w:rsidDel="00000000" w:rsidR="00000000" w:rsidRPr="00000000">
      <w:rPr>
        <w:color w:val="6b7280"/>
        <w:sz w:val="20"/>
        <w:szCs w:val="20"/>
        <w:rtl w:val="0"/>
      </w:rPr>
      <w:t xml:space="preserve">IPO1 · RA2. Prevenció de riscos laborals (1a part)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280"/>
      </w:pPr>
      <w:rPr>
        <w:color w:val="2e7d7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0" w:hanging="320"/>
      </w:pPr>
      <w:rPr>
        <w:b w:val="1"/>
        <w:bCs w:val="1"/>
        <w:color w:val="2e7d7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d7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2D0519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D0519"/>
  </w:style>
  <w:style w:type="paragraph" w:styleId="Piedepgina">
    <w:name w:val="footer"/>
    <w:basedOn w:val="Normal"/>
    <w:link w:val="PiedepginaCar"/>
    <w:uiPriority w:val="99"/>
    <w:unhideWhenUsed w:val="1"/>
    <w:rsid w:val="002D051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D051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vUB9xmLoEWZurFJKFc1d66tXg==">CgMxLjA4AHIhMU5fWVlWbnJFblp1RGdOV2dTTWhtNnowZWkyTkU2cnBp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2026-10-06T10:37:00Z</dcterms:created>
  <dc:creator>Un-named</dc:creator>
</cp:coreProperties>
</file>